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7DAC" w:rsidRPr="003654A5" w:rsidRDefault="00787DAC" w:rsidP="00D3534D">
      <w:pPr>
        <w:widowControl w:val="0"/>
        <w:ind w:left="0" w:firstLine="454"/>
        <w:jc w:val="center"/>
        <w:rPr>
          <w:rFonts w:ascii="خط لوتس الجديد" w:hAnsi="خط لوتس الجديد" w:cs="AL-Mateen"/>
          <w:sz w:val="36"/>
          <w:szCs w:val="36"/>
          <w:rtl/>
        </w:rPr>
      </w:pPr>
      <w:r w:rsidRPr="003654A5">
        <w:rPr>
          <w:rFonts w:ascii="خط لوتس الجديد" w:hAnsi="خط لوتس الجديد" w:cs="AL-Mateen" w:hint="eastAsia"/>
          <w:sz w:val="36"/>
          <w:szCs w:val="36"/>
          <w:rtl/>
        </w:rPr>
        <w:t>المبحث</w:t>
      </w:r>
      <w:r w:rsidRPr="003654A5">
        <w:rPr>
          <w:rFonts w:ascii="خط لوتس الجديد" w:hAnsi="خط لوتس الجديد" w:cs="AL-Mateen"/>
          <w:sz w:val="36"/>
          <w:szCs w:val="36"/>
          <w:rtl/>
        </w:rPr>
        <w:t xml:space="preserve"> الثلاثون</w:t>
      </w:r>
    </w:p>
    <w:p w:rsidR="00787DAC" w:rsidRPr="003654A5" w:rsidRDefault="00787DAC" w:rsidP="00D3534D">
      <w:pPr>
        <w:widowControl w:val="0"/>
        <w:ind w:left="0" w:firstLine="454"/>
        <w:jc w:val="center"/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</w:pPr>
      <w:r w:rsidRPr="003654A5">
        <w:rPr>
          <w:rFonts w:ascii="خط لوتس الجديد" w:hAnsi="خط لوتس الجديد" w:cs="AL-Mateen" w:hint="eastAsia"/>
          <w:sz w:val="36"/>
          <w:szCs w:val="36"/>
          <w:rtl/>
        </w:rPr>
        <w:t>عدد</w:t>
      </w:r>
      <w:r w:rsidRPr="003654A5">
        <w:rPr>
          <w:rFonts w:ascii="خط لوتس الجديد" w:hAnsi="خط لوتس الجديد" w:cs="AL-Mateen"/>
          <w:sz w:val="36"/>
          <w:szCs w:val="36"/>
          <w:rtl/>
        </w:rPr>
        <w:t xml:space="preserve"> السجدات في سورة الحج</w:t>
      </w:r>
    </w:p>
    <w:p w:rsidR="00787DAC" w:rsidRPr="003654A5" w:rsidRDefault="00A735AD" w:rsidP="00D3534D">
      <w:pPr>
        <w:widowControl w:val="0"/>
        <w:tabs>
          <w:tab w:val="left" w:pos="46"/>
          <w:tab w:val="left" w:pos="368"/>
        </w:tabs>
        <w:ind w:left="0" w:firstLine="340"/>
        <w:rPr>
          <w:rFonts w:ascii="Traditional Arabic" w:hAnsi="Traditional Arabic" w:cs="Traditional Arabic"/>
          <w:sz w:val="36"/>
          <w:szCs w:val="36"/>
          <w:rtl/>
          <w:lang w:bidi="ar-KW"/>
        </w:rPr>
      </w:pPr>
      <w:r w:rsidRPr="003654A5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ت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سن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السجدتان في سورة الحج.</w:t>
      </w:r>
    </w:p>
    <w:p w:rsidR="00787DAC" w:rsidRPr="003654A5" w:rsidRDefault="00787DAC" w:rsidP="00D3534D">
      <w:pPr>
        <w:widowControl w:val="0"/>
        <w:tabs>
          <w:tab w:val="left" w:pos="46"/>
          <w:tab w:val="left" w:pos="368"/>
        </w:tabs>
        <w:ind w:left="0" w:firstLine="340"/>
        <w:rPr>
          <w:rFonts w:ascii="Traditional Arabic" w:hAnsi="Traditional Arabic" w:cs="Traditional Arabic"/>
          <w:sz w:val="36"/>
          <w:szCs w:val="36"/>
          <w:rtl/>
          <w:lang w:bidi="ar-KW"/>
        </w:rPr>
      </w:pP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عن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صفوان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بن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محرز</w:t>
      </w:r>
      <w:r w:rsidR="00E21919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: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954E23" w:rsidRPr="003654A5">
        <w:rPr>
          <w:rFonts w:ascii="Traditional Arabic" w:hAnsi="Traditional Arabic" w:cs="Traditional Arabic"/>
          <w:w w:val="80"/>
          <w:sz w:val="34"/>
          <w:rtl/>
          <w:lang w:bidi="ar-KW"/>
        </w:rPr>
        <w:t>((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أنّ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أبا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موسى</w:t>
      </w:r>
      <w:r w:rsidR="006667FA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,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قرأ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سورة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الحجّ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على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منبر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البصرة</w:t>
      </w:r>
      <w:r w:rsidR="006667FA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,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فسجد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بالنّاس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سجدتين</w:t>
      </w:r>
      <w:r w:rsidR="00954E23" w:rsidRPr="003654A5">
        <w:rPr>
          <w:rFonts w:ascii="Traditional Arabic" w:hAnsi="Traditional Arabic" w:cs="Traditional Arabic"/>
          <w:w w:val="80"/>
          <w:sz w:val="34"/>
          <w:rtl/>
          <w:lang w:bidi="ar-KW"/>
        </w:rPr>
        <w:t>))</w:t>
      </w:r>
      <w:r w:rsidR="000E1918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(</w:t>
      </w:r>
      <w:r w:rsidRPr="003654A5">
        <w:rPr>
          <w:rStyle w:val="a4"/>
          <w:rFonts w:ascii="Traditional Arabic" w:hAnsi="Traditional Arabic" w:cs="Traditional Arabic"/>
          <w:sz w:val="36"/>
          <w:szCs w:val="36"/>
          <w:rtl/>
          <w:lang w:bidi="ar-KW"/>
        </w:rPr>
        <w:footnoteReference w:id="2"/>
      </w:r>
      <w:r w:rsidR="000E1918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)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>.</w:t>
      </w:r>
    </w:p>
    <w:p w:rsidR="00954E23" w:rsidRPr="003654A5" w:rsidRDefault="00787DAC" w:rsidP="00D3534D">
      <w:pPr>
        <w:widowControl w:val="0"/>
        <w:tabs>
          <w:tab w:val="left" w:pos="46"/>
          <w:tab w:val="left" w:pos="368"/>
        </w:tabs>
        <w:ind w:left="0" w:firstLine="340"/>
        <w:rPr>
          <w:rFonts w:ascii="Traditional Arabic" w:hAnsi="Traditional Arabic" w:cs="Traditional Arabic" w:hint="cs"/>
          <w:sz w:val="36"/>
          <w:szCs w:val="36"/>
          <w:rtl/>
          <w:lang w:bidi="ar-KW"/>
        </w:rPr>
      </w:pP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وبه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قال: عمر بن الخطاب وابنه عبد الله رضي الله عنهما</w:t>
      </w:r>
      <w:r w:rsidR="000E1918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(</w:t>
      </w:r>
      <w:r w:rsidRPr="003654A5">
        <w:rPr>
          <w:rStyle w:val="a4"/>
          <w:rFonts w:ascii="Traditional Arabic" w:hAnsi="Traditional Arabic" w:cs="Traditional Arabic"/>
          <w:sz w:val="36"/>
          <w:szCs w:val="36"/>
          <w:rtl/>
          <w:lang w:bidi="ar-KW"/>
        </w:rPr>
        <w:footnoteReference w:id="3"/>
      </w:r>
      <w:r w:rsidR="000E1918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)</w:t>
      </w:r>
      <w:r w:rsidR="006667FA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,</w:t>
      </w:r>
      <w:r w:rsidR="00954E23" w:rsidRPr="003654A5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وعلي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بن أبي طالب </w:t>
      </w:r>
      <w:r w:rsidR="00415E80" w:rsidRPr="003654A5">
        <w:rPr>
          <w:rFonts w:ascii="AGA Arabesque" w:hAnsi="AGA Arabesque" w:cs="AGA Arabesque"/>
          <w:sz w:val="32"/>
          <w:szCs w:val="32"/>
        </w:rPr>
        <w:sym w:font="AGA Arabesque" w:char="0074"/>
      </w:r>
      <w:r w:rsidR="000E1918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(</w:t>
      </w:r>
      <w:r w:rsidRPr="003654A5">
        <w:rPr>
          <w:rStyle w:val="a4"/>
          <w:rFonts w:ascii="Traditional Arabic" w:hAnsi="Traditional Arabic" w:cs="Traditional Arabic"/>
          <w:sz w:val="36"/>
          <w:szCs w:val="36"/>
          <w:rtl/>
          <w:lang w:bidi="ar-KW"/>
        </w:rPr>
        <w:footnoteReference w:id="4"/>
      </w:r>
      <w:r w:rsidR="000E1918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)</w:t>
      </w:r>
      <w:r w:rsidR="006667FA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,</w:t>
      </w:r>
      <w:r w:rsidR="00954E23" w:rsidRPr="003654A5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وعبد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الله بن عمرو بن العاص رضي الله عنهما</w:t>
      </w:r>
      <w:r w:rsidR="000E1918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(</w:t>
      </w:r>
      <w:r w:rsidRPr="003654A5">
        <w:rPr>
          <w:rStyle w:val="a4"/>
          <w:rFonts w:ascii="Traditional Arabic" w:hAnsi="Traditional Arabic" w:cs="Traditional Arabic"/>
          <w:sz w:val="36"/>
          <w:szCs w:val="36"/>
          <w:rtl/>
          <w:lang w:bidi="ar-KW"/>
        </w:rPr>
        <w:footnoteReference w:id="5"/>
      </w:r>
      <w:r w:rsidR="000E1918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)</w:t>
      </w:r>
      <w:r w:rsidR="006667FA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,</w:t>
      </w:r>
      <w:r w:rsidR="00954E23" w:rsidRPr="003654A5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وعبد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الله بن عباس رضي</w:t>
      </w:r>
      <w:r w:rsidR="00771C39" w:rsidRPr="003654A5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 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>الله عنهما</w:t>
      </w:r>
      <w:r w:rsidR="000E1918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(</w:t>
      </w:r>
      <w:r w:rsidRPr="003654A5">
        <w:rPr>
          <w:rStyle w:val="a4"/>
          <w:rFonts w:ascii="Traditional Arabic" w:hAnsi="Traditional Arabic" w:cs="Traditional Arabic"/>
          <w:sz w:val="36"/>
          <w:szCs w:val="36"/>
          <w:rtl/>
          <w:lang w:bidi="ar-KW"/>
        </w:rPr>
        <w:footnoteReference w:id="6"/>
      </w:r>
      <w:r w:rsidR="000E1918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)</w:t>
      </w:r>
      <w:r w:rsidR="006667FA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,</w:t>
      </w:r>
      <w:r w:rsidR="00954E23" w:rsidRPr="003654A5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وأبو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الدرداء </w:t>
      </w:r>
      <w:r w:rsidR="00415E80" w:rsidRPr="003654A5">
        <w:rPr>
          <w:rFonts w:ascii="AGA Arabesque" w:hAnsi="AGA Arabesque" w:cs="AGA Arabesque"/>
          <w:sz w:val="32"/>
          <w:szCs w:val="32"/>
        </w:rPr>
        <w:sym w:font="AGA Arabesque" w:char="0074"/>
      </w:r>
      <w:r w:rsidR="00415E80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 xml:space="preserve"> </w:t>
      </w:r>
      <w:r w:rsidR="000E1918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(</w:t>
      </w:r>
      <w:r w:rsidRPr="003654A5">
        <w:rPr>
          <w:rStyle w:val="a4"/>
          <w:rFonts w:ascii="Traditional Arabic" w:hAnsi="Traditional Arabic" w:cs="Traditional Arabic"/>
          <w:sz w:val="36"/>
          <w:szCs w:val="36"/>
          <w:rtl/>
          <w:lang w:bidi="ar-KW"/>
        </w:rPr>
        <w:footnoteReference w:id="7"/>
      </w:r>
      <w:r w:rsidR="000E1918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)</w:t>
      </w:r>
      <w:r w:rsidR="00954E23" w:rsidRPr="003654A5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,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وغيرهم</w:t>
      </w:r>
      <w:r w:rsidR="00954E23" w:rsidRPr="003654A5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.</w:t>
      </w:r>
    </w:p>
    <w:p w:rsidR="00787DAC" w:rsidRPr="003654A5" w:rsidRDefault="00787DAC" w:rsidP="00D3534D">
      <w:pPr>
        <w:widowControl w:val="0"/>
        <w:tabs>
          <w:tab w:val="left" w:pos="46"/>
          <w:tab w:val="left" w:pos="368"/>
        </w:tabs>
        <w:ind w:left="0" w:firstLine="340"/>
        <w:rPr>
          <w:rFonts w:ascii="Traditional Arabic" w:hAnsi="Traditional Arabic" w:cs="Traditional Arabic"/>
          <w:sz w:val="36"/>
          <w:szCs w:val="36"/>
          <w:rtl/>
          <w:lang w:bidi="ar-KW"/>
        </w:rPr>
      </w:pP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>وهو مذهب ال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شافعية</w:t>
      </w:r>
      <w:r w:rsidR="000E1918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(</w:t>
      </w:r>
      <w:r w:rsidRPr="003654A5">
        <w:rPr>
          <w:rStyle w:val="a4"/>
          <w:rFonts w:ascii="Traditional Arabic" w:hAnsi="Traditional Arabic" w:cs="Traditional Arabic"/>
          <w:sz w:val="36"/>
          <w:szCs w:val="36"/>
          <w:rtl/>
          <w:lang w:bidi="ar-KW"/>
        </w:rPr>
        <w:footnoteReference w:id="8"/>
      </w:r>
      <w:r w:rsidR="000E1918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)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والحنابلة</w:t>
      </w:r>
      <w:r w:rsidR="000E1918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(</w:t>
      </w:r>
      <w:r w:rsidRPr="003654A5">
        <w:rPr>
          <w:rStyle w:val="a4"/>
          <w:rFonts w:ascii="Traditional Arabic" w:hAnsi="Traditional Arabic" w:cs="Traditional Arabic"/>
          <w:sz w:val="36"/>
          <w:szCs w:val="36"/>
          <w:rtl/>
          <w:lang w:bidi="ar-KW"/>
        </w:rPr>
        <w:footnoteReference w:id="9"/>
      </w:r>
      <w:r w:rsidR="000E1918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)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>.</w:t>
      </w:r>
    </w:p>
    <w:p w:rsidR="00787DAC" w:rsidRPr="003654A5" w:rsidRDefault="00787DAC" w:rsidP="00D3534D">
      <w:pPr>
        <w:widowControl w:val="0"/>
        <w:tabs>
          <w:tab w:val="left" w:pos="46"/>
          <w:tab w:val="left" w:pos="368"/>
        </w:tabs>
        <w:ind w:left="0" w:firstLine="340"/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</w:pPr>
      <w:r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واستدلوا</w:t>
      </w:r>
      <w:r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>:</w:t>
      </w:r>
    </w:p>
    <w:p w:rsidR="00787DAC" w:rsidRPr="003654A5" w:rsidRDefault="00787DAC" w:rsidP="00D3534D">
      <w:pPr>
        <w:pStyle w:val="ListParagraph"/>
        <w:widowControl w:val="0"/>
        <w:numPr>
          <w:ilvl w:val="0"/>
          <w:numId w:val="1"/>
        </w:numPr>
        <w:tabs>
          <w:tab w:val="left" w:pos="368"/>
        </w:tabs>
        <w:ind w:left="283" w:hanging="283"/>
        <w:rPr>
          <w:rFonts w:ascii="Traditional Arabic" w:hAnsi="Traditional Arabic" w:cs="Traditional Arabic"/>
          <w:sz w:val="36"/>
          <w:szCs w:val="36"/>
          <w:lang w:bidi="ar-KW"/>
        </w:rPr>
      </w:pP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عن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عمرو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بن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العاص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415E80" w:rsidRPr="003654A5">
        <w:rPr>
          <w:rFonts w:ascii="AGA Arabesque" w:hAnsi="AGA Arabesque" w:cs="AGA Arabesque"/>
          <w:sz w:val="32"/>
          <w:szCs w:val="32"/>
        </w:rPr>
        <w:sym w:font="AGA Arabesque" w:char="0074"/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: </w:t>
      </w:r>
      <w:r w:rsidR="00954E23" w:rsidRPr="003654A5">
        <w:rPr>
          <w:rFonts w:ascii="Traditional Arabic" w:hAnsi="Traditional Arabic" w:cs="Traditional Arabic"/>
          <w:w w:val="80"/>
          <w:sz w:val="34"/>
          <w:rtl/>
          <w:lang w:bidi="ar-KW"/>
        </w:rPr>
        <w:t>((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أن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النبي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980E82" w:rsidRPr="003654A5">
        <w:rPr>
          <w:rFonts w:ascii="AGA Arabesque" w:hAnsi="AGA Arabesque" w:cs="Times New Roman"/>
          <w:sz w:val="32"/>
          <w:szCs w:val="32"/>
          <w:lang w:bidi="ar-KW"/>
        </w:rPr>
        <w:t>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أقرأه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خمس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عشرة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سجدة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في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القرآن</w:t>
      </w:r>
      <w:r w:rsidR="00954E23" w:rsidRPr="003654A5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,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منها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ثلاث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في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المفصل</w:t>
      </w:r>
      <w:r w:rsidR="00954E23" w:rsidRPr="003654A5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,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وفي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سورة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الحج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سجدتان</w:t>
      </w:r>
      <w:r w:rsidR="00954E23" w:rsidRPr="003654A5">
        <w:rPr>
          <w:rFonts w:ascii="Traditional Arabic" w:hAnsi="Traditional Arabic" w:cs="Traditional Arabic"/>
          <w:w w:val="80"/>
          <w:sz w:val="34"/>
          <w:rtl/>
          <w:lang w:bidi="ar-KW"/>
        </w:rPr>
        <w:t>))</w:t>
      </w:r>
      <w:r w:rsidR="000E1918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(</w:t>
      </w:r>
      <w:r w:rsidRPr="003654A5">
        <w:rPr>
          <w:rStyle w:val="a4"/>
          <w:rFonts w:ascii="Traditional Arabic" w:hAnsi="Traditional Arabic" w:cs="Traditional Arabic"/>
          <w:sz w:val="36"/>
          <w:szCs w:val="36"/>
          <w:rtl/>
          <w:lang w:bidi="ar-KW"/>
        </w:rPr>
        <w:footnoteReference w:id="10"/>
      </w:r>
      <w:r w:rsidR="000E1918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)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>.</w:t>
      </w:r>
    </w:p>
    <w:p w:rsidR="00787DAC" w:rsidRPr="003654A5" w:rsidRDefault="0003323F" w:rsidP="00D3534D">
      <w:pPr>
        <w:pStyle w:val="ListParagraph"/>
        <w:widowControl w:val="0"/>
        <w:numPr>
          <w:ilvl w:val="0"/>
          <w:numId w:val="1"/>
        </w:numPr>
        <w:tabs>
          <w:tab w:val="left" w:pos="368"/>
        </w:tabs>
        <w:ind w:left="283" w:hanging="283"/>
        <w:rPr>
          <w:rFonts w:ascii="Traditional Arabic" w:hAnsi="Traditional Arabic" w:cs="Traditional Arabic"/>
          <w:sz w:val="36"/>
          <w:szCs w:val="36"/>
          <w:lang w:bidi="ar-KW"/>
        </w:rPr>
      </w:pPr>
      <w:r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و</w:t>
      </w:r>
      <w:r w:rsidR="00A735AD" w:rsidRPr="003654A5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 xml:space="preserve">عن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عقبة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بن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عامر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415E80" w:rsidRPr="003654A5">
        <w:rPr>
          <w:rFonts w:ascii="AGA Arabesque" w:hAnsi="AGA Arabesque" w:cs="AGA Arabesque"/>
          <w:sz w:val="32"/>
          <w:szCs w:val="32"/>
        </w:rPr>
        <w:sym w:font="AGA Arabesque" w:char="0074"/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قال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: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قلت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لرسول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الله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980E82" w:rsidRPr="003654A5">
        <w:rPr>
          <w:rFonts w:ascii="AGA Arabesque" w:hAnsi="AGA Arabesque" w:cs="Times New Roman"/>
          <w:sz w:val="32"/>
          <w:szCs w:val="32"/>
          <w:lang w:bidi="ar-KW"/>
        </w:rPr>
        <w:t>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: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يارسول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الله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في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سورة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الحج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سجدتان؟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lastRenderedPageBreak/>
        <w:t>قال</w:t>
      </w:r>
      <w:r w:rsidR="00E21919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: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954E23" w:rsidRPr="003654A5">
        <w:rPr>
          <w:rFonts w:ascii="Traditional Arabic" w:hAnsi="Traditional Arabic" w:cs="Traditional Arabic"/>
          <w:b/>
          <w:bCs/>
          <w:w w:val="80"/>
          <w:sz w:val="34"/>
          <w:rtl/>
          <w:lang w:bidi="ar-KW"/>
        </w:rPr>
        <w:t>((</w:t>
      </w:r>
      <w:r w:rsidR="00787DAC"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نعم</w:t>
      </w:r>
      <w:r w:rsidR="00787DAC"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ومن</w:t>
      </w:r>
      <w:r w:rsidR="00787DAC"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لم</w:t>
      </w:r>
      <w:r w:rsidR="00787DAC"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يسجدهما</w:t>
      </w:r>
      <w:r w:rsidR="00787DAC"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فلا</w:t>
      </w:r>
      <w:r w:rsidR="00787DAC"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يقرأهما</w:t>
      </w:r>
      <w:r w:rsidR="00954E23" w:rsidRPr="003654A5">
        <w:rPr>
          <w:rFonts w:ascii="Traditional Arabic" w:hAnsi="Traditional Arabic" w:cs="Traditional Arabic"/>
          <w:b/>
          <w:bCs/>
          <w:w w:val="80"/>
          <w:sz w:val="34"/>
          <w:rtl/>
          <w:lang w:bidi="ar-KW"/>
        </w:rPr>
        <w:t>))</w:t>
      </w:r>
      <w:r w:rsidR="000E1918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(</w:t>
      </w:r>
      <w:r w:rsidR="00787DAC" w:rsidRPr="003654A5">
        <w:rPr>
          <w:rStyle w:val="a4"/>
          <w:rFonts w:ascii="Traditional Arabic" w:hAnsi="Traditional Arabic" w:cs="Traditional Arabic"/>
          <w:sz w:val="36"/>
          <w:szCs w:val="36"/>
          <w:rtl/>
          <w:lang w:bidi="ar-KW"/>
        </w:rPr>
        <w:footnoteReference w:id="11"/>
      </w:r>
      <w:r w:rsidR="000E1918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)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>.</w:t>
      </w:r>
    </w:p>
    <w:p w:rsidR="00787DAC" w:rsidRPr="003654A5" w:rsidRDefault="0003323F" w:rsidP="00D3534D">
      <w:pPr>
        <w:pStyle w:val="ListParagraph"/>
        <w:widowControl w:val="0"/>
        <w:numPr>
          <w:ilvl w:val="0"/>
          <w:numId w:val="1"/>
        </w:numPr>
        <w:tabs>
          <w:tab w:val="left" w:pos="368"/>
        </w:tabs>
        <w:ind w:left="283" w:hanging="283"/>
        <w:rPr>
          <w:rFonts w:ascii="Traditional Arabic" w:hAnsi="Traditional Arabic" w:cs="Traditional Arabic"/>
          <w:sz w:val="36"/>
          <w:szCs w:val="36"/>
          <w:lang w:bidi="ar-KW"/>
        </w:rPr>
      </w:pPr>
      <w:r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و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عن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أبي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إسحاق</w:t>
      </w:r>
      <w:r w:rsidR="00EB72F4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(</w:t>
      </w:r>
      <w:r w:rsidR="00EB72F4" w:rsidRPr="003654A5">
        <w:rPr>
          <w:rStyle w:val="a4"/>
          <w:rFonts w:ascii="Traditional Arabic" w:hAnsi="Traditional Arabic" w:cs="Traditional Arabic"/>
          <w:sz w:val="36"/>
          <w:szCs w:val="36"/>
          <w:rtl/>
          <w:lang w:bidi="ar-KW"/>
        </w:rPr>
        <w:footnoteReference w:id="12"/>
      </w:r>
      <w:r w:rsidR="00EB72F4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)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قال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: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أدركت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النّاس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منذ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سبعين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سنةً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يسجدون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في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الحجّ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سجدتين</w:t>
      </w:r>
      <w:r w:rsidR="000E1918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(</w:t>
      </w:r>
      <w:r w:rsidR="00787DAC" w:rsidRPr="003654A5">
        <w:rPr>
          <w:rStyle w:val="a4"/>
          <w:rFonts w:ascii="Traditional Arabic" w:hAnsi="Traditional Arabic" w:cs="Traditional Arabic"/>
          <w:sz w:val="36"/>
          <w:szCs w:val="36"/>
          <w:rtl/>
          <w:lang w:bidi="ar-KW"/>
        </w:rPr>
        <w:footnoteReference w:id="13"/>
      </w:r>
      <w:r w:rsidR="000E1918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)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>.</w:t>
      </w:r>
    </w:p>
    <w:p w:rsidR="00787DAC" w:rsidRPr="003654A5" w:rsidRDefault="00787DAC" w:rsidP="005167FB">
      <w:pPr>
        <w:widowControl w:val="0"/>
        <w:tabs>
          <w:tab w:val="left" w:pos="368"/>
        </w:tabs>
        <w:ind w:left="0" w:firstLine="340"/>
        <w:rPr>
          <w:rFonts w:ascii="Traditional Arabic" w:hAnsi="Traditional Arabic" w:cs="Traditional Arabic"/>
          <w:sz w:val="36"/>
          <w:szCs w:val="36"/>
          <w:rtl/>
          <w:lang w:bidi="ar-KW"/>
        </w:rPr>
      </w:pPr>
      <w:r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وجه</w:t>
      </w:r>
      <w:r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الدلالة من هذه النصوص</w:t>
      </w:r>
      <w:r w:rsidR="00954E23" w:rsidRPr="003654A5">
        <w:rPr>
          <w:rFonts w:ascii="Traditional Arabic" w:hAnsi="Traditional Arabic" w:cs="Traditional Arabic" w:hint="cs"/>
          <w:b/>
          <w:bCs/>
          <w:sz w:val="36"/>
          <w:szCs w:val="36"/>
          <w:rtl/>
          <w:lang w:bidi="ar-KW"/>
        </w:rPr>
        <w:t>: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ثبوت السجدتين في سورة الحج </w:t>
      </w:r>
      <w:r w:rsidR="00EB72F4" w:rsidRPr="003654A5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وفعله الصحابة</w:t>
      </w:r>
      <w:r w:rsidR="003E1027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 xml:space="preserve"> رضي</w:t>
      </w:r>
      <w:r w:rsidR="005167FB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 </w:t>
      </w:r>
      <w:r w:rsidR="003E1027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الله عنهم بعد وفاته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EB72F4" w:rsidRPr="003654A5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صلى الله عليه وسلم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>.</w:t>
      </w:r>
    </w:p>
    <w:p w:rsidR="00787DAC" w:rsidRPr="003654A5" w:rsidRDefault="00787DAC" w:rsidP="00D3534D">
      <w:pPr>
        <w:widowControl w:val="0"/>
        <w:tabs>
          <w:tab w:val="left" w:pos="368"/>
        </w:tabs>
        <w:ind w:left="0" w:firstLine="340"/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</w:pPr>
      <w:r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القول</w:t>
      </w:r>
      <w:r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الثاني:</w:t>
      </w:r>
    </w:p>
    <w:p w:rsidR="00787DAC" w:rsidRPr="003654A5" w:rsidRDefault="00787DAC" w:rsidP="00D3534D">
      <w:pPr>
        <w:widowControl w:val="0"/>
        <w:tabs>
          <w:tab w:val="left" w:pos="368"/>
        </w:tabs>
        <w:ind w:left="0" w:firstLine="340"/>
        <w:rPr>
          <w:rFonts w:ascii="Traditional Arabic" w:hAnsi="Traditional Arabic" w:cs="Traditional Arabic"/>
          <w:sz w:val="36"/>
          <w:szCs w:val="36"/>
          <w:rtl/>
          <w:lang w:bidi="ar-KW"/>
        </w:rPr>
      </w:pP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هي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واحدة فقط وهي السجدة الأولى من سورة الحج.</w:t>
      </w:r>
    </w:p>
    <w:p w:rsidR="007B0597" w:rsidRPr="003654A5" w:rsidRDefault="00787DAC" w:rsidP="00D3534D">
      <w:pPr>
        <w:widowControl w:val="0"/>
        <w:tabs>
          <w:tab w:val="left" w:pos="368"/>
        </w:tabs>
        <w:ind w:left="0" w:firstLine="340"/>
        <w:rPr>
          <w:rFonts w:ascii="Traditional Arabic" w:hAnsi="Traditional Arabic" w:cs="Traditional Arabic" w:hint="cs"/>
          <w:sz w:val="36"/>
          <w:szCs w:val="36"/>
          <w:rtl/>
          <w:lang w:bidi="ar-KW"/>
        </w:rPr>
      </w:pP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وبه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قال: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عبد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الله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بن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عباس رضي الله عنهما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في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رواية عنه</w:t>
      </w:r>
      <w:r w:rsidR="000E1918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(</w:t>
      </w:r>
      <w:r w:rsidRPr="003654A5">
        <w:rPr>
          <w:rStyle w:val="a4"/>
          <w:rFonts w:ascii="Traditional Arabic" w:hAnsi="Traditional Arabic" w:cs="Traditional Arabic"/>
          <w:sz w:val="36"/>
          <w:szCs w:val="36"/>
          <w:rtl/>
          <w:lang w:bidi="ar-KW"/>
        </w:rPr>
        <w:footnoteReference w:id="14"/>
      </w:r>
      <w:r w:rsidR="000E1918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)</w:t>
      </w:r>
      <w:r w:rsidR="006667FA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,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وسعيد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بن المسيب</w:t>
      </w:r>
      <w:r w:rsidR="000E1918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(</w:t>
      </w:r>
      <w:r w:rsidRPr="003654A5">
        <w:rPr>
          <w:rStyle w:val="a4"/>
          <w:rFonts w:ascii="Traditional Arabic" w:hAnsi="Traditional Arabic" w:cs="Traditional Arabic"/>
          <w:sz w:val="36"/>
          <w:szCs w:val="36"/>
          <w:rtl/>
          <w:lang w:bidi="ar-KW"/>
        </w:rPr>
        <w:footnoteReference w:id="15"/>
      </w:r>
      <w:r w:rsidR="000E1918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)</w:t>
      </w:r>
      <w:r w:rsidR="006667FA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,</w:t>
      </w:r>
      <w:r w:rsidR="007B0597" w:rsidRPr="003654A5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وسعيد</w:t>
      </w:r>
      <w:r w:rsidR="007B0597" w:rsidRPr="003654A5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بن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جبير</w:t>
      </w:r>
      <w:r w:rsidR="000E1918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(</w:t>
      </w:r>
      <w:r w:rsidRPr="003654A5">
        <w:rPr>
          <w:rStyle w:val="a4"/>
          <w:rFonts w:ascii="Traditional Arabic" w:hAnsi="Traditional Arabic" w:cs="Traditional Arabic"/>
          <w:sz w:val="36"/>
          <w:szCs w:val="36"/>
          <w:rtl/>
          <w:lang w:bidi="ar-KW"/>
        </w:rPr>
        <w:footnoteReference w:id="16"/>
      </w:r>
      <w:r w:rsidR="000E1918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)</w:t>
      </w:r>
      <w:r w:rsidR="006667FA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,</w:t>
      </w:r>
      <w:r w:rsidR="00EB72F4" w:rsidRPr="003654A5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وإبراهيم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النخعي</w:t>
      </w:r>
      <w:r w:rsidR="000E1918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(</w:t>
      </w:r>
      <w:r w:rsidRPr="003654A5">
        <w:rPr>
          <w:rStyle w:val="a4"/>
          <w:rFonts w:ascii="Traditional Arabic" w:hAnsi="Traditional Arabic" w:cs="Traditional Arabic"/>
          <w:sz w:val="36"/>
          <w:szCs w:val="36"/>
          <w:rtl/>
          <w:lang w:bidi="ar-KW"/>
        </w:rPr>
        <w:footnoteReference w:id="17"/>
      </w:r>
      <w:r w:rsidR="000E1918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)</w:t>
      </w:r>
      <w:r w:rsidR="006667FA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,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والحسن البصري</w:t>
      </w:r>
      <w:r w:rsidR="000E1918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(</w:t>
      </w:r>
      <w:r w:rsidRPr="003654A5">
        <w:rPr>
          <w:rStyle w:val="a4"/>
          <w:rFonts w:ascii="Traditional Arabic" w:hAnsi="Traditional Arabic" w:cs="Traditional Arabic"/>
          <w:sz w:val="36"/>
          <w:szCs w:val="36"/>
          <w:rtl/>
          <w:lang w:bidi="ar-KW"/>
        </w:rPr>
        <w:footnoteReference w:id="18"/>
      </w:r>
      <w:r w:rsidR="000E1918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)</w:t>
      </w:r>
      <w:r w:rsidR="007B0597" w:rsidRPr="003654A5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,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وغيرهم</w:t>
      </w:r>
      <w:r w:rsidR="007B0597" w:rsidRPr="003654A5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.</w:t>
      </w:r>
    </w:p>
    <w:p w:rsidR="00787DAC" w:rsidRPr="003654A5" w:rsidRDefault="00787DAC" w:rsidP="00D3534D">
      <w:pPr>
        <w:widowControl w:val="0"/>
        <w:tabs>
          <w:tab w:val="left" w:pos="368"/>
        </w:tabs>
        <w:ind w:left="0" w:firstLine="340"/>
        <w:rPr>
          <w:rFonts w:ascii="Traditional Arabic" w:hAnsi="Traditional Arabic" w:cs="Traditional Arabic"/>
          <w:sz w:val="36"/>
          <w:szCs w:val="36"/>
          <w:rtl/>
          <w:lang w:bidi="ar-KW"/>
        </w:rPr>
      </w:pP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>وهو مذهب الحنفية</w:t>
      </w:r>
      <w:r w:rsidR="000E1918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(</w:t>
      </w:r>
      <w:r w:rsidRPr="003654A5">
        <w:rPr>
          <w:rStyle w:val="a4"/>
          <w:rFonts w:ascii="Traditional Arabic" w:hAnsi="Traditional Arabic" w:cs="Traditional Arabic"/>
          <w:sz w:val="36"/>
          <w:szCs w:val="36"/>
          <w:rtl/>
          <w:lang w:bidi="ar-KW"/>
        </w:rPr>
        <w:footnoteReference w:id="19"/>
      </w:r>
      <w:r w:rsidR="000E1918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)</w:t>
      </w:r>
      <w:r w:rsidR="007B0597" w:rsidRPr="003654A5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,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والمالكية</w:t>
      </w:r>
      <w:r w:rsidR="000E1918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(</w:t>
      </w:r>
      <w:r w:rsidRPr="003654A5">
        <w:rPr>
          <w:rStyle w:val="a4"/>
          <w:rFonts w:ascii="Traditional Arabic" w:hAnsi="Traditional Arabic" w:cs="Traditional Arabic"/>
          <w:sz w:val="36"/>
          <w:szCs w:val="36"/>
          <w:rtl/>
          <w:lang w:bidi="ar-KW"/>
        </w:rPr>
        <w:footnoteReference w:id="20"/>
      </w:r>
      <w:r w:rsidR="000E1918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)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>.</w:t>
      </w:r>
    </w:p>
    <w:p w:rsidR="00787DAC" w:rsidRPr="003654A5" w:rsidRDefault="00787DAC" w:rsidP="00D3534D">
      <w:pPr>
        <w:widowControl w:val="0"/>
        <w:tabs>
          <w:tab w:val="left" w:pos="368"/>
        </w:tabs>
        <w:ind w:left="0" w:firstLine="340"/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</w:pPr>
      <w:r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واستدلوا</w:t>
      </w:r>
      <w:r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>:</w:t>
      </w:r>
    </w:p>
    <w:p w:rsidR="00787DAC" w:rsidRPr="003654A5" w:rsidRDefault="00787DAC" w:rsidP="00D3534D">
      <w:pPr>
        <w:pStyle w:val="ListParagraph"/>
        <w:widowControl w:val="0"/>
        <w:numPr>
          <w:ilvl w:val="0"/>
          <w:numId w:val="2"/>
        </w:numPr>
        <w:tabs>
          <w:tab w:val="left" w:pos="368"/>
        </w:tabs>
        <w:ind w:left="283" w:hanging="283"/>
        <w:rPr>
          <w:rFonts w:ascii="Traditional Arabic" w:hAnsi="Traditional Arabic" w:cs="Traditional Arabic"/>
          <w:sz w:val="36"/>
          <w:szCs w:val="36"/>
          <w:lang w:bidi="ar-KW"/>
        </w:rPr>
      </w:pP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عن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ابن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عباس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رضي الله عنهما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قال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: </w:t>
      </w:r>
      <w:r w:rsidR="00725C17" w:rsidRPr="003654A5">
        <w:rPr>
          <w:rFonts w:ascii="Traditional Arabic" w:hAnsi="Traditional Arabic" w:cs="Traditional Arabic"/>
          <w:w w:val="80"/>
          <w:sz w:val="34"/>
          <w:rtl/>
          <w:lang w:bidi="ar-KW"/>
        </w:rPr>
        <w:t>((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في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سورة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الحج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الأولى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عزيمة</w:t>
      </w:r>
      <w:r w:rsidR="00725C17" w:rsidRPr="003654A5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,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والآخرة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تعليم</w:t>
      </w:r>
      <w:r w:rsidR="00725C17" w:rsidRPr="003654A5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,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وكان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lastRenderedPageBreak/>
        <w:t>لا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يسجد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فيها</w:t>
      </w:r>
      <w:r w:rsidR="00725C17" w:rsidRPr="003654A5">
        <w:rPr>
          <w:rFonts w:ascii="Traditional Arabic" w:hAnsi="Traditional Arabic" w:cs="Traditional Arabic"/>
          <w:w w:val="80"/>
          <w:sz w:val="34"/>
          <w:rtl/>
          <w:lang w:bidi="ar-KW"/>
        </w:rPr>
        <w:t>))</w:t>
      </w:r>
      <w:r w:rsidR="000E1918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(</w:t>
      </w:r>
      <w:r w:rsidRPr="003654A5">
        <w:rPr>
          <w:rStyle w:val="a4"/>
          <w:rFonts w:ascii="Traditional Arabic" w:hAnsi="Traditional Arabic" w:cs="Traditional Arabic"/>
          <w:sz w:val="36"/>
          <w:szCs w:val="36"/>
          <w:rtl/>
          <w:lang w:bidi="ar-KW"/>
        </w:rPr>
        <w:footnoteReference w:id="21"/>
      </w:r>
      <w:r w:rsidR="000E1918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)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>.</w:t>
      </w:r>
    </w:p>
    <w:p w:rsidR="00787DAC" w:rsidRPr="003654A5" w:rsidRDefault="00787DAC" w:rsidP="00D3534D">
      <w:pPr>
        <w:widowControl w:val="0"/>
        <w:tabs>
          <w:tab w:val="left" w:pos="46"/>
          <w:tab w:val="left" w:pos="368"/>
        </w:tabs>
        <w:ind w:left="0" w:firstLine="340"/>
        <w:rPr>
          <w:rFonts w:ascii="Traditional Arabic" w:hAnsi="Traditional Arabic" w:cs="Traditional Arabic"/>
          <w:sz w:val="36"/>
          <w:szCs w:val="36"/>
          <w:rtl/>
          <w:lang w:bidi="ar-KW"/>
        </w:rPr>
      </w:pP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فقول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ابن عباس رضي الله عنهما هذا يشرح الحديث الذي جاء في وصف السجدتين في سورة الحج وهذا هو المقصود.</w:t>
      </w:r>
    </w:p>
    <w:p w:rsidR="00787DAC" w:rsidRPr="003654A5" w:rsidRDefault="0003323F" w:rsidP="005167FB">
      <w:pPr>
        <w:pStyle w:val="ListParagraph"/>
        <w:widowControl w:val="0"/>
        <w:numPr>
          <w:ilvl w:val="0"/>
          <w:numId w:val="2"/>
        </w:numPr>
        <w:tabs>
          <w:tab w:val="left" w:pos="368"/>
        </w:tabs>
        <w:ind w:left="283" w:hanging="283"/>
        <w:rPr>
          <w:rFonts w:ascii="Traditional Arabic" w:hAnsi="Traditional Arabic" w:cs="Traditional Arabic"/>
          <w:sz w:val="36"/>
          <w:szCs w:val="36"/>
          <w:lang w:bidi="ar-KW"/>
        </w:rPr>
      </w:pPr>
      <w:r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و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أن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السجدة متى قرنت بالركوع كانت عبارة عن سجدة الصلاة</w:t>
      </w:r>
      <w:r w:rsidR="003E1027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،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كما في قوله تعالى</w:t>
      </w:r>
      <w:r w:rsidR="003E1027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:</w:t>
      </w:r>
      <w:r w:rsidR="009E558A" w:rsidRPr="003654A5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 xml:space="preserve"> </w:t>
      </w:r>
      <w:r w:rsidR="009E558A" w:rsidRPr="003654A5">
        <w:rPr>
          <w:rFonts w:ascii="QCF_BSML" w:hAnsi="QCF_BSML" w:cs="QCF_BSML"/>
          <w:sz w:val="32"/>
          <w:szCs w:val="32"/>
          <w:rtl/>
        </w:rPr>
        <w:t>ﮋ</w:t>
      </w:r>
      <w:r w:rsidR="009E558A" w:rsidRPr="003654A5">
        <w:rPr>
          <w:rFonts w:ascii="QCF_P055" w:hAnsi="QCF_P055" w:cs="QCF_P055"/>
          <w:sz w:val="32"/>
          <w:szCs w:val="32"/>
          <w:rtl/>
        </w:rPr>
        <w:t>ﯓ</w:t>
      </w:r>
      <w:r w:rsidR="009E558A" w:rsidRPr="003654A5">
        <w:rPr>
          <w:rFonts w:ascii="QCF_P055" w:hAnsi="QCF_P055" w:cs="QCF_P055" w:hint="cs"/>
          <w:sz w:val="32"/>
          <w:szCs w:val="32"/>
          <w:rtl/>
        </w:rPr>
        <w:t xml:space="preserve"> </w:t>
      </w:r>
      <w:r w:rsidR="009E558A" w:rsidRPr="003654A5">
        <w:rPr>
          <w:rFonts w:ascii="QCF_P055" w:hAnsi="QCF_P055" w:cs="QCF_P055"/>
          <w:sz w:val="2"/>
          <w:szCs w:val="2"/>
          <w:rtl/>
        </w:rPr>
        <w:t xml:space="preserve">   </w:t>
      </w:r>
      <w:r w:rsidR="009E558A" w:rsidRPr="003654A5">
        <w:rPr>
          <w:rFonts w:ascii="QCF_P055" w:hAnsi="QCF_P055" w:cs="QCF_P055"/>
          <w:sz w:val="32"/>
          <w:szCs w:val="32"/>
          <w:rtl/>
        </w:rPr>
        <w:t>ﯔ</w:t>
      </w:r>
      <w:r w:rsidR="009E558A" w:rsidRPr="003654A5">
        <w:rPr>
          <w:rFonts w:ascii="QCF_P055" w:hAnsi="QCF_P055" w:cs="QCF_P055"/>
          <w:sz w:val="2"/>
          <w:szCs w:val="2"/>
          <w:rtl/>
        </w:rPr>
        <w:t xml:space="preserve"> </w:t>
      </w:r>
      <w:r w:rsidR="009E558A" w:rsidRPr="003654A5">
        <w:rPr>
          <w:rFonts w:ascii="QCF_BSML" w:hAnsi="QCF_BSML" w:cs="QCF_BSML"/>
          <w:sz w:val="32"/>
          <w:szCs w:val="32"/>
          <w:rtl/>
        </w:rPr>
        <w:t>ﮊ</w:t>
      </w:r>
      <w:r w:rsidR="00725C17" w:rsidRPr="003654A5">
        <w:rPr>
          <w:rFonts w:ascii="Arial" w:hAnsi="Arial" w:cs="Traditional Arabic" w:hint="cs"/>
          <w:sz w:val="32"/>
          <w:szCs w:val="32"/>
          <w:rtl/>
        </w:rPr>
        <w:t xml:space="preserve"> </w:t>
      </w:r>
      <w:r w:rsidR="009E558A" w:rsidRPr="003654A5">
        <w:rPr>
          <w:rFonts w:ascii="Arial" w:hAnsi="Arial" w:cs="Traditional Arabic" w:hint="cs"/>
          <w:sz w:val="32"/>
          <w:szCs w:val="32"/>
          <w:rtl/>
        </w:rPr>
        <w:t>[</w:t>
      </w:r>
      <w:r w:rsidR="009E558A" w:rsidRPr="003654A5">
        <w:rPr>
          <w:rFonts w:ascii="Traditional Arabic" w:hAnsi="Arial" w:cs="Traditional Arabic"/>
          <w:sz w:val="32"/>
          <w:szCs w:val="32"/>
          <w:rtl/>
        </w:rPr>
        <w:t>آل عمران: ٤٣</w:t>
      </w:r>
      <w:r w:rsidR="009E558A" w:rsidRPr="003654A5">
        <w:rPr>
          <w:rFonts w:ascii="Traditional Arabic" w:hAnsi="Traditional Arabic" w:cs="Traditional Arabic" w:hint="cs"/>
          <w:sz w:val="32"/>
          <w:szCs w:val="32"/>
          <w:rtl/>
        </w:rPr>
        <w:t>]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. </w:t>
      </w:r>
    </w:p>
    <w:p w:rsidR="00787DAC" w:rsidRPr="003654A5" w:rsidRDefault="00787DAC" w:rsidP="00D3534D">
      <w:pPr>
        <w:widowControl w:val="0"/>
        <w:tabs>
          <w:tab w:val="left" w:pos="46"/>
          <w:tab w:val="left" w:pos="368"/>
        </w:tabs>
        <w:ind w:left="0" w:firstLine="340"/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</w:pPr>
      <w:r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الراجح</w:t>
      </w:r>
      <w:r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>:</w:t>
      </w:r>
    </w:p>
    <w:p w:rsidR="00787DAC" w:rsidRPr="003654A5" w:rsidRDefault="00787DAC" w:rsidP="00D3534D">
      <w:pPr>
        <w:widowControl w:val="0"/>
        <w:tabs>
          <w:tab w:val="left" w:pos="46"/>
          <w:tab w:val="left" w:pos="368"/>
        </w:tabs>
        <w:ind w:left="0" w:firstLine="340"/>
        <w:rPr>
          <w:rFonts w:ascii="Traditional Arabic" w:hAnsi="Traditional Arabic" w:cs="Traditional Arabic" w:hint="cs"/>
          <w:sz w:val="36"/>
          <w:szCs w:val="36"/>
          <w:rtl/>
          <w:lang w:bidi="ar-KW"/>
        </w:rPr>
      </w:pP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القول</w:t>
      </w:r>
      <w:r w:rsidR="0003323F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الأول هو الراجح ل</w:t>
      </w:r>
      <w:r w:rsidR="0003323F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صريح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الأدلة</w:t>
      </w:r>
      <w:r w:rsidR="00F20441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،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ولثبوت ذلك متواتراً عن الصحابة رضي الله عنهم في تلقي القرآن من النبي </w:t>
      </w:r>
      <w:r w:rsidR="00520960" w:rsidRPr="003654A5">
        <w:rPr>
          <w:rFonts w:ascii="AGA Arabesque" w:hAnsi="AGA Arabesque" w:cs="Times New Roman"/>
          <w:sz w:val="32"/>
          <w:szCs w:val="32"/>
          <w:lang w:bidi="ar-KW"/>
        </w:rPr>
        <w:t></w:t>
      </w:r>
      <w:r w:rsidR="006667FA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>,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وقد أمر بالسجود فيها لمن قرأهما.</w:t>
      </w:r>
    </w:p>
    <w:p w:rsidR="00404A8F" w:rsidRPr="003654A5" w:rsidRDefault="00404A8F" w:rsidP="00D3534D">
      <w:pPr>
        <w:widowControl w:val="0"/>
        <w:tabs>
          <w:tab w:val="left" w:pos="46"/>
          <w:tab w:val="left" w:pos="368"/>
        </w:tabs>
        <w:ind w:left="0" w:firstLine="340"/>
        <w:rPr>
          <w:rFonts w:ascii="Traditional Arabic" w:hAnsi="Traditional Arabic" w:cs="Traditional Arabic" w:hint="cs"/>
          <w:sz w:val="20"/>
          <w:szCs w:val="20"/>
          <w:rtl/>
          <w:lang w:bidi="ar-KW"/>
        </w:rPr>
      </w:pPr>
    </w:p>
    <w:p w:rsidR="00404A8F" w:rsidRPr="003654A5" w:rsidRDefault="00404A8F" w:rsidP="00D3534D">
      <w:pPr>
        <w:widowControl w:val="0"/>
        <w:ind w:left="0" w:firstLine="0"/>
        <w:jc w:val="center"/>
        <w:rPr>
          <w:sz w:val="36"/>
          <w:szCs w:val="36"/>
        </w:rPr>
      </w:pPr>
      <w:r w:rsidRPr="003654A5">
        <w:rPr>
          <w:sz w:val="36"/>
          <w:szCs w:val="36"/>
        </w:rPr>
        <w:sym w:font="AGA Arabesque" w:char="0024"/>
      </w:r>
      <w:r w:rsidRPr="003654A5">
        <w:rPr>
          <w:sz w:val="36"/>
          <w:szCs w:val="36"/>
        </w:rPr>
        <w:sym w:font="AGA Arabesque" w:char="0024"/>
      </w:r>
      <w:r w:rsidRPr="003654A5">
        <w:rPr>
          <w:sz w:val="36"/>
          <w:szCs w:val="36"/>
        </w:rPr>
        <w:sym w:font="AGA Arabesque" w:char="0024"/>
      </w:r>
    </w:p>
    <w:p w:rsidR="00787DAC" w:rsidRPr="003654A5" w:rsidRDefault="00787DAC" w:rsidP="00D3534D">
      <w:pPr>
        <w:widowControl w:val="0"/>
        <w:tabs>
          <w:tab w:val="left" w:pos="46"/>
          <w:tab w:val="left" w:pos="368"/>
        </w:tabs>
        <w:ind w:left="0" w:firstLine="340"/>
        <w:rPr>
          <w:rFonts w:ascii="Traditional Arabic" w:hAnsi="Traditional Arabic" w:cs="Traditional Arabic" w:hint="cs"/>
          <w:b/>
          <w:bCs/>
          <w:sz w:val="20"/>
          <w:szCs w:val="20"/>
          <w:rtl/>
          <w:lang w:bidi="ar-KW"/>
        </w:rPr>
      </w:pPr>
    </w:p>
    <w:p w:rsidR="00787DAC" w:rsidRPr="003654A5" w:rsidRDefault="00787DAC" w:rsidP="00D3534D">
      <w:pPr>
        <w:widowControl w:val="0"/>
        <w:ind w:left="0" w:firstLine="0"/>
        <w:jc w:val="center"/>
        <w:rPr>
          <w:rFonts w:ascii="خط لوتس الجديد" w:hAnsi="خط لوتس الجديد" w:cs="AL-Mateen"/>
          <w:sz w:val="36"/>
          <w:szCs w:val="36"/>
          <w:rtl/>
        </w:rPr>
      </w:pPr>
      <w:r w:rsidRPr="003654A5">
        <w:rPr>
          <w:rFonts w:ascii="خط لوتس الجديد" w:hAnsi="خط لوتس الجديد" w:cs="AL-Mateen" w:hint="eastAsia"/>
          <w:sz w:val="36"/>
          <w:szCs w:val="36"/>
          <w:rtl/>
        </w:rPr>
        <w:t>المبحث</w:t>
      </w:r>
      <w:r w:rsidRPr="003654A5">
        <w:rPr>
          <w:rFonts w:ascii="خط لوتس الجديد" w:hAnsi="خط لوتس الجديد" w:cs="AL-Mateen"/>
          <w:sz w:val="36"/>
          <w:szCs w:val="36"/>
          <w:rtl/>
        </w:rPr>
        <w:t xml:space="preserve"> الحادي وثلاثون</w:t>
      </w:r>
    </w:p>
    <w:p w:rsidR="00787DAC" w:rsidRPr="003654A5" w:rsidRDefault="00787DAC" w:rsidP="00D3534D">
      <w:pPr>
        <w:widowControl w:val="0"/>
        <w:ind w:left="0" w:firstLine="0"/>
        <w:jc w:val="center"/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</w:pPr>
      <w:r w:rsidRPr="003654A5">
        <w:rPr>
          <w:rFonts w:ascii="خط لوتس الجديد" w:hAnsi="خط لوتس الجديد" w:cs="AL-Mateen"/>
          <w:sz w:val="36"/>
          <w:szCs w:val="36"/>
          <w:rtl/>
        </w:rPr>
        <w:t>التطوع عند إقامة الصلاة</w:t>
      </w:r>
    </w:p>
    <w:p w:rsidR="00787DAC" w:rsidRPr="003654A5" w:rsidRDefault="00787DAC" w:rsidP="00D3534D">
      <w:pPr>
        <w:widowControl w:val="0"/>
        <w:tabs>
          <w:tab w:val="left" w:pos="46"/>
          <w:tab w:val="left" w:pos="368"/>
        </w:tabs>
        <w:ind w:left="0" w:firstLine="340"/>
        <w:rPr>
          <w:rFonts w:ascii="Traditional Arabic" w:hAnsi="Traditional Arabic" w:cs="Traditional Arabic"/>
          <w:sz w:val="36"/>
          <w:szCs w:val="36"/>
          <w:rtl/>
          <w:lang w:bidi="ar-KW"/>
        </w:rPr>
      </w:pP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لا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يجوز التطوع عند إقامة الصلاة.</w:t>
      </w:r>
    </w:p>
    <w:p w:rsidR="00787DAC" w:rsidRPr="003654A5" w:rsidRDefault="00787DAC" w:rsidP="00D3534D">
      <w:pPr>
        <w:widowControl w:val="0"/>
        <w:tabs>
          <w:tab w:val="left" w:pos="46"/>
          <w:tab w:val="left" w:pos="368"/>
        </w:tabs>
        <w:ind w:left="0" w:firstLine="340"/>
        <w:rPr>
          <w:rFonts w:ascii="Traditional Arabic" w:hAnsi="Traditional Arabic" w:cs="Traditional Arabic"/>
          <w:sz w:val="36"/>
          <w:szCs w:val="36"/>
          <w:rtl/>
          <w:lang w:bidi="ar-KW"/>
        </w:rPr>
      </w:pP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عن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حارثة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بن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مضرّب</w:t>
      </w:r>
      <w:r w:rsidR="00EB72F4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(</w:t>
      </w:r>
      <w:r w:rsidR="00EB72F4" w:rsidRPr="003654A5">
        <w:rPr>
          <w:rStyle w:val="a4"/>
          <w:rFonts w:ascii="Traditional Arabic" w:hAnsi="Traditional Arabic" w:cs="Traditional Arabic"/>
          <w:sz w:val="36"/>
          <w:szCs w:val="36"/>
          <w:rtl/>
          <w:lang w:bidi="ar-KW"/>
        </w:rPr>
        <w:footnoteReference w:id="22"/>
      </w:r>
      <w:r w:rsidR="00EB72F4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)</w:t>
      </w:r>
      <w:r w:rsidR="003E1027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: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40B0E" w:rsidRPr="003654A5">
        <w:rPr>
          <w:rFonts w:ascii="Traditional Arabic" w:hAnsi="Traditional Arabic" w:cs="Traditional Arabic"/>
          <w:w w:val="80"/>
          <w:sz w:val="34"/>
          <w:rtl/>
          <w:lang w:bidi="ar-KW"/>
        </w:rPr>
        <w:t>((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أنّ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ابن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مسعود</w:t>
      </w:r>
      <w:r w:rsidR="00740B0E" w:rsidRPr="003654A5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,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وأبا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موسى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خرجا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من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عند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سعيد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بن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العاص</w:t>
      </w:r>
      <w:r w:rsidR="00EB72F4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(</w:t>
      </w:r>
      <w:r w:rsidR="00EB72F4" w:rsidRPr="003654A5">
        <w:rPr>
          <w:rStyle w:val="a4"/>
          <w:rFonts w:ascii="Traditional Arabic" w:hAnsi="Traditional Arabic" w:cs="Traditional Arabic"/>
          <w:sz w:val="36"/>
          <w:szCs w:val="36"/>
          <w:rtl/>
          <w:lang w:bidi="ar-KW"/>
        </w:rPr>
        <w:footnoteReference w:id="23"/>
      </w:r>
      <w:r w:rsidR="00EB72F4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)</w:t>
      </w:r>
      <w:r w:rsidR="006667FA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>,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فأقيمت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الصّلاة</w:t>
      </w:r>
      <w:r w:rsidR="006667FA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>,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فركع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ابن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A76CFD" w:rsidRPr="003654A5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م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سعود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ركعتين</w:t>
      </w:r>
      <w:r w:rsidR="006667FA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>,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ثمّ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دخل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مع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القوم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في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الصّلاة</w:t>
      </w:r>
      <w:r w:rsidR="006667FA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>,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وأمّا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أبو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موسى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فدخل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في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40B0E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الصّف</w:t>
      </w:r>
      <w:r w:rsidR="00740B0E" w:rsidRPr="003654A5">
        <w:rPr>
          <w:rFonts w:ascii="Traditional Arabic" w:hAnsi="Traditional Arabic" w:cs="Traditional Arabic"/>
          <w:w w:val="80"/>
          <w:sz w:val="34"/>
          <w:rtl/>
          <w:lang w:bidi="ar-KW"/>
        </w:rPr>
        <w:t>))</w:t>
      </w:r>
      <w:r w:rsidR="00875E79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(</w:t>
      </w:r>
      <w:r w:rsidRPr="003654A5">
        <w:rPr>
          <w:rStyle w:val="a4"/>
          <w:rFonts w:ascii="Traditional Arabic" w:hAnsi="Traditional Arabic" w:cs="Traditional Arabic"/>
          <w:sz w:val="36"/>
          <w:szCs w:val="36"/>
          <w:rtl/>
          <w:lang w:bidi="ar-KW"/>
        </w:rPr>
        <w:footnoteReference w:id="24"/>
      </w:r>
      <w:r w:rsidR="00875E79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)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>.</w:t>
      </w:r>
    </w:p>
    <w:p w:rsidR="00740B0E" w:rsidRPr="003654A5" w:rsidRDefault="00875E79" w:rsidP="004469A9">
      <w:pPr>
        <w:widowControl w:val="0"/>
        <w:tabs>
          <w:tab w:val="left" w:pos="46"/>
          <w:tab w:val="left" w:pos="368"/>
        </w:tabs>
        <w:spacing w:line="264" w:lineRule="auto"/>
        <w:ind w:left="0" w:firstLine="340"/>
        <w:rPr>
          <w:rFonts w:ascii="Traditional Arabic" w:hAnsi="Traditional Arabic" w:cs="Traditional Arabic" w:hint="cs"/>
          <w:sz w:val="36"/>
          <w:szCs w:val="36"/>
          <w:rtl/>
          <w:lang w:bidi="ar-KW"/>
        </w:rPr>
      </w:pPr>
      <w:r w:rsidRPr="003654A5">
        <w:rPr>
          <w:rFonts w:ascii="Traditional Arabic" w:hAnsi="Traditional Arabic" w:cs="Traditional Arabic" w:hint="cs"/>
          <w:sz w:val="36"/>
          <w:szCs w:val="36"/>
          <w:rtl/>
          <w:lang w:bidi="ar-KW"/>
        </w:rPr>
        <w:lastRenderedPageBreak/>
        <w:t>ق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ال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به</w:t>
      </w:r>
      <w:r w:rsidR="00C26C73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>:</w:t>
      </w:r>
      <w:r w:rsidR="00787DAC" w:rsidRPr="003654A5">
        <w:rPr>
          <w:rStyle w:val="a4"/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عمر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بن الخطاب </w:t>
      </w:r>
      <w:r w:rsidR="00415E80" w:rsidRPr="003654A5">
        <w:rPr>
          <w:rFonts w:ascii="AGA Arabesque" w:hAnsi="AGA Arabesque" w:cs="AGA Arabesque"/>
          <w:sz w:val="32"/>
          <w:szCs w:val="32"/>
        </w:rPr>
        <w:sym w:font="AGA Arabesque" w:char="0074"/>
      </w:r>
      <w:r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(</w:t>
      </w:r>
      <w:r w:rsidR="00787DAC" w:rsidRPr="003654A5">
        <w:rPr>
          <w:rStyle w:val="a4"/>
          <w:rFonts w:ascii="Traditional Arabic" w:hAnsi="Traditional Arabic" w:cs="Traditional Arabic"/>
          <w:sz w:val="36"/>
          <w:szCs w:val="36"/>
          <w:rtl/>
          <w:lang w:bidi="ar-KW"/>
        </w:rPr>
        <w:footnoteReference w:id="25"/>
      </w:r>
      <w:r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)</w:t>
      </w:r>
      <w:r w:rsidR="006667FA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,</w:t>
      </w:r>
      <w:r w:rsidR="00740B0E" w:rsidRPr="003654A5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وعبد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الله بن عمر رضي الله عنهما</w:t>
      </w:r>
      <w:r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(</w:t>
      </w:r>
      <w:r w:rsidR="00787DAC" w:rsidRPr="003654A5">
        <w:rPr>
          <w:rStyle w:val="a4"/>
          <w:rFonts w:ascii="Traditional Arabic" w:hAnsi="Traditional Arabic" w:cs="Traditional Arabic"/>
          <w:sz w:val="36"/>
          <w:szCs w:val="36"/>
          <w:rtl/>
          <w:lang w:bidi="ar-KW"/>
        </w:rPr>
        <w:footnoteReference w:id="26"/>
      </w:r>
      <w:r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)</w:t>
      </w:r>
      <w:r w:rsidR="00740B0E" w:rsidRPr="003654A5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,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وأبو هريرة </w:t>
      </w:r>
      <w:r w:rsidR="00415E80" w:rsidRPr="003654A5">
        <w:rPr>
          <w:rFonts w:ascii="AGA Arabesque" w:hAnsi="AGA Arabesque" w:cs="AGA Arabesque"/>
          <w:sz w:val="32"/>
          <w:szCs w:val="32"/>
        </w:rPr>
        <w:sym w:font="AGA Arabesque" w:char="0074"/>
      </w:r>
      <w:r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(</w:t>
      </w:r>
      <w:r w:rsidR="00787DAC" w:rsidRPr="003654A5">
        <w:rPr>
          <w:rStyle w:val="a4"/>
          <w:rFonts w:ascii="Traditional Arabic" w:hAnsi="Traditional Arabic" w:cs="Traditional Arabic"/>
          <w:sz w:val="36"/>
          <w:szCs w:val="36"/>
          <w:rtl/>
          <w:lang w:bidi="ar-KW"/>
        </w:rPr>
        <w:footnoteReference w:id="27"/>
      </w:r>
      <w:r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)</w:t>
      </w:r>
      <w:r w:rsidR="006667FA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,</w:t>
      </w:r>
      <w:r w:rsidR="00740B0E" w:rsidRPr="003654A5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والشعبي</w:t>
      </w:r>
      <w:r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(</w:t>
      </w:r>
      <w:r w:rsidR="00787DAC" w:rsidRPr="003654A5">
        <w:rPr>
          <w:rStyle w:val="a4"/>
          <w:rFonts w:ascii="Traditional Arabic" w:hAnsi="Traditional Arabic" w:cs="Traditional Arabic"/>
          <w:sz w:val="36"/>
          <w:szCs w:val="36"/>
          <w:rtl/>
          <w:lang w:bidi="ar-KW"/>
        </w:rPr>
        <w:footnoteReference w:id="28"/>
      </w:r>
      <w:r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)</w:t>
      </w:r>
      <w:r w:rsidR="006667FA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>,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وإبراهيم النخعي</w:t>
      </w:r>
      <w:r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(</w:t>
      </w:r>
      <w:r w:rsidR="00787DAC" w:rsidRPr="003654A5">
        <w:rPr>
          <w:rStyle w:val="a4"/>
          <w:rFonts w:ascii="Traditional Arabic" w:hAnsi="Traditional Arabic" w:cs="Traditional Arabic"/>
          <w:sz w:val="36"/>
          <w:szCs w:val="36"/>
          <w:rtl/>
          <w:lang w:bidi="ar-KW"/>
        </w:rPr>
        <w:footnoteReference w:id="29"/>
      </w:r>
      <w:r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)</w:t>
      </w:r>
      <w:r w:rsidR="006667FA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,</w:t>
      </w:r>
      <w:r w:rsidR="00740B0E" w:rsidRPr="003654A5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ومحمد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بن سيرين</w:t>
      </w:r>
      <w:r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(</w:t>
      </w:r>
      <w:r w:rsidR="00787DAC" w:rsidRPr="003654A5">
        <w:rPr>
          <w:rStyle w:val="a4"/>
          <w:rFonts w:ascii="Traditional Arabic" w:hAnsi="Traditional Arabic" w:cs="Traditional Arabic"/>
          <w:sz w:val="36"/>
          <w:szCs w:val="36"/>
          <w:rtl/>
          <w:lang w:bidi="ar-KW"/>
        </w:rPr>
        <w:footnoteReference w:id="30"/>
      </w:r>
      <w:r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)</w:t>
      </w:r>
      <w:r w:rsidR="00740B0E" w:rsidRPr="003654A5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,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وغيرهم</w:t>
      </w:r>
      <w:r w:rsidR="00740B0E" w:rsidRPr="003654A5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.</w:t>
      </w:r>
    </w:p>
    <w:p w:rsidR="00787DAC" w:rsidRPr="003654A5" w:rsidRDefault="00787DAC" w:rsidP="004469A9">
      <w:pPr>
        <w:widowControl w:val="0"/>
        <w:tabs>
          <w:tab w:val="left" w:pos="46"/>
          <w:tab w:val="left" w:pos="368"/>
        </w:tabs>
        <w:spacing w:line="264" w:lineRule="auto"/>
        <w:ind w:left="0" w:firstLine="340"/>
        <w:rPr>
          <w:rFonts w:ascii="Traditional Arabic" w:hAnsi="Traditional Arabic" w:cs="Traditional Arabic"/>
          <w:sz w:val="36"/>
          <w:szCs w:val="36"/>
          <w:rtl/>
          <w:lang w:bidi="ar-KW"/>
        </w:rPr>
      </w:pP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وإليه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ذهب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الشافعية</w:t>
      </w:r>
      <w:r w:rsidR="00875E79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(</w:t>
      </w:r>
      <w:r w:rsidRPr="003654A5">
        <w:rPr>
          <w:rStyle w:val="a4"/>
          <w:rFonts w:ascii="Traditional Arabic" w:hAnsi="Traditional Arabic" w:cs="Traditional Arabic"/>
          <w:sz w:val="36"/>
          <w:szCs w:val="36"/>
          <w:rtl/>
          <w:lang w:bidi="ar-KW"/>
        </w:rPr>
        <w:footnoteReference w:id="31"/>
      </w:r>
      <w:r w:rsidR="00875E79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)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والحنابلة</w:t>
      </w:r>
      <w:r w:rsidR="00875E79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(</w:t>
      </w:r>
      <w:r w:rsidRPr="003654A5">
        <w:rPr>
          <w:rStyle w:val="a4"/>
          <w:rFonts w:ascii="Traditional Arabic" w:hAnsi="Traditional Arabic" w:cs="Traditional Arabic"/>
          <w:sz w:val="36"/>
          <w:szCs w:val="36"/>
          <w:rtl/>
          <w:lang w:bidi="ar-KW"/>
        </w:rPr>
        <w:footnoteReference w:id="32"/>
      </w:r>
      <w:r w:rsidR="00875E79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)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>.</w:t>
      </w:r>
    </w:p>
    <w:p w:rsidR="00787DAC" w:rsidRPr="003654A5" w:rsidRDefault="00787DAC" w:rsidP="004469A9">
      <w:pPr>
        <w:widowControl w:val="0"/>
        <w:tabs>
          <w:tab w:val="left" w:pos="46"/>
          <w:tab w:val="left" w:pos="368"/>
        </w:tabs>
        <w:spacing w:line="264" w:lineRule="auto"/>
        <w:ind w:left="0" w:firstLine="340"/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</w:pPr>
      <w:r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واستدلوا</w:t>
      </w:r>
      <w:r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>:</w:t>
      </w:r>
    </w:p>
    <w:p w:rsidR="00787DAC" w:rsidRPr="003654A5" w:rsidRDefault="00787DAC" w:rsidP="004469A9">
      <w:pPr>
        <w:pStyle w:val="ListParagraph"/>
        <w:widowControl w:val="0"/>
        <w:numPr>
          <w:ilvl w:val="0"/>
          <w:numId w:val="3"/>
        </w:numPr>
        <w:tabs>
          <w:tab w:val="left" w:pos="46"/>
          <w:tab w:val="left" w:pos="368"/>
        </w:tabs>
        <w:spacing w:line="264" w:lineRule="auto"/>
        <w:ind w:left="283" w:hanging="283"/>
        <w:rPr>
          <w:rFonts w:ascii="Traditional Arabic" w:hAnsi="Traditional Arabic" w:cs="Traditional Arabic"/>
          <w:sz w:val="36"/>
          <w:szCs w:val="36"/>
          <w:lang w:bidi="ar-KW"/>
        </w:rPr>
      </w:pP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عن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مالكٌ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بن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بحينة</w:t>
      </w:r>
      <w:r w:rsidR="00E6458A" w:rsidRPr="003654A5">
        <w:rPr>
          <w:rFonts w:ascii="AGA Arabesque" w:hAnsi="AGA Arabesque" w:cs="AGA Arabesque"/>
          <w:sz w:val="32"/>
          <w:szCs w:val="32"/>
        </w:rPr>
        <w:sym w:font="AGA Arabesque" w:char="0074"/>
      </w:r>
      <w:r w:rsidR="00E6458A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(</w:t>
      </w:r>
      <w:r w:rsidR="00E6458A" w:rsidRPr="003654A5">
        <w:rPr>
          <w:rStyle w:val="a4"/>
          <w:rFonts w:ascii="Traditional Arabic" w:hAnsi="Traditional Arabic" w:cs="Traditional Arabic"/>
          <w:sz w:val="36"/>
          <w:szCs w:val="36"/>
          <w:rtl/>
          <w:lang w:bidi="ar-KW"/>
        </w:rPr>
        <w:footnoteReference w:id="33"/>
      </w:r>
      <w:r w:rsidR="00E6458A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)</w:t>
      </w:r>
      <w:r w:rsidR="003E1027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:</w:t>
      </w:r>
      <w:r w:rsidR="00E6458A" w:rsidRPr="003654A5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أنّ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رسول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اللّه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520960" w:rsidRPr="003654A5">
        <w:rPr>
          <w:rFonts w:ascii="AGA Arabesque" w:hAnsi="AGA Arabesque" w:cs="Times New Roman"/>
          <w:sz w:val="32"/>
          <w:szCs w:val="32"/>
          <w:lang w:bidi="ar-KW"/>
        </w:rPr>
        <w:t>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رأى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رجلاً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وقد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أقيمت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الصّلاة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يصلّى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ركعتين</w:t>
      </w:r>
      <w:r w:rsidR="006667FA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>,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فلمّا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انصرف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رسول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اللّه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520960" w:rsidRPr="003654A5">
        <w:rPr>
          <w:rFonts w:ascii="AGA Arabesque" w:hAnsi="AGA Arabesque" w:cs="Times New Roman"/>
          <w:sz w:val="32"/>
          <w:szCs w:val="32"/>
          <w:lang w:bidi="ar-KW"/>
        </w:rPr>
        <w:t>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لاث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به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النّاس</w:t>
      </w:r>
      <w:r w:rsidR="00E6458A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(</w:t>
      </w:r>
      <w:r w:rsidR="00E6458A" w:rsidRPr="003654A5">
        <w:rPr>
          <w:rStyle w:val="a4"/>
          <w:rFonts w:ascii="Traditional Arabic" w:hAnsi="Traditional Arabic" w:cs="Traditional Arabic"/>
          <w:sz w:val="36"/>
          <w:szCs w:val="36"/>
          <w:rtl/>
          <w:lang w:bidi="ar-KW"/>
        </w:rPr>
        <w:footnoteReference w:id="34"/>
      </w:r>
      <w:r w:rsidR="00E6458A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)</w:t>
      </w:r>
      <w:r w:rsidR="006667FA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>,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وقال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له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رسول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اللّه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520960" w:rsidRPr="003654A5">
        <w:rPr>
          <w:rFonts w:ascii="AGA Arabesque" w:hAnsi="AGA Arabesque" w:cs="Times New Roman"/>
          <w:sz w:val="32"/>
          <w:szCs w:val="32"/>
          <w:lang w:bidi="ar-KW"/>
        </w:rPr>
        <w:t></w:t>
      </w:r>
      <w:r w:rsidR="00BD2058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: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101E1D" w:rsidRPr="003654A5">
        <w:rPr>
          <w:rFonts w:ascii="Traditional Arabic" w:hAnsi="Traditional Arabic" w:cs="Traditional Arabic"/>
          <w:b/>
          <w:bCs/>
          <w:w w:val="80"/>
          <w:sz w:val="34"/>
          <w:rtl/>
          <w:lang w:bidi="ar-KW"/>
        </w:rPr>
        <w:t>((</w:t>
      </w:r>
      <w:r w:rsidR="00F20441">
        <w:rPr>
          <w:rFonts w:ascii="Traditional Arabic" w:hAnsi="Traditional Arabic" w:cs="Traditional Arabic" w:hint="cs"/>
          <w:b/>
          <w:bCs/>
          <w:sz w:val="36"/>
          <w:szCs w:val="36"/>
          <w:rtl/>
          <w:lang w:bidi="ar-KW"/>
        </w:rPr>
        <w:t>آ</w:t>
      </w:r>
      <w:r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لصّبح</w:t>
      </w:r>
      <w:r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أربعًا</w:t>
      </w:r>
      <w:r w:rsidR="0003323F">
        <w:rPr>
          <w:rFonts w:ascii="Traditional Arabic" w:hAnsi="Traditional Arabic" w:cs="Traditional Arabic" w:hint="cs"/>
          <w:b/>
          <w:bCs/>
          <w:sz w:val="36"/>
          <w:szCs w:val="36"/>
          <w:rtl/>
          <w:lang w:bidi="ar-KW"/>
        </w:rPr>
        <w:t>!!</w:t>
      </w:r>
      <w:r w:rsidR="006667FA"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>,</w:t>
      </w:r>
      <w:r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="00F20441">
        <w:rPr>
          <w:rFonts w:ascii="Traditional Arabic" w:hAnsi="Traditional Arabic" w:cs="Traditional Arabic" w:hint="cs"/>
          <w:b/>
          <w:bCs/>
          <w:sz w:val="36"/>
          <w:szCs w:val="36"/>
          <w:rtl/>
          <w:lang w:bidi="ar-KW"/>
        </w:rPr>
        <w:t>آ</w:t>
      </w:r>
      <w:r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لصّبح</w:t>
      </w:r>
      <w:r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أربعًا</w:t>
      </w:r>
      <w:r w:rsidR="0003323F">
        <w:rPr>
          <w:rFonts w:ascii="Traditional Arabic" w:hAnsi="Traditional Arabic" w:cs="Traditional Arabic" w:hint="cs"/>
          <w:b/>
          <w:bCs/>
          <w:sz w:val="36"/>
          <w:szCs w:val="36"/>
          <w:rtl/>
          <w:lang w:bidi="ar-KW"/>
        </w:rPr>
        <w:t>!!</w:t>
      </w:r>
      <w:r w:rsidR="00101E1D" w:rsidRPr="003654A5">
        <w:rPr>
          <w:rFonts w:ascii="Traditional Arabic" w:hAnsi="Traditional Arabic" w:cs="Traditional Arabic"/>
          <w:b/>
          <w:bCs/>
          <w:w w:val="80"/>
          <w:sz w:val="34"/>
          <w:rtl/>
          <w:lang w:bidi="ar-KW"/>
        </w:rPr>
        <w:t>))</w:t>
      </w:r>
      <w:r w:rsidR="00875E79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(</w:t>
      </w:r>
      <w:r w:rsidRPr="003654A5">
        <w:rPr>
          <w:rStyle w:val="a4"/>
          <w:rFonts w:ascii="Traditional Arabic" w:hAnsi="Traditional Arabic" w:cs="Traditional Arabic"/>
          <w:sz w:val="36"/>
          <w:szCs w:val="36"/>
          <w:rtl/>
          <w:lang w:bidi="ar-KW"/>
        </w:rPr>
        <w:footnoteReference w:id="35"/>
      </w:r>
      <w:r w:rsidR="00875E79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)</w:t>
      </w:r>
      <w:r w:rsidR="006667FA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>.</w:t>
      </w:r>
    </w:p>
    <w:p w:rsidR="00787DAC" w:rsidRPr="003654A5" w:rsidRDefault="00787DAC" w:rsidP="004469A9">
      <w:pPr>
        <w:pStyle w:val="ListParagraph"/>
        <w:widowControl w:val="0"/>
        <w:numPr>
          <w:ilvl w:val="0"/>
          <w:numId w:val="3"/>
        </w:numPr>
        <w:tabs>
          <w:tab w:val="left" w:pos="46"/>
          <w:tab w:val="left" w:pos="368"/>
        </w:tabs>
        <w:spacing w:line="264" w:lineRule="auto"/>
        <w:ind w:left="283" w:hanging="283"/>
        <w:rPr>
          <w:rFonts w:ascii="Traditional Arabic" w:hAnsi="Traditional Arabic" w:cs="Traditional Arabic"/>
          <w:sz w:val="36"/>
          <w:szCs w:val="36"/>
          <w:lang w:bidi="ar-KW"/>
        </w:rPr>
      </w:pP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عن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أبي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هريرة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A0C77" w:rsidRPr="003654A5">
        <w:rPr>
          <w:rFonts w:ascii="AGA Arabesque" w:hAnsi="AGA Arabesque" w:cs="AGA Arabesque"/>
          <w:sz w:val="32"/>
          <w:szCs w:val="32"/>
        </w:rPr>
        <w:sym w:font="AGA Arabesque" w:char="0074"/>
      </w:r>
      <w:r w:rsidR="007A0C77" w:rsidRPr="003654A5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عن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النبي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980E82" w:rsidRPr="003654A5">
        <w:rPr>
          <w:rFonts w:ascii="AGA Arabesque" w:hAnsi="AGA Arabesque" w:cs="Times New Roman"/>
          <w:sz w:val="32"/>
          <w:szCs w:val="32"/>
          <w:lang w:bidi="ar-KW"/>
        </w:rPr>
        <w:t>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قال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: </w:t>
      </w:r>
      <w:r w:rsidR="00101E1D" w:rsidRPr="003654A5">
        <w:rPr>
          <w:rFonts w:ascii="Traditional Arabic" w:hAnsi="Traditional Arabic" w:cs="Traditional Arabic"/>
          <w:b/>
          <w:bCs/>
          <w:w w:val="80"/>
          <w:sz w:val="34"/>
          <w:rtl/>
          <w:lang w:bidi="ar-KW"/>
        </w:rPr>
        <w:t>((</w:t>
      </w:r>
      <w:r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إذا</w:t>
      </w:r>
      <w:r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أقيمت</w:t>
      </w:r>
      <w:r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الصلاة</w:t>
      </w:r>
      <w:r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فلا</w:t>
      </w:r>
      <w:r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صلاة</w:t>
      </w:r>
      <w:r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إلا</w:t>
      </w:r>
      <w:r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المكتوبة</w:t>
      </w:r>
      <w:r w:rsidR="00101E1D" w:rsidRPr="003654A5">
        <w:rPr>
          <w:rFonts w:ascii="Traditional Arabic" w:hAnsi="Traditional Arabic" w:cs="Traditional Arabic"/>
          <w:b/>
          <w:bCs/>
          <w:w w:val="80"/>
          <w:sz w:val="34"/>
          <w:rtl/>
          <w:lang w:bidi="ar-KW"/>
        </w:rPr>
        <w:t>))</w:t>
      </w:r>
      <w:r w:rsidR="00875E79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(</w:t>
      </w:r>
      <w:r w:rsidRPr="003654A5">
        <w:rPr>
          <w:rStyle w:val="a4"/>
          <w:rFonts w:ascii="Traditional Arabic" w:hAnsi="Traditional Arabic" w:cs="Traditional Arabic"/>
          <w:sz w:val="36"/>
          <w:szCs w:val="36"/>
          <w:rtl/>
          <w:lang w:bidi="ar-KW"/>
        </w:rPr>
        <w:footnoteReference w:id="36"/>
      </w:r>
      <w:r w:rsidR="00875E79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)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>.</w:t>
      </w:r>
    </w:p>
    <w:p w:rsidR="00787DAC" w:rsidRPr="003654A5" w:rsidRDefault="00787DAC" w:rsidP="004469A9">
      <w:pPr>
        <w:pStyle w:val="ListParagraph"/>
        <w:widowControl w:val="0"/>
        <w:numPr>
          <w:ilvl w:val="0"/>
          <w:numId w:val="3"/>
        </w:numPr>
        <w:tabs>
          <w:tab w:val="left" w:pos="46"/>
          <w:tab w:val="left" w:pos="368"/>
        </w:tabs>
        <w:spacing w:line="264" w:lineRule="auto"/>
        <w:ind w:left="283" w:hanging="283"/>
        <w:rPr>
          <w:rFonts w:ascii="Traditional Arabic" w:hAnsi="Traditional Arabic" w:cs="Traditional Arabic"/>
          <w:sz w:val="36"/>
          <w:szCs w:val="36"/>
          <w:lang w:bidi="ar-KW"/>
        </w:rPr>
      </w:pP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lastRenderedPageBreak/>
        <w:t>عن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عبدالله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بن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سرجس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415E80" w:rsidRPr="003654A5">
        <w:rPr>
          <w:rFonts w:ascii="AGA Arabesque" w:hAnsi="AGA Arabesque" w:cs="AGA Arabesque"/>
          <w:sz w:val="32"/>
          <w:szCs w:val="32"/>
        </w:rPr>
        <w:sym w:font="AGA Arabesque" w:char="0074"/>
      </w:r>
      <w:r w:rsidR="008515BD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(</w:t>
      </w:r>
      <w:r w:rsidR="008515BD" w:rsidRPr="003654A5">
        <w:rPr>
          <w:rStyle w:val="a4"/>
          <w:rFonts w:ascii="Traditional Arabic" w:hAnsi="Traditional Arabic" w:cs="Traditional Arabic"/>
          <w:sz w:val="36"/>
          <w:szCs w:val="36"/>
          <w:rtl/>
          <w:lang w:bidi="ar-KW"/>
        </w:rPr>
        <w:footnoteReference w:id="37"/>
      </w:r>
      <w:r w:rsidR="008515BD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)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قال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: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دخل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رجل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المسجد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ورسول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الله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980E82" w:rsidRPr="003654A5">
        <w:rPr>
          <w:rFonts w:ascii="AGA Arabesque" w:hAnsi="AGA Arabesque" w:cs="Times New Roman"/>
          <w:sz w:val="32"/>
          <w:szCs w:val="32"/>
          <w:lang w:bidi="ar-KW"/>
        </w:rPr>
        <w:t>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في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صلاة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الغداة</w:t>
      </w:r>
      <w:r w:rsidR="00101E1D" w:rsidRPr="003654A5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,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فصلى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ركعتين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في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جانب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المسجد</w:t>
      </w:r>
      <w:r w:rsidR="00101E1D" w:rsidRPr="003654A5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,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ثم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دخل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مع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رسول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الله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980E82" w:rsidRPr="003654A5">
        <w:rPr>
          <w:rFonts w:ascii="AGA Arabesque" w:hAnsi="AGA Arabesque" w:cs="Times New Roman"/>
          <w:sz w:val="32"/>
          <w:szCs w:val="32"/>
          <w:lang w:bidi="ar-KW"/>
        </w:rPr>
        <w:t>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فلما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سلم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رسول</w:t>
      </w:r>
      <w:r w:rsidR="00101E1D" w:rsidRPr="003654A5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 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الله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980E82" w:rsidRPr="003654A5">
        <w:rPr>
          <w:rFonts w:ascii="AGA Arabesque" w:hAnsi="AGA Arabesque" w:cs="Times New Roman"/>
          <w:sz w:val="32"/>
          <w:szCs w:val="32"/>
          <w:lang w:bidi="ar-KW"/>
        </w:rPr>
        <w:t>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قال</w:t>
      </w:r>
      <w:r w:rsidR="00BD2058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: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101E1D" w:rsidRPr="003654A5">
        <w:rPr>
          <w:rFonts w:ascii="Traditional Arabic" w:hAnsi="Traditional Arabic" w:cs="Traditional Arabic"/>
          <w:b/>
          <w:bCs/>
          <w:w w:val="80"/>
          <w:sz w:val="34"/>
          <w:rtl/>
          <w:lang w:bidi="ar-KW"/>
        </w:rPr>
        <w:t>((</w:t>
      </w:r>
      <w:r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يا</w:t>
      </w:r>
      <w:r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فلان</w:t>
      </w:r>
      <w:r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بأي</w:t>
      </w:r>
      <w:r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الصلاتين</w:t>
      </w:r>
      <w:r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="00754AE9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اعتددت</w:t>
      </w:r>
      <w:r w:rsidR="00754AE9">
        <w:rPr>
          <w:rFonts w:ascii="Traditional Arabic" w:hAnsi="Traditional Arabic" w:cs="Traditional Arabic" w:hint="cs"/>
          <w:b/>
          <w:bCs/>
          <w:sz w:val="36"/>
          <w:szCs w:val="36"/>
          <w:rtl/>
          <w:lang w:bidi="ar-KW"/>
        </w:rPr>
        <w:t>!!</w:t>
      </w:r>
      <w:r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أبصلاتك</w:t>
      </w:r>
      <w:r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وحدك</w:t>
      </w:r>
      <w:r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أم</w:t>
      </w:r>
      <w:r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بصلاتك</w:t>
      </w:r>
      <w:r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معنا</w:t>
      </w:r>
      <w:r w:rsidR="00754AE9">
        <w:rPr>
          <w:rFonts w:ascii="Traditional Arabic" w:hAnsi="Traditional Arabic" w:cs="Traditional Arabic" w:hint="cs"/>
          <w:b/>
          <w:bCs/>
          <w:sz w:val="36"/>
          <w:szCs w:val="36"/>
          <w:rtl/>
          <w:lang w:bidi="ar-KW"/>
        </w:rPr>
        <w:t>!!</w:t>
      </w:r>
      <w:r w:rsidR="00101E1D" w:rsidRPr="003654A5">
        <w:rPr>
          <w:rFonts w:ascii="Traditional Arabic" w:hAnsi="Traditional Arabic" w:cs="Traditional Arabic"/>
          <w:b/>
          <w:bCs/>
          <w:w w:val="80"/>
          <w:sz w:val="34"/>
          <w:rtl/>
          <w:lang w:bidi="ar-KW"/>
        </w:rPr>
        <w:t>))</w:t>
      </w:r>
      <w:r w:rsidR="00875E79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(</w:t>
      </w:r>
      <w:r w:rsidRPr="003654A5">
        <w:rPr>
          <w:rStyle w:val="a4"/>
          <w:rFonts w:ascii="Traditional Arabic" w:hAnsi="Traditional Arabic" w:cs="Traditional Arabic"/>
          <w:sz w:val="36"/>
          <w:szCs w:val="36"/>
          <w:rtl/>
          <w:lang w:bidi="ar-KW"/>
        </w:rPr>
        <w:footnoteReference w:id="38"/>
      </w:r>
      <w:r w:rsidR="00875E79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)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>.</w:t>
      </w:r>
    </w:p>
    <w:p w:rsidR="00787DAC" w:rsidRPr="003654A5" w:rsidRDefault="00787DAC" w:rsidP="00D3534D">
      <w:pPr>
        <w:widowControl w:val="0"/>
        <w:tabs>
          <w:tab w:val="left" w:pos="46"/>
          <w:tab w:val="left" w:pos="368"/>
        </w:tabs>
        <w:ind w:left="0" w:firstLine="340"/>
        <w:rPr>
          <w:rFonts w:ascii="Traditional Arabic" w:hAnsi="Traditional Arabic" w:cs="Traditional Arabic"/>
          <w:sz w:val="36"/>
          <w:szCs w:val="36"/>
          <w:rtl/>
          <w:lang w:bidi="ar-KW"/>
        </w:rPr>
      </w:pPr>
      <w:r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وجه</w:t>
      </w:r>
      <w:r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الدلالة من هذه النصوص</w:t>
      </w:r>
      <w:r w:rsidR="005A13AC" w:rsidRPr="003654A5">
        <w:rPr>
          <w:rFonts w:ascii="Traditional Arabic" w:hAnsi="Traditional Arabic" w:cs="Traditional Arabic" w:hint="cs"/>
          <w:b/>
          <w:bCs/>
          <w:sz w:val="36"/>
          <w:szCs w:val="36"/>
          <w:rtl/>
          <w:lang w:bidi="ar-KW"/>
        </w:rPr>
        <w:t>: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عدم جواز إقامة النوافل عند إقامة الصلاة</w:t>
      </w:r>
      <w:r w:rsidR="005A13AC" w:rsidRPr="003654A5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؛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لأن الفريضة مقدمة على النافلة حكماً ورتبة. </w:t>
      </w:r>
    </w:p>
    <w:p w:rsidR="00787DAC" w:rsidRPr="003654A5" w:rsidRDefault="00787DAC" w:rsidP="00D3534D">
      <w:pPr>
        <w:widowControl w:val="0"/>
        <w:tabs>
          <w:tab w:val="left" w:pos="46"/>
          <w:tab w:val="left" w:pos="368"/>
        </w:tabs>
        <w:ind w:left="0" w:firstLine="340"/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</w:pPr>
      <w:r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القول</w:t>
      </w:r>
      <w:r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الثاني:</w:t>
      </w:r>
    </w:p>
    <w:p w:rsidR="00787DAC" w:rsidRPr="003654A5" w:rsidRDefault="00787DAC" w:rsidP="00D3534D">
      <w:pPr>
        <w:widowControl w:val="0"/>
        <w:tabs>
          <w:tab w:val="left" w:pos="46"/>
          <w:tab w:val="left" w:pos="368"/>
        </w:tabs>
        <w:ind w:left="0" w:firstLine="340"/>
        <w:rPr>
          <w:rFonts w:ascii="Traditional Arabic" w:hAnsi="Traditional Arabic" w:cs="Traditional Arabic"/>
          <w:sz w:val="36"/>
          <w:szCs w:val="36"/>
          <w:rtl/>
          <w:lang w:bidi="ar-KW"/>
        </w:rPr>
      </w:pP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يجوز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إقامة النافلة عند إقامة الفريضة ما</w:t>
      </w:r>
      <w:r w:rsidR="00754AE9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 xml:space="preserve"> </w:t>
      </w:r>
      <w:r w:rsidR="00754AE9">
        <w:rPr>
          <w:rFonts w:ascii="Traditional Arabic" w:hAnsi="Traditional Arabic" w:cs="Traditional Arabic"/>
          <w:sz w:val="36"/>
          <w:szCs w:val="36"/>
          <w:rtl/>
          <w:lang w:bidi="ar-KW"/>
        </w:rPr>
        <w:t>لم يخ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ف فواتها. </w:t>
      </w:r>
    </w:p>
    <w:p w:rsidR="00797AFB" w:rsidRPr="003654A5" w:rsidRDefault="00787DAC" w:rsidP="00D3534D">
      <w:pPr>
        <w:widowControl w:val="0"/>
        <w:tabs>
          <w:tab w:val="left" w:pos="46"/>
          <w:tab w:val="left" w:pos="368"/>
        </w:tabs>
        <w:ind w:left="0" w:firstLine="340"/>
        <w:rPr>
          <w:rFonts w:ascii="Traditional Arabic" w:hAnsi="Traditional Arabic" w:cs="Traditional Arabic" w:hint="cs"/>
          <w:sz w:val="36"/>
          <w:szCs w:val="36"/>
          <w:rtl/>
          <w:lang w:bidi="ar-KW"/>
        </w:rPr>
      </w:pP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قال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به</w:t>
      </w:r>
      <w:r w:rsidR="00C26C73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>:</w:t>
      </w:r>
      <w:r w:rsidR="005A13AC" w:rsidRPr="003654A5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عبد الله بن مسعود </w:t>
      </w:r>
      <w:r w:rsidR="00415E80" w:rsidRPr="003654A5">
        <w:rPr>
          <w:rFonts w:ascii="AGA Arabesque" w:hAnsi="AGA Arabesque" w:cs="AGA Arabesque"/>
          <w:sz w:val="32"/>
          <w:szCs w:val="32"/>
        </w:rPr>
        <w:sym w:font="AGA Arabesque" w:char="0074"/>
      </w:r>
      <w:r w:rsidR="00875E79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(</w:t>
      </w:r>
      <w:r w:rsidRPr="003654A5">
        <w:rPr>
          <w:rStyle w:val="a4"/>
          <w:rFonts w:ascii="Traditional Arabic" w:hAnsi="Traditional Arabic" w:cs="Traditional Arabic"/>
          <w:sz w:val="36"/>
          <w:szCs w:val="36"/>
          <w:rtl/>
          <w:lang w:bidi="ar-KW"/>
        </w:rPr>
        <w:footnoteReference w:id="39"/>
      </w:r>
      <w:r w:rsidR="00875E79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)</w:t>
      </w:r>
      <w:r w:rsidR="006667FA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,</w:t>
      </w:r>
      <w:r w:rsidR="00797AFB" w:rsidRPr="003654A5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وأبو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الدرداء </w:t>
      </w:r>
      <w:r w:rsidR="00415E80" w:rsidRPr="003654A5">
        <w:rPr>
          <w:rFonts w:ascii="AGA Arabesque" w:hAnsi="AGA Arabesque" w:cs="AGA Arabesque"/>
          <w:sz w:val="32"/>
          <w:szCs w:val="32"/>
        </w:rPr>
        <w:sym w:font="AGA Arabesque" w:char="0074"/>
      </w:r>
      <w:r w:rsidR="00875E79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(</w:t>
      </w:r>
      <w:r w:rsidRPr="003654A5">
        <w:rPr>
          <w:rStyle w:val="a4"/>
          <w:rFonts w:ascii="Traditional Arabic" w:hAnsi="Traditional Arabic" w:cs="Traditional Arabic"/>
          <w:sz w:val="36"/>
          <w:szCs w:val="36"/>
          <w:rtl/>
          <w:lang w:bidi="ar-KW"/>
        </w:rPr>
        <w:footnoteReference w:id="40"/>
      </w:r>
      <w:r w:rsidR="00875E79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)</w:t>
      </w:r>
      <w:r w:rsidR="006667FA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,</w:t>
      </w:r>
      <w:r w:rsidR="00797AFB" w:rsidRPr="003654A5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وعطاء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بن أبي رباح</w:t>
      </w:r>
      <w:r w:rsidR="00875E79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(</w:t>
      </w:r>
      <w:r w:rsidRPr="003654A5">
        <w:rPr>
          <w:rStyle w:val="a4"/>
          <w:rFonts w:ascii="Traditional Arabic" w:hAnsi="Traditional Arabic" w:cs="Traditional Arabic"/>
          <w:sz w:val="36"/>
          <w:szCs w:val="36"/>
          <w:rtl/>
          <w:lang w:bidi="ar-KW"/>
        </w:rPr>
        <w:footnoteReference w:id="41"/>
      </w:r>
      <w:r w:rsidR="00875E79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)</w:t>
      </w:r>
      <w:r w:rsidR="006667FA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,</w:t>
      </w:r>
      <w:r w:rsidR="00797AFB" w:rsidRPr="003654A5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 xml:space="preserve"> و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الحسن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البصري</w:t>
      </w:r>
      <w:r w:rsidR="00797AFB" w:rsidRPr="003654A5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,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وقتادة</w:t>
      </w:r>
      <w:r w:rsidR="00875E79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(</w:t>
      </w:r>
      <w:r w:rsidRPr="003654A5">
        <w:rPr>
          <w:rStyle w:val="a4"/>
          <w:rFonts w:ascii="Traditional Arabic" w:hAnsi="Traditional Arabic" w:cs="Traditional Arabic"/>
          <w:sz w:val="36"/>
          <w:szCs w:val="36"/>
          <w:rtl/>
          <w:lang w:bidi="ar-KW"/>
        </w:rPr>
        <w:footnoteReference w:id="42"/>
      </w:r>
      <w:r w:rsidR="00875E79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)</w:t>
      </w:r>
      <w:r w:rsidR="00797AFB" w:rsidRPr="003654A5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 xml:space="preserve">,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وغيرهم</w:t>
      </w:r>
      <w:r w:rsidR="00797AFB" w:rsidRPr="003654A5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.</w:t>
      </w:r>
    </w:p>
    <w:p w:rsidR="00787DAC" w:rsidRPr="003654A5" w:rsidRDefault="00787DAC" w:rsidP="00D3534D">
      <w:pPr>
        <w:widowControl w:val="0"/>
        <w:tabs>
          <w:tab w:val="left" w:pos="46"/>
          <w:tab w:val="left" w:pos="368"/>
        </w:tabs>
        <w:ind w:left="0" w:firstLine="340"/>
        <w:rPr>
          <w:rFonts w:ascii="Traditional Arabic" w:hAnsi="Traditional Arabic" w:cs="Traditional Arabic"/>
          <w:sz w:val="36"/>
          <w:szCs w:val="36"/>
          <w:rtl/>
          <w:lang w:bidi="ar-KW"/>
        </w:rPr>
      </w:pP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>و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هو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مذهب الحنفية</w:t>
      </w:r>
      <w:r w:rsidR="00875E79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(</w:t>
      </w:r>
      <w:r w:rsidRPr="003654A5">
        <w:rPr>
          <w:rStyle w:val="a4"/>
          <w:rFonts w:ascii="Traditional Arabic" w:hAnsi="Traditional Arabic" w:cs="Traditional Arabic"/>
          <w:sz w:val="36"/>
          <w:szCs w:val="36"/>
          <w:rtl/>
          <w:lang w:bidi="ar-KW"/>
        </w:rPr>
        <w:footnoteReference w:id="43"/>
      </w:r>
      <w:r w:rsidR="00875E79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)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والمالكية</w:t>
      </w:r>
      <w:r w:rsidR="00875E79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(</w:t>
      </w:r>
      <w:r w:rsidRPr="003654A5">
        <w:rPr>
          <w:rStyle w:val="a4"/>
          <w:rFonts w:ascii="Traditional Arabic" w:hAnsi="Traditional Arabic" w:cs="Traditional Arabic"/>
          <w:sz w:val="36"/>
          <w:szCs w:val="36"/>
          <w:rtl/>
          <w:lang w:bidi="ar-KW"/>
        </w:rPr>
        <w:footnoteReference w:id="44"/>
      </w:r>
      <w:r w:rsidR="00875E79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)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>.</w:t>
      </w:r>
    </w:p>
    <w:p w:rsidR="005167FB" w:rsidRDefault="005167FB" w:rsidP="00D3534D">
      <w:pPr>
        <w:widowControl w:val="0"/>
        <w:tabs>
          <w:tab w:val="left" w:pos="46"/>
          <w:tab w:val="left" w:pos="368"/>
        </w:tabs>
        <w:ind w:left="0" w:firstLine="340"/>
        <w:rPr>
          <w:rFonts w:ascii="Traditional Arabic" w:hAnsi="Traditional Arabic" w:cs="Traditional Arabic" w:hint="cs"/>
          <w:b/>
          <w:bCs/>
          <w:sz w:val="36"/>
          <w:szCs w:val="36"/>
          <w:rtl/>
          <w:lang w:bidi="ar-KW"/>
        </w:rPr>
      </w:pPr>
    </w:p>
    <w:p w:rsidR="00787DAC" w:rsidRPr="003654A5" w:rsidRDefault="00787DAC" w:rsidP="00D3534D">
      <w:pPr>
        <w:widowControl w:val="0"/>
        <w:tabs>
          <w:tab w:val="left" w:pos="46"/>
          <w:tab w:val="left" w:pos="368"/>
        </w:tabs>
        <w:ind w:left="0" w:firstLine="340"/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</w:pPr>
      <w:r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lastRenderedPageBreak/>
        <w:t>واستدلوا</w:t>
      </w:r>
      <w:r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>:</w:t>
      </w:r>
    </w:p>
    <w:p w:rsidR="00787DAC" w:rsidRPr="003654A5" w:rsidRDefault="00787DAC" w:rsidP="00D3534D">
      <w:pPr>
        <w:widowControl w:val="0"/>
        <w:tabs>
          <w:tab w:val="left" w:pos="46"/>
          <w:tab w:val="left" w:pos="368"/>
        </w:tabs>
        <w:ind w:left="0" w:firstLine="340"/>
        <w:rPr>
          <w:rFonts w:ascii="Traditional Arabic" w:hAnsi="Traditional Arabic" w:cs="Traditional Arabic"/>
          <w:sz w:val="36"/>
          <w:szCs w:val="36"/>
          <w:rtl/>
          <w:lang w:bidi="ar-KW"/>
        </w:rPr>
      </w:pP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يصلي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سنة الفجر وإن كانت صلاة الجماعة قامت</w:t>
      </w:r>
      <w:r w:rsidR="00797AFB" w:rsidRPr="003654A5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؛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لأنها من أقوى السنن وأفضلها</w:t>
      </w:r>
      <w:r w:rsidR="00797AFB" w:rsidRPr="003654A5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,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وفي ذلك نصوص:</w:t>
      </w:r>
    </w:p>
    <w:p w:rsidR="00787DAC" w:rsidRPr="003654A5" w:rsidRDefault="00787DAC" w:rsidP="00D3534D">
      <w:pPr>
        <w:pStyle w:val="ListParagraph"/>
        <w:widowControl w:val="0"/>
        <w:numPr>
          <w:ilvl w:val="0"/>
          <w:numId w:val="4"/>
        </w:numPr>
        <w:tabs>
          <w:tab w:val="left" w:pos="46"/>
          <w:tab w:val="left" w:pos="368"/>
        </w:tabs>
        <w:ind w:left="283" w:hanging="283"/>
        <w:rPr>
          <w:rFonts w:ascii="Traditional Arabic" w:hAnsi="Traditional Arabic" w:cs="Traditional Arabic"/>
          <w:sz w:val="36"/>
          <w:szCs w:val="36"/>
          <w:lang w:bidi="ar-KW"/>
        </w:rPr>
      </w:pP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عن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أبي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هريرة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415E80" w:rsidRPr="003654A5">
        <w:rPr>
          <w:rFonts w:ascii="AGA Arabesque" w:hAnsi="AGA Arabesque" w:cs="AGA Arabesque"/>
          <w:sz w:val="32"/>
          <w:szCs w:val="32"/>
        </w:rPr>
        <w:sym w:font="AGA Arabesque" w:char="0074"/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أنّ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رسول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اللّه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520960" w:rsidRPr="003654A5">
        <w:rPr>
          <w:rFonts w:ascii="AGA Arabesque" w:hAnsi="AGA Arabesque" w:cs="Times New Roman"/>
          <w:sz w:val="32"/>
          <w:szCs w:val="32"/>
          <w:lang w:bidi="ar-KW"/>
        </w:rPr>
        <w:t>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قال</w:t>
      </w:r>
      <w:r w:rsidR="00797AFB" w:rsidRPr="003654A5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: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97AFB" w:rsidRPr="003654A5">
        <w:rPr>
          <w:rFonts w:ascii="Traditional Arabic" w:hAnsi="Traditional Arabic" w:cs="Traditional Arabic"/>
          <w:b/>
          <w:bCs/>
          <w:w w:val="80"/>
          <w:sz w:val="34"/>
          <w:rtl/>
          <w:lang w:bidi="ar-KW"/>
        </w:rPr>
        <w:t>((</w:t>
      </w:r>
      <w:r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لا</w:t>
      </w:r>
      <w:r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تدعوا</w:t>
      </w:r>
      <w:r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ركعتي</w:t>
      </w:r>
      <w:r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الفجر</w:t>
      </w:r>
      <w:r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وإن</w:t>
      </w:r>
      <w:r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طردتكم</w:t>
      </w:r>
      <w:r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الخيل</w:t>
      </w:r>
      <w:r w:rsidR="00797AFB" w:rsidRPr="003654A5">
        <w:rPr>
          <w:rFonts w:ascii="Traditional Arabic" w:hAnsi="Traditional Arabic" w:cs="Traditional Arabic"/>
          <w:b/>
          <w:bCs/>
          <w:w w:val="80"/>
          <w:sz w:val="34"/>
          <w:rtl/>
          <w:lang w:bidi="ar-KW"/>
        </w:rPr>
        <w:t>))</w:t>
      </w:r>
      <w:r w:rsidR="00875E79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(</w:t>
      </w:r>
      <w:r w:rsidRPr="003654A5">
        <w:rPr>
          <w:rStyle w:val="a4"/>
          <w:rFonts w:ascii="Traditional Arabic" w:hAnsi="Traditional Arabic" w:cs="Traditional Arabic"/>
          <w:sz w:val="36"/>
          <w:szCs w:val="36"/>
          <w:rtl/>
          <w:lang w:bidi="ar-KW"/>
        </w:rPr>
        <w:footnoteReference w:id="45"/>
      </w:r>
      <w:r w:rsidR="00875E79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)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>.</w:t>
      </w:r>
    </w:p>
    <w:p w:rsidR="00787DAC" w:rsidRPr="003654A5" w:rsidRDefault="00787DAC" w:rsidP="00D3534D">
      <w:pPr>
        <w:pStyle w:val="ListParagraph"/>
        <w:widowControl w:val="0"/>
        <w:numPr>
          <w:ilvl w:val="0"/>
          <w:numId w:val="4"/>
        </w:numPr>
        <w:tabs>
          <w:tab w:val="left" w:pos="46"/>
          <w:tab w:val="left" w:pos="368"/>
        </w:tabs>
        <w:ind w:left="283" w:hanging="283"/>
        <w:rPr>
          <w:rFonts w:ascii="Traditional Arabic" w:hAnsi="Traditional Arabic" w:cs="Traditional Arabic"/>
          <w:sz w:val="36"/>
          <w:szCs w:val="36"/>
          <w:lang w:bidi="ar-KW"/>
        </w:rPr>
      </w:pP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عن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عائشة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رضي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الله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عنها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قالت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: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قال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رسول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الله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520960" w:rsidRPr="003654A5">
        <w:rPr>
          <w:rFonts w:ascii="AGA Arabesque" w:hAnsi="AGA Arabesque" w:cs="Times New Roman"/>
          <w:sz w:val="32"/>
          <w:szCs w:val="32"/>
          <w:lang w:bidi="ar-KW"/>
        </w:rPr>
        <w:t>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: </w:t>
      </w:r>
      <w:r w:rsidR="00797AFB" w:rsidRPr="003654A5">
        <w:rPr>
          <w:rFonts w:ascii="Traditional Arabic" w:hAnsi="Traditional Arabic" w:cs="Traditional Arabic"/>
          <w:b/>
          <w:bCs/>
          <w:w w:val="80"/>
          <w:sz w:val="34"/>
          <w:rtl/>
          <w:lang w:bidi="ar-KW"/>
        </w:rPr>
        <w:t>((</w:t>
      </w:r>
      <w:r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ركعتا</w:t>
      </w:r>
      <w:r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الفجر</w:t>
      </w:r>
      <w:r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خيرٌ</w:t>
      </w:r>
      <w:r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من</w:t>
      </w:r>
      <w:r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الدّنيا</w:t>
      </w:r>
      <w:r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وما</w:t>
      </w:r>
      <w:r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فيها</w:t>
      </w:r>
      <w:r w:rsidR="00797AFB" w:rsidRPr="003654A5">
        <w:rPr>
          <w:rFonts w:ascii="Traditional Arabic" w:hAnsi="Traditional Arabic" w:cs="Traditional Arabic"/>
          <w:b/>
          <w:bCs/>
          <w:w w:val="80"/>
          <w:sz w:val="34"/>
          <w:rtl/>
          <w:lang w:bidi="ar-KW"/>
        </w:rPr>
        <w:t>))</w:t>
      </w:r>
      <w:r w:rsidR="00875E79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(</w:t>
      </w:r>
      <w:r w:rsidRPr="003654A5">
        <w:rPr>
          <w:rStyle w:val="a4"/>
          <w:rFonts w:ascii="Traditional Arabic" w:hAnsi="Traditional Arabic" w:cs="Traditional Arabic"/>
          <w:sz w:val="36"/>
          <w:szCs w:val="36"/>
          <w:rtl/>
          <w:lang w:bidi="ar-KW"/>
        </w:rPr>
        <w:footnoteReference w:id="46"/>
      </w:r>
      <w:r w:rsidR="00875E79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)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>.</w:t>
      </w:r>
    </w:p>
    <w:p w:rsidR="00787DAC" w:rsidRPr="003654A5" w:rsidRDefault="00787DAC" w:rsidP="00D3534D">
      <w:pPr>
        <w:pStyle w:val="ListParagraph"/>
        <w:widowControl w:val="0"/>
        <w:numPr>
          <w:ilvl w:val="0"/>
          <w:numId w:val="4"/>
        </w:numPr>
        <w:tabs>
          <w:tab w:val="left" w:pos="46"/>
          <w:tab w:val="left" w:pos="368"/>
        </w:tabs>
        <w:ind w:left="283" w:hanging="283"/>
        <w:rPr>
          <w:rFonts w:ascii="Traditional Arabic" w:hAnsi="Traditional Arabic" w:cs="Traditional Arabic"/>
          <w:sz w:val="36"/>
          <w:szCs w:val="36"/>
          <w:lang w:bidi="ar-KW"/>
        </w:rPr>
      </w:pP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وإدراك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ركعة من صلاة الفجر كإدراك الكل</w:t>
      </w:r>
      <w:r w:rsidR="006667FA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>,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فجمع بين الفضيلتين أفضل</w:t>
      </w:r>
      <w:r w:rsidR="00797AFB" w:rsidRPr="003654A5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,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فيصلي سنة الفجر وإن فاته ركعة من صلاة الصبح إلا إذا خشي فواتها بالكلية.</w:t>
      </w:r>
    </w:p>
    <w:p w:rsidR="00787DAC" w:rsidRPr="003654A5" w:rsidRDefault="00787DAC" w:rsidP="00D3534D">
      <w:pPr>
        <w:widowControl w:val="0"/>
        <w:tabs>
          <w:tab w:val="left" w:pos="46"/>
          <w:tab w:val="left" w:pos="368"/>
        </w:tabs>
        <w:ind w:left="0" w:firstLine="340"/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</w:pPr>
      <w:r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الراجح</w:t>
      </w:r>
      <w:r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>:</w:t>
      </w:r>
    </w:p>
    <w:p w:rsidR="00787DAC" w:rsidRPr="003654A5" w:rsidRDefault="00787DAC" w:rsidP="00D3534D">
      <w:pPr>
        <w:widowControl w:val="0"/>
        <w:tabs>
          <w:tab w:val="left" w:pos="46"/>
          <w:tab w:val="left" w:pos="368"/>
        </w:tabs>
        <w:ind w:left="0" w:firstLine="340"/>
        <w:rPr>
          <w:rFonts w:ascii="Traditional Arabic" w:hAnsi="Traditional Arabic" w:cs="Traditional Arabic"/>
          <w:sz w:val="36"/>
          <w:szCs w:val="36"/>
          <w:rtl/>
          <w:lang w:bidi="ar-KW"/>
        </w:rPr>
      </w:pP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القول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الأول أقوى في الأدلة لصريح النصوص في نهي النبي </w:t>
      </w:r>
      <w:r w:rsidR="00520960" w:rsidRPr="003654A5">
        <w:rPr>
          <w:rFonts w:ascii="AGA Arabesque" w:hAnsi="AGA Arabesque" w:cs="Times New Roman"/>
          <w:sz w:val="32"/>
          <w:szCs w:val="32"/>
          <w:lang w:bidi="ar-KW"/>
        </w:rPr>
        <w:t>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عن صلاة النافلة عند إقامة صلاة الفريضة</w:t>
      </w:r>
      <w:r w:rsidR="006667FA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>,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فلا بد من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الفصل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بين الفريضة والناف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لة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بفاصل</w:t>
      </w:r>
      <w:r w:rsidR="006667FA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>,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فالفريضة أعلى حكماً ورتبة من النافلة فوجب تقديمها.</w:t>
      </w:r>
    </w:p>
    <w:p w:rsidR="00787DAC" w:rsidRPr="003654A5" w:rsidRDefault="00787DAC" w:rsidP="00D3534D">
      <w:pPr>
        <w:widowControl w:val="0"/>
        <w:tabs>
          <w:tab w:val="left" w:pos="46"/>
          <w:tab w:val="left" w:pos="368"/>
        </w:tabs>
        <w:ind w:left="0" w:firstLine="340"/>
        <w:rPr>
          <w:rFonts w:ascii="Traditional Arabic" w:hAnsi="Traditional Arabic" w:cs="Traditional Arabic"/>
          <w:sz w:val="36"/>
          <w:szCs w:val="36"/>
          <w:rtl/>
          <w:lang w:bidi="ar-KW"/>
        </w:rPr>
      </w:pP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ويجاب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عن أدلة القول الثاني</w:t>
      </w:r>
      <w:r w:rsidR="00F20441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؛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بأنها أدلة عامة</w:t>
      </w:r>
      <w:r w:rsidR="00F20441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،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وأدلة القول الأول خاصة ولا تعارض بين العام والخاص.</w:t>
      </w:r>
    </w:p>
    <w:p w:rsidR="00787DAC" w:rsidRPr="003654A5" w:rsidRDefault="00787DAC" w:rsidP="003F504B">
      <w:pPr>
        <w:widowControl w:val="0"/>
        <w:tabs>
          <w:tab w:val="left" w:pos="46"/>
          <w:tab w:val="left" w:pos="368"/>
        </w:tabs>
        <w:ind w:left="0" w:firstLine="340"/>
        <w:rPr>
          <w:rFonts w:ascii="Traditional Arabic" w:hAnsi="Traditional Arabic" w:cs="Traditional Arabic" w:hint="cs"/>
          <w:sz w:val="36"/>
          <w:szCs w:val="36"/>
          <w:rtl/>
          <w:lang w:bidi="ar-KW"/>
        </w:rPr>
      </w:pP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وأما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ما عللوا به في أن إدراك ركعة من صلاة الفجر كإدراك الكل</w:t>
      </w:r>
      <w:r w:rsidR="00F20441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؛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فهذا قياس مصادم للنص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ولا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قياس مع النص.</w:t>
      </w:r>
    </w:p>
    <w:p w:rsidR="00293158" w:rsidRDefault="00293158" w:rsidP="00293158">
      <w:pPr>
        <w:widowControl w:val="0"/>
        <w:tabs>
          <w:tab w:val="left" w:pos="46"/>
          <w:tab w:val="left" w:pos="368"/>
        </w:tabs>
        <w:ind w:left="0" w:firstLine="340"/>
        <w:rPr>
          <w:rFonts w:ascii="Traditional Arabic" w:hAnsi="Traditional Arabic" w:cs="Traditional Arabic" w:hint="cs"/>
          <w:sz w:val="36"/>
          <w:szCs w:val="36"/>
          <w:rtl/>
          <w:lang w:bidi="ar-KW"/>
        </w:rPr>
      </w:pPr>
      <w:r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ويمكن الجمع بين النصوص: بجواز صلاة سنة الفجر خارج المسجد، وينهى عن صلاتها داخل المسجد، لما ورد عن</w:t>
      </w:r>
      <w:r w:rsidRPr="00293158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293158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ابن</w:t>
      </w:r>
      <w:r w:rsidRPr="00293158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عمر</w:t>
      </w:r>
      <w:r>
        <w:rPr>
          <w:rFonts w:ascii="Traditional Arabic" w:hAnsi="Traditional Arabic" w:cs="Traditional Arabic" w:hint="cs"/>
          <w:sz w:val="36"/>
          <w:szCs w:val="36"/>
          <w:rtl/>
          <w:lang w:bidi="ar-KW"/>
        </w:rPr>
        <w:t xml:space="preserve"> رضي الله عنهما أنه</w:t>
      </w:r>
      <w:r w:rsidRPr="00293158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293158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بينا</w:t>
      </w:r>
      <w:r w:rsidRPr="00293158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293158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هو</w:t>
      </w:r>
      <w:r w:rsidRPr="00293158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293158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يلبس</w:t>
      </w:r>
      <w:r w:rsidRPr="00293158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293158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للصبح</w:t>
      </w:r>
      <w:r w:rsidRPr="00293158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293158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إذ</w:t>
      </w:r>
      <w:r w:rsidRPr="00293158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293158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سمع</w:t>
      </w:r>
      <w:r w:rsidRPr="00293158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293158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الإقامة،</w:t>
      </w:r>
      <w:r w:rsidRPr="00293158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293158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فصلى</w:t>
      </w:r>
      <w:r w:rsidRPr="00293158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293158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في</w:t>
      </w:r>
      <w:r w:rsidRPr="00293158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293158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الحجرة</w:t>
      </w:r>
      <w:r w:rsidRPr="00293158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293158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ركعتي</w:t>
      </w:r>
      <w:r w:rsidRPr="00293158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293158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الفجر،</w:t>
      </w:r>
      <w:r w:rsidRPr="00293158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293158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ثم</w:t>
      </w:r>
      <w:r w:rsidRPr="00293158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293158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خرج</w:t>
      </w:r>
      <w:r w:rsidRPr="00293158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293158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فصلى</w:t>
      </w:r>
      <w:r w:rsidRPr="00293158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293158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مع</w:t>
      </w:r>
      <w:r w:rsidRPr="00293158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293158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الناس</w:t>
      </w:r>
      <w:r>
        <w:rPr>
          <w:rFonts w:ascii="Traditional Arabic" w:hAnsi="Traditional Arabic" w:cs="Traditional Arabic" w:hint="cs"/>
          <w:sz w:val="36"/>
          <w:szCs w:val="36"/>
          <w:rtl/>
          <w:lang w:bidi="ar-KW"/>
        </w:rPr>
        <w:t xml:space="preserve">، </w:t>
      </w:r>
      <w:r w:rsidRPr="00293158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وكان</w:t>
      </w:r>
      <w:r w:rsidRPr="00293158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293158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إذا</w:t>
      </w:r>
      <w:r w:rsidRPr="00293158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293158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وجد</w:t>
      </w:r>
      <w:r w:rsidRPr="00293158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293158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الإمام</w:t>
      </w:r>
      <w:r w:rsidRPr="00293158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293158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lastRenderedPageBreak/>
        <w:t>يصلي</w:t>
      </w:r>
      <w:r w:rsidRPr="00293158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293158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ولم</w:t>
      </w:r>
      <w:r w:rsidRPr="00293158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293158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يكن</w:t>
      </w:r>
      <w:r w:rsidRPr="00293158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293158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ركعهما،</w:t>
      </w:r>
      <w:r w:rsidRPr="00293158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293158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دخل</w:t>
      </w:r>
      <w:r w:rsidRPr="00293158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293158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مع</w:t>
      </w:r>
      <w:r w:rsidRPr="00293158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293158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الإمام،</w:t>
      </w:r>
      <w:r w:rsidRPr="00293158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293158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ثم</w:t>
      </w:r>
      <w:r w:rsidRPr="00293158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293158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يصليهما</w:t>
      </w:r>
      <w:r w:rsidRPr="00293158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293158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بعد</w:t>
      </w:r>
      <w:r w:rsidRPr="00293158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293158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طلوع</w:t>
      </w:r>
      <w:r w:rsidRPr="00293158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293158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الشمس</w:t>
      </w:r>
      <w:r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(</w:t>
      </w:r>
      <w:r w:rsidRPr="003654A5">
        <w:rPr>
          <w:rStyle w:val="a4"/>
          <w:rFonts w:ascii="Traditional Arabic" w:hAnsi="Traditional Arabic" w:cs="Traditional Arabic"/>
          <w:sz w:val="36"/>
          <w:szCs w:val="36"/>
          <w:rtl/>
          <w:lang w:bidi="ar-KW"/>
        </w:rPr>
        <w:footnoteReference w:id="47"/>
      </w:r>
      <w:r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)</w:t>
      </w:r>
      <w:r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.</w:t>
      </w:r>
    </w:p>
    <w:p w:rsidR="00AC55AF" w:rsidRPr="00AC55AF" w:rsidRDefault="00AC55AF" w:rsidP="00293158">
      <w:pPr>
        <w:widowControl w:val="0"/>
        <w:tabs>
          <w:tab w:val="left" w:pos="46"/>
          <w:tab w:val="left" w:pos="368"/>
        </w:tabs>
        <w:ind w:left="0" w:firstLine="340"/>
        <w:rPr>
          <w:rFonts w:ascii="Traditional Arabic" w:hAnsi="Traditional Arabic" w:cs="Traditional Arabic"/>
          <w:sz w:val="28"/>
          <w:szCs w:val="28"/>
          <w:rtl/>
          <w:lang w:bidi="ar-KW"/>
        </w:rPr>
      </w:pPr>
    </w:p>
    <w:p w:rsidR="00797AFB" w:rsidRPr="003654A5" w:rsidRDefault="00797AFB" w:rsidP="00D3534D">
      <w:pPr>
        <w:widowControl w:val="0"/>
        <w:ind w:left="0" w:firstLine="0"/>
        <w:jc w:val="center"/>
        <w:rPr>
          <w:sz w:val="36"/>
          <w:szCs w:val="36"/>
        </w:rPr>
      </w:pPr>
      <w:r w:rsidRPr="003654A5">
        <w:rPr>
          <w:sz w:val="36"/>
          <w:szCs w:val="36"/>
        </w:rPr>
        <w:sym w:font="AGA Arabesque" w:char="0024"/>
      </w:r>
      <w:r w:rsidRPr="003654A5">
        <w:rPr>
          <w:sz w:val="36"/>
          <w:szCs w:val="36"/>
        </w:rPr>
        <w:sym w:font="AGA Arabesque" w:char="0024"/>
      </w:r>
      <w:r w:rsidRPr="003654A5">
        <w:rPr>
          <w:sz w:val="36"/>
          <w:szCs w:val="36"/>
        </w:rPr>
        <w:sym w:font="AGA Arabesque" w:char="0024"/>
      </w:r>
    </w:p>
    <w:p w:rsidR="00AC55AF" w:rsidRPr="00AC55AF" w:rsidRDefault="00AC55AF" w:rsidP="00D3534D">
      <w:pPr>
        <w:widowControl w:val="0"/>
        <w:ind w:left="0" w:firstLine="0"/>
        <w:jc w:val="center"/>
        <w:rPr>
          <w:rFonts w:ascii="Traditional Arabic" w:hAnsi="Traditional Arabic" w:cs="Traditional Arabic"/>
          <w:sz w:val="28"/>
          <w:szCs w:val="28"/>
          <w:rtl/>
        </w:rPr>
      </w:pPr>
    </w:p>
    <w:p w:rsidR="00787DAC" w:rsidRPr="003654A5" w:rsidRDefault="00787DAC" w:rsidP="00D3534D">
      <w:pPr>
        <w:widowControl w:val="0"/>
        <w:ind w:left="0" w:firstLine="0"/>
        <w:jc w:val="center"/>
        <w:rPr>
          <w:rFonts w:ascii="خط لوتس الجديد" w:hAnsi="خط لوتس الجديد" w:cs="AL-Mateen"/>
          <w:sz w:val="36"/>
          <w:szCs w:val="36"/>
          <w:rtl/>
        </w:rPr>
      </w:pPr>
      <w:r w:rsidRPr="003654A5">
        <w:rPr>
          <w:rFonts w:ascii="خط لوتس الجديد" w:hAnsi="خط لوتس الجديد" w:cs="AL-Mateen" w:hint="eastAsia"/>
          <w:sz w:val="36"/>
          <w:szCs w:val="36"/>
          <w:rtl/>
        </w:rPr>
        <w:t>المبحث</w:t>
      </w:r>
      <w:r w:rsidRPr="003654A5">
        <w:rPr>
          <w:rFonts w:ascii="خط لوتس الجديد" w:hAnsi="خط لوتس الجديد" w:cs="AL-Mateen"/>
          <w:sz w:val="36"/>
          <w:szCs w:val="36"/>
          <w:rtl/>
        </w:rPr>
        <w:t xml:space="preserve"> الثاني و</w:t>
      </w:r>
      <w:r w:rsidR="00A17689" w:rsidRPr="003654A5">
        <w:rPr>
          <w:rFonts w:ascii="خط لوتس الجديد" w:hAnsi="خط لوتس الجديد" w:cs="AL-Mateen" w:hint="cs"/>
          <w:sz w:val="36"/>
          <w:szCs w:val="36"/>
          <w:rtl/>
        </w:rPr>
        <w:t>ال</w:t>
      </w:r>
      <w:r w:rsidRPr="003654A5">
        <w:rPr>
          <w:rFonts w:ascii="خط لوتس الجديد" w:hAnsi="خط لوتس الجديد" w:cs="AL-Mateen"/>
          <w:sz w:val="36"/>
          <w:szCs w:val="36"/>
          <w:rtl/>
        </w:rPr>
        <w:t>ثلاثون</w:t>
      </w:r>
    </w:p>
    <w:p w:rsidR="00787DAC" w:rsidRPr="003654A5" w:rsidRDefault="00787DAC" w:rsidP="00D3534D">
      <w:pPr>
        <w:widowControl w:val="0"/>
        <w:ind w:left="0" w:firstLine="0"/>
        <w:jc w:val="center"/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</w:pPr>
      <w:r w:rsidRPr="003654A5">
        <w:rPr>
          <w:rFonts w:ascii="خط لوتس الجديد" w:hAnsi="خط لوتس الجديد" w:cs="AL-Mateen"/>
          <w:sz w:val="36"/>
          <w:szCs w:val="36"/>
          <w:rtl/>
        </w:rPr>
        <w:t>الصلاة قبل المغرب</w:t>
      </w:r>
    </w:p>
    <w:p w:rsidR="00787DAC" w:rsidRPr="003654A5" w:rsidRDefault="0026276E" w:rsidP="00D3534D">
      <w:pPr>
        <w:widowControl w:val="0"/>
        <w:tabs>
          <w:tab w:val="left" w:pos="46"/>
          <w:tab w:val="left" w:pos="368"/>
        </w:tabs>
        <w:ind w:left="0" w:firstLine="340"/>
        <w:rPr>
          <w:rFonts w:ascii="Traditional Arabic" w:hAnsi="Traditional Arabic" w:cs="Traditional Arabic"/>
          <w:sz w:val="36"/>
          <w:szCs w:val="36"/>
          <w:rtl/>
          <w:lang w:bidi="ar-KW"/>
        </w:rPr>
      </w:pPr>
      <w:r w:rsidRPr="003654A5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ت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سن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الصلاة قبل صلاة المغرب.</w:t>
      </w:r>
    </w:p>
    <w:p w:rsidR="00787DAC" w:rsidRPr="003654A5" w:rsidRDefault="00787DAC" w:rsidP="00D3534D">
      <w:pPr>
        <w:widowControl w:val="0"/>
        <w:tabs>
          <w:tab w:val="left" w:pos="46"/>
          <w:tab w:val="left" w:pos="368"/>
        </w:tabs>
        <w:ind w:left="0" w:firstLine="340"/>
        <w:rPr>
          <w:rFonts w:ascii="Traditional Arabic" w:hAnsi="Traditional Arabic" w:cs="Traditional Arabic"/>
          <w:sz w:val="36"/>
          <w:szCs w:val="36"/>
          <w:rtl/>
          <w:lang w:bidi="ar-KW"/>
        </w:rPr>
      </w:pP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عن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أبي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موسى</w:t>
      </w:r>
      <w:r w:rsidR="0026276E" w:rsidRPr="003654A5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: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A17689" w:rsidRPr="003654A5">
        <w:rPr>
          <w:rFonts w:ascii="Traditional Arabic" w:hAnsi="Traditional Arabic" w:cs="Traditional Arabic"/>
          <w:w w:val="80"/>
          <w:sz w:val="34"/>
          <w:rtl/>
          <w:lang w:bidi="ar-KW"/>
        </w:rPr>
        <w:t>((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أنه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كان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يواظب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على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الركعتين قبل المغ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رب</w:t>
      </w:r>
      <w:r w:rsidR="00A17689" w:rsidRPr="003654A5">
        <w:rPr>
          <w:rFonts w:ascii="Traditional Arabic" w:hAnsi="Traditional Arabic" w:cs="Traditional Arabic"/>
          <w:w w:val="80"/>
          <w:sz w:val="34"/>
          <w:rtl/>
          <w:lang w:bidi="ar-KW"/>
        </w:rPr>
        <w:t>))</w:t>
      </w:r>
      <w:r w:rsidR="00E56915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(</w:t>
      </w:r>
      <w:r w:rsidRPr="003654A5">
        <w:rPr>
          <w:rStyle w:val="a4"/>
          <w:rFonts w:ascii="Traditional Arabic" w:hAnsi="Traditional Arabic" w:cs="Traditional Arabic"/>
          <w:sz w:val="36"/>
          <w:szCs w:val="36"/>
          <w:rtl/>
          <w:lang w:bidi="ar-KW"/>
        </w:rPr>
        <w:footnoteReference w:id="48"/>
      </w:r>
      <w:r w:rsidR="00E56915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)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>.</w:t>
      </w:r>
    </w:p>
    <w:p w:rsidR="00A17689" w:rsidRPr="003654A5" w:rsidRDefault="00787DAC" w:rsidP="00D3534D">
      <w:pPr>
        <w:widowControl w:val="0"/>
        <w:tabs>
          <w:tab w:val="left" w:pos="46"/>
          <w:tab w:val="left" w:pos="368"/>
        </w:tabs>
        <w:ind w:left="0" w:firstLine="340"/>
        <w:rPr>
          <w:rFonts w:ascii="Traditional Arabic" w:hAnsi="Traditional Arabic" w:cs="Traditional Arabic" w:hint="cs"/>
          <w:sz w:val="36"/>
          <w:szCs w:val="36"/>
          <w:rtl/>
          <w:lang w:bidi="ar-KW"/>
        </w:rPr>
      </w:pP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وبه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قال: ع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بد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الرحمن بن عوف</w:t>
      </w:r>
      <w:r w:rsidR="00A17689" w:rsidRPr="003654A5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,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وأبي بن كعب</w:t>
      </w:r>
      <w:r w:rsidR="00E56915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(</w:t>
      </w:r>
      <w:r w:rsidRPr="003654A5">
        <w:rPr>
          <w:rStyle w:val="a4"/>
          <w:rFonts w:ascii="Traditional Arabic" w:hAnsi="Traditional Arabic" w:cs="Traditional Arabic"/>
          <w:sz w:val="36"/>
          <w:szCs w:val="36"/>
          <w:rtl/>
          <w:lang w:bidi="ar-KW"/>
        </w:rPr>
        <w:footnoteReference w:id="49"/>
      </w:r>
      <w:r w:rsidR="00E56915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)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رضي الله عنهما</w:t>
      </w:r>
      <w:r w:rsidR="006667FA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>,</w:t>
      </w:r>
      <w:r w:rsidR="00A17689" w:rsidRPr="003654A5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>وعبد الله بن عمر رضي الله عنهما</w:t>
      </w:r>
      <w:r w:rsidR="00E56915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(</w:t>
      </w:r>
      <w:r w:rsidRPr="003654A5">
        <w:rPr>
          <w:rStyle w:val="a4"/>
          <w:rFonts w:ascii="Traditional Arabic" w:hAnsi="Traditional Arabic" w:cs="Traditional Arabic"/>
          <w:sz w:val="36"/>
          <w:szCs w:val="36"/>
          <w:rtl/>
          <w:lang w:bidi="ar-KW"/>
        </w:rPr>
        <w:footnoteReference w:id="50"/>
      </w:r>
      <w:r w:rsidR="00E56915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)</w:t>
      </w:r>
      <w:r w:rsidR="006667FA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,</w:t>
      </w:r>
      <w:r w:rsidR="00A17689" w:rsidRPr="003654A5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وسعد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بن أبي وقاص </w:t>
      </w:r>
      <w:r w:rsidR="00415E80" w:rsidRPr="003654A5">
        <w:rPr>
          <w:rFonts w:ascii="AGA Arabesque" w:hAnsi="AGA Arabesque" w:cs="AGA Arabesque"/>
          <w:sz w:val="32"/>
          <w:szCs w:val="32"/>
        </w:rPr>
        <w:sym w:font="AGA Arabesque" w:char="0074"/>
      </w:r>
      <w:r w:rsidR="00415E80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 xml:space="preserve"> </w:t>
      </w:r>
      <w:r w:rsidR="00E56915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(</w:t>
      </w:r>
      <w:r w:rsidRPr="003654A5">
        <w:rPr>
          <w:rStyle w:val="a4"/>
          <w:rFonts w:ascii="Traditional Arabic" w:hAnsi="Traditional Arabic" w:cs="Traditional Arabic"/>
          <w:sz w:val="36"/>
          <w:szCs w:val="36"/>
          <w:rtl/>
          <w:lang w:bidi="ar-KW"/>
        </w:rPr>
        <w:footnoteReference w:id="51"/>
      </w:r>
      <w:r w:rsidR="00E56915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)</w:t>
      </w:r>
      <w:r w:rsidR="006667FA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,</w:t>
      </w:r>
      <w:r w:rsidR="00A17689" w:rsidRPr="003654A5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وأنس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بن مالك </w:t>
      </w:r>
      <w:r w:rsidR="00415E80" w:rsidRPr="003654A5">
        <w:rPr>
          <w:rFonts w:ascii="AGA Arabesque" w:hAnsi="AGA Arabesque" w:cs="AGA Arabesque"/>
          <w:sz w:val="32"/>
          <w:szCs w:val="32"/>
        </w:rPr>
        <w:sym w:font="AGA Arabesque" w:char="0074"/>
      </w:r>
      <w:r w:rsidR="00415E80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 xml:space="preserve"> </w:t>
      </w:r>
      <w:r w:rsidR="00E56915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(</w:t>
      </w:r>
      <w:r w:rsidRPr="003654A5">
        <w:rPr>
          <w:rStyle w:val="a4"/>
          <w:rFonts w:ascii="Traditional Arabic" w:hAnsi="Traditional Arabic" w:cs="Traditional Arabic"/>
          <w:sz w:val="36"/>
          <w:szCs w:val="36"/>
          <w:rtl/>
          <w:lang w:bidi="ar-KW"/>
        </w:rPr>
        <w:footnoteReference w:id="52"/>
      </w:r>
      <w:r w:rsidR="00E56915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)</w:t>
      </w:r>
      <w:r w:rsidR="006667FA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,</w:t>
      </w:r>
      <w:r w:rsidR="00A17689" w:rsidRPr="003654A5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والحسن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البصري</w:t>
      </w:r>
      <w:r w:rsidR="00E56915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(</w:t>
      </w:r>
      <w:r w:rsidRPr="003654A5">
        <w:rPr>
          <w:rStyle w:val="a4"/>
          <w:rFonts w:ascii="Traditional Arabic" w:hAnsi="Traditional Arabic" w:cs="Traditional Arabic"/>
          <w:sz w:val="36"/>
          <w:szCs w:val="36"/>
          <w:rtl/>
          <w:lang w:bidi="ar-KW"/>
        </w:rPr>
        <w:footnoteReference w:id="53"/>
      </w:r>
      <w:r w:rsidR="00E56915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)</w:t>
      </w:r>
      <w:r w:rsidR="00A17689" w:rsidRPr="003654A5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,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وغيرهم</w:t>
      </w:r>
      <w:r w:rsidR="00A17689" w:rsidRPr="003654A5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.</w:t>
      </w:r>
    </w:p>
    <w:p w:rsidR="00787DAC" w:rsidRPr="003654A5" w:rsidRDefault="00787DAC" w:rsidP="00D3534D">
      <w:pPr>
        <w:widowControl w:val="0"/>
        <w:tabs>
          <w:tab w:val="left" w:pos="46"/>
          <w:tab w:val="left" w:pos="368"/>
        </w:tabs>
        <w:ind w:left="0" w:firstLine="340"/>
        <w:rPr>
          <w:rFonts w:ascii="Traditional Arabic" w:hAnsi="Traditional Arabic" w:cs="Traditional Arabic"/>
          <w:sz w:val="36"/>
          <w:szCs w:val="36"/>
          <w:rtl/>
          <w:lang w:bidi="ar-KW"/>
        </w:rPr>
      </w:pP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>وهو مذهب الشا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فعية</w:t>
      </w:r>
      <w:r w:rsidR="00E56915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(</w:t>
      </w:r>
      <w:r w:rsidRPr="003654A5">
        <w:rPr>
          <w:rStyle w:val="a4"/>
          <w:rFonts w:ascii="Traditional Arabic" w:hAnsi="Traditional Arabic" w:cs="Traditional Arabic"/>
          <w:sz w:val="36"/>
          <w:szCs w:val="36"/>
          <w:rtl/>
          <w:lang w:bidi="ar-KW"/>
        </w:rPr>
        <w:footnoteReference w:id="54"/>
      </w:r>
      <w:r w:rsidR="00E56915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)</w:t>
      </w:r>
      <w:r w:rsidR="006667FA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,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والحنابلة</w:t>
      </w:r>
      <w:r w:rsidR="00E56915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(</w:t>
      </w:r>
      <w:r w:rsidRPr="003654A5">
        <w:rPr>
          <w:rStyle w:val="a4"/>
          <w:rFonts w:ascii="Traditional Arabic" w:hAnsi="Traditional Arabic" w:cs="Traditional Arabic"/>
          <w:sz w:val="36"/>
          <w:szCs w:val="36"/>
          <w:rtl/>
          <w:lang w:bidi="ar-KW"/>
        </w:rPr>
        <w:footnoteReference w:id="55"/>
      </w:r>
      <w:r w:rsidR="00E56915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)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>.</w:t>
      </w:r>
    </w:p>
    <w:p w:rsidR="00787DAC" w:rsidRPr="003654A5" w:rsidRDefault="00787DAC" w:rsidP="00D3534D">
      <w:pPr>
        <w:widowControl w:val="0"/>
        <w:tabs>
          <w:tab w:val="left" w:pos="46"/>
          <w:tab w:val="left" w:pos="368"/>
        </w:tabs>
        <w:ind w:left="0" w:firstLine="340"/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</w:pPr>
      <w:r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واستدلوا</w:t>
      </w:r>
      <w:r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>:</w:t>
      </w:r>
    </w:p>
    <w:p w:rsidR="00787DAC" w:rsidRPr="003654A5" w:rsidRDefault="00787DAC" w:rsidP="00B97279">
      <w:pPr>
        <w:pStyle w:val="ListParagraph"/>
        <w:widowControl w:val="0"/>
        <w:numPr>
          <w:ilvl w:val="0"/>
          <w:numId w:val="5"/>
        </w:numPr>
        <w:tabs>
          <w:tab w:val="left" w:pos="46"/>
          <w:tab w:val="left" w:pos="368"/>
        </w:tabs>
        <w:ind w:left="283" w:hanging="283"/>
        <w:rPr>
          <w:rFonts w:ascii="Traditional Arabic" w:hAnsi="Traditional Arabic" w:cs="Traditional Arabic"/>
          <w:sz w:val="36"/>
          <w:szCs w:val="36"/>
          <w:lang w:bidi="ar-KW"/>
        </w:rPr>
      </w:pP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عن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عبد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اللّه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بن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مغفّل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المزنىّ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415E80" w:rsidRPr="003654A5">
        <w:rPr>
          <w:rFonts w:ascii="AGA Arabesque" w:hAnsi="AGA Arabesque" w:cs="AGA Arabesque"/>
          <w:sz w:val="32"/>
          <w:szCs w:val="32"/>
        </w:rPr>
        <w:sym w:font="AGA Arabesque" w:char="0074"/>
      </w:r>
      <w:r w:rsidR="0026276E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(</w:t>
      </w:r>
      <w:r w:rsidR="0026276E" w:rsidRPr="003654A5">
        <w:rPr>
          <w:rStyle w:val="a4"/>
          <w:rFonts w:ascii="Traditional Arabic" w:hAnsi="Traditional Arabic" w:cs="Traditional Arabic"/>
          <w:sz w:val="36"/>
          <w:szCs w:val="36"/>
          <w:rtl/>
          <w:lang w:bidi="ar-KW"/>
        </w:rPr>
        <w:footnoteReference w:id="56"/>
      </w:r>
      <w:r w:rsidR="0026276E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)</w:t>
      </w:r>
      <w:r w:rsidR="00D0056D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: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أنّ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رسول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اللّه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520960" w:rsidRPr="003654A5">
        <w:rPr>
          <w:rFonts w:ascii="AGA Arabesque" w:hAnsi="AGA Arabesque" w:cs="Times New Roman"/>
          <w:sz w:val="32"/>
          <w:szCs w:val="32"/>
          <w:lang w:bidi="ar-KW"/>
        </w:rPr>
        <w:t>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قال</w:t>
      </w:r>
      <w:r w:rsidR="00D0056D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: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34527C" w:rsidRPr="003654A5">
        <w:rPr>
          <w:rFonts w:ascii="Traditional Arabic" w:hAnsi="Traditional Arabic" w:cs="Traditional Arabic"/>
          <w:b/>
          <w:bCs/>
          <w:w w:val="80"/>
          <w:sz w:val="34"/>
          <w:rtl/>
          <w:lang w:bidi="ar-KW"/>
        </w:rPr>
        <w:t>((</w:t>
      </w:r>
      <w:r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بين</w:t>
      </w:r>
      <w:r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كلّ</w:t>
      </w:r>
      <w:r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أذانين</w:t>
      </w:r>
      <w:r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صلاةٌ</w:t>
      </w:r>
      <w:r w:rsidR="0034527C" w:rsidRPr="003654A5">
        <w:rPr>
          <w:rFonts w:ascii="Traditional Arabic" w:hAnsi="Traditional Arabic" w:cs="Traditional Arabic" w:hint="cs"/>
          <w:b/>
          <w:bCs/>
          <w:sz w:val="36"/>
          <w:szCs w:val="36"/>
          <w:rtl/>
          <w:lang w:bidi="ar-KW"/>
        </w:rPr>
        <w:t xml:space="preserve"> </w:t>
      </w:r>
      <w:r w:rsidR="0034527C" w:rsidRPr="003654A5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-</w:t>
      </w:r>
      <w:r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lastRenderedPageBreak/>
        <w:t>ثلاثًا</w:t>
      </w:r>
      <w:r w:rsidR="0034527C" w:rsidRPr="003654A5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-</w:t>
      </w:r>
      <w:r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لمن</w:t>
      </w:r>
      <w:r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شاء</w:t>
      </w:r>
      <w:r w:rsidR="0034527C" w:rsidRPr="003654A5">
        <w:rPr>
          <w:rFonts w:ascii="Traditional Arabic" w:hAnsi="Traditional Arabic" w:cs="Traditional Arabic"/>
          <w:b/>
          <w:bCs/>
          <w:w w:val="80"/>
          <w:sz w:val="34"/>
          <w:rtl/>
          <w:lang w:bidi="ar-KW"/>
        </w:rPr>
        <w:t>))</w:t>
      </w:r>
      <w:r w:rsidR="00293158">
        <w:rPr>
          <w:rFonts w:ascii="Traditional Arabic" w:hAnsi="Traditional Arabic" w:cs="Traditional Arabic" w:hint="cs"/>
          <w:b/>
          <w:bCs/>
          <w:w w:val="80"/>
          <w:sz w:val="36"/>
          <w:szCs w:val="36"/>
          <w:rtl/>
          <w:lang w:bidi="ar-KW"/>
        </w:rPr>
        <w:t xml:space="preserve"> متفق عليه</w:t>
      </w:r>
      <w:r w:rsidR="00E56915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(</w:t>
      </w:r>
      <w:r w:rsidRPr="003654A5">
        <w:rPr>
          <w:rStyle w:val="a4"/>
          <w:rFonts w:ascii="Traditional Arabic" w:hAnsi="Traditional Arabic" w:cs="Traditional Arabic"/>
          <w:sz w:val="36"/>
          <w:szCs w:val="36"/>
          <w:rtl/>
          <w:lang w:bidi="ar-KW"/>
        </w:rPr>
        <w:footnoteReference w:id="57"/>
      </w:r>
      <w:r w:rsidR="00E56915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)</w:t>
      </w:r>
      <w:r w:rsidR="006667FA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>.</w:t>
      </w:r>
    </w:p>
    <w:p w:rsidR="00787DAC" w:rsidRPr="003654A5" w:rsidRDefault="00293158" w:rsidP="00B97279">
      <w:pPr>
        <w:pStyle w:val="ListParagraph"/>
        <w:widowControl w:val="0"/>
        <w:numPr>
          <w:ilvl w:val="0"/>
          <w:numId w:val="5"/>
        </w:numPr>
        <w:tabs>
          <w:tab w:val="left" w:pos="46"/>
          <w:tab w:val="left" w:pos="368"/>
        </w:tabs>
        <w:ind w:left="283" w:hanging="283"/>
        <w:rPr>
          <w:rFonts w:ascii="Traditional Arabic" w:hAnsi="Traditional Arabic" w:cs="Traditional Arabic"/>
          <w:sz w:val="36"/>
          <w:szCs w:val="36"/>
          <w:lang w:bidi="ar-KW"/>
        </w:rPr>
      </w:pPr>
      <w:r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و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عن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أنس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بن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مالك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415E80" w:rsidRPr="003654A5">
        <w:rPr>
          <w:rFonts w:ascii="AGA Arabesque" w:hAnsi="AGA Arabesque" w:cs="AGA Arabesque"/>
          <w:sz w:val="32"/>
          <w:szCs w:val="32"/>
        </w:rPr>
        <w:sym w:font="AGA Arabesque" w:char="0074"/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قال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: </w:t>
      </w:r>
      <w:r w:rsidR="0034527C" w:rsidRPr="003654A5">
        <w:rPr>
          <w:rFonts w:ascii="Traditional Arabic" w:hAnsi="Traditional Arabic" w:cs="Traditional Arabic"/>
          <w:w w:val="80"/>
          <w:sz w:val="34"/>
          <w:rtl/>
          <w:lang w:bidi="ar-KW"/>
        </w:rPr>
        <w:t>((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كان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المؤذّن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إذا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أذّن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قام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ناسٌ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من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أصحاب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النّبىّ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520960" w:rsidRPr="003654A5">
        <w:rPr>
          <w:rFonts w:ascii="AGA Arabesque" w:hAnsi="AGA Arabesque" w:cs="Times New Roman"/>
          <w:sz w:val="32"/>
          <w:szCs w:val="32"/>
          <w:lang w:bidi="ar-KW"/>
        </w:rPr>
        <w:t>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يبتدرون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السّوارى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حتّى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يخرج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النّبىّ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520960" w:rsidRPr="003654A5">
        <w:rPr>
          <w:rFonts w:ascii="AGA Arabesque" w:hAnsi="AGA Arabesque" w:cs="Times New Roman"/>
          <w:sz w:val="32"/>
          <w:szCs w:val="32"/>
          <w:lang w:bidi="ar-KW"/>
        </w:rPr>
        <w:t>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وهم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كذلك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يصلّون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الرّكعتين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قبل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المغرب</w:t>
      </w:r>
      <w:r w:rsidR="006667FA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>,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ولم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يكن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بين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الأذان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والإقامة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شىءٌ</w:t>
      </w:r>
      <w:r w:rsidR="0034527C" w:rsidRPr="003654A5">
        <w:rPr>
          <w:rFonts w:ascii="Traditional Arabic" w:hAnsi="Traditional Arabic" w:cs="Traditional Arabic"/>
          <w:w w:val="80"/>
          <w:sz w:val="34"/>
          <w:rtl/>
          <w:lang w:bidi="ar-KW"/>
        </w:rPr>
        <w:t>))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34527C" w:rsidRPr="003654A5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-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لم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يكن بينهما إلا قليل-</w:t>
      </w:r>
      <w:r w:rsidR="00E56915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(</w:t>
      </w:r>
      <w:r w:rsidR="00787DAC" w:rsidRPr="003654A5">
        <w:rPr>
          <w:rStyle w:val="a4"/>
          <w:rFonts w:ascii="Traditional Arabic" w:hAnsi="Traditional Arabic" w:cs="Traditional Arabic"/>
          <w:sz w:val="36"/>
          <w:szCs w:val="36"/>
          <w:rtl/>
          <w:lang w:bidi="ar-KW"/>
        </w:rPr>
        <w:footnoteReference w:id="58"/>
      </w:r>
      <w:r w:rsidR="00E56915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)</w:t>
      </w:r>
      <w:r w:rsidR="006667FA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>.</w:t>
      </w:r>
      <w:r w:rsidR="00787DAC" w:rsidRPr="003654A5">
        <w:rPr>
          <w:rtl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وفي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رواية: </w:t>
      </w:r>
      <w:r w:rsidR="0034527C" w:rsidRPr="003654A5">
        <w:rPr>
          <w:rFonts w:ascii="Traditional Arabic" w:hAnsi="Traditional Arabic" w:cs="Traditional Arabic"/>
          <w:w w:val="80"/>
          <w:sz w:val="34"/>
          <w:rtl/>
          <w:lang w:bidi="ar-KW"/>
        </w:rPr>
        <w:t>((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كنا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بالمدينة</w:t>
      </w:r>
      <w:r w:rsidR="0034527C" w:rsidRPr="003654A5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,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فإذا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أذن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المؤذن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لصلاة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المغرب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ابتدروا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السواري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فيركعون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ركعتين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ركعتين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حتى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إن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الرجل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الغريب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ليدخل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المسجد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فيحسب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أن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الصلاة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قد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صليت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من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كثرة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من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يصليهما</w:t>
      </w:r>
      <w:r w:rsidR="0034527C" w:rsidRPr="003654A5">
        <w:rPr>
          <w:rFonts w:ascii="Traditional Arabic" w:hAnsi="Traditional Arabic" w:cs="Traditional Arabic"/>
          <w:w w:val="80"/>
          <w:sz w:val="34"/>
          <w:rtl/>
          <w:lang w:bidi="ar-KW"/>
        </w:rPr>
        <w:t>))</w:t>
      </w:r>
      <w:r w:rsidR="00E56915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(</w:t>
      </w:r>
      <w:r w:rsidR="00787DAC" w:rsidRPr="003654A5">
        <w:rPr>
          <w:rStyle w:val="a4"/>
          <w:rFonts w:ascii="Traditional Arabic" w:hAnsi="Traditional Arabic" w:cs="Traditional Arabic"/>
          <w:sz w:val="36"/>
          <w:szCs w:val="36"/>
          <w:rtl/>
          <w:lang w:bidi="ar-KW"/>
        </w:rPr>
        <w:footnoteReference w:id="59"/>
      </w:r>
      <w:r w:rsidR="00E56915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)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>.</w:t>
      </w:r>
    </w:p>
    <w:p w:rsidR="00787DAC" w:rsidRPr="003654A5" w:rsidRDefault="00293158" w:rsidP="00B97279">
      <w:pPr>
        <w:pStyle w:val="ListParagraph"/>
        <w:widowControl w:val="0"/>
        <w:numPr>
          <w:ilvl w:val="0"/>
          <w:numId w:val="5"/>
        </w:numPr>
        <w:tabs>
          <w:tab w:val="left" w:pos="46"/>
          <w:tab w:val="left" w:pos="368"/>
        </w:tabs>
        <w:ind w:left="283" w:hanging="283"/>
        <w:rPr>
          <w:rFonts w:ascii="Traditional Arabic" w:hAnsi="Traditional Arabic" w:cs="Traditional Arabic"/>
          <w:sz w:val="36"/>
          <w:szCs w:val="36"/>
          <w:lang w:bidi="ar-KW"/>
        </w:rPr>
      </w:pPr>
      <w:r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و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عن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مرثد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بن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عبد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اللّه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اليزنىّ</w:t>
      </w:r>
      <w:r w:rsidR="0001514A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(</w:t>
      </w:r>
      <w:r w:rsidR="0001514A" w:rsidRPr="003654A5">
        <w:rPr>
          <w:rStyle w:val="a4"/>
          <w:rFonts w:ascii="Traditional Arabic" w:hAnsi="Traditional Arabic" w:cs="Traditional Arabic"/>
          <w:sz w:val="36"/>
          <w:szCs w:val="36"/>
          <w:rtl/>
          <w:lang w:bidi="ar-KW"/>
        </w:rPr>
        <w:footnoteReference w:id="60"/>
      </w:r>
      <w:r w:rsidR="0001514A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)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قال</w:t>
      </w:r>
      <w:r w:rsidR="00076AAC" w:rsidRPr="003654A5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: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أتيت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عقبة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بن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عامر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076A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الجهن</w:t>
      </w:r>
      <w:r w:rsidR="00076AAC" w:rsidRPr="003654A5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ي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ّ</w:t>
      </w:r>
      <w:r w:rsidR="00076AAC" w:rsidRPr="003654A5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,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فقلت</w:t>
      </w:r>
      <w:r w:rsidR="00076AAC" w:rsidRPr="003654A5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: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ألا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أعجبك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من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أبى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تميم</w:t>
      </w:r>
      <w:r w:rsidR="005B5374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(</w:t>
      </w:r>
      <w:r w:rsidR="005B5374" w:rsidRPr="003654A5">
        <w:rPr>
          <w:rStyle w:val="a4"/>
          <w:rFonts w:ascii="Traditional Arabic" w:hAnsi="Traditional Arabic" w:cs="Traditional Arabic"/>
          <w:sz w:val="36"/>
          <w:szCs w:val="36"/>
          <w:rtl/>
          <w:lang w:bidi="ar-KW"/>
        </w:rPr>
        <w:footnoteReference w:id="61"/>
      </w:r>
      <w:r w:rsidR="005B5374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)</w:t>
      </w:r>
      <w:r w:rsidR="00076AAC" w:rsidRPr="003654A5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,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يركع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ركعتين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قبل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صلاة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المغرب</w:t>
      </w:r>
      <w:r w:rsidR="00D0056D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؟</w:t>
      </w:r>
      <w:r w:rsidR="006667FA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>.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فقال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عقبة</w:t>
      </w:r>
      <w:r w:rsidR="00076AAC" w:rsidRPr="003654A5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: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076AAC" w:rsidRPr="003654A5">
        <w:rPr>
          <w:rFonts w:ascii="Traditional Arabic" w:hAnsi="Traditional Arabic" w:cs="Traditional Arabic"/>
          <w:w w:val="80"/>
          <w:sz w:val="34"/>
          <w:rtl/>
          <w:lang w:bidi="ar-KW"/>
        </w:rPr>
        <w:t>((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إنّا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كنّا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نفعله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على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عهد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رسول</w:t>
      </w:r>
      <w:r w:rsidR="00076AAC" w:rsidRPr="003654A5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 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اللّه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520960" w:rsidRPr="003654A5">
        <w:rPr>
          <w:rFonts w:ascii="AGA Arabesque" w:hAnsi="AGA Arabesque" w:cs="Times New Roman"/>
          <w:sz w:val="32"/>
          <w:szCs w:val="32"/>
          <w:lang w:bidi="ar-KW"/>
        </w:rPr>
        <w:t></w:t>
      </w:r>
      <w:r w:rsidR="006667FA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>.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قلت</w:t>
      </w:r>
      <w:r w:rsidR="00D0056D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: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فما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يمنعك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الآن</w:t>
      </w:r>
      <w:r w:rsidR="00D0056D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؟</w:t>
      </w:r>
      <w:r w:rsidR="00076AAC" w:rsidRPr="003654A5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.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قال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الشّغل</w:t>
      </w:r>
      <w:r w:rsidR="00076AAC" w:rsidRPr="003654A5">
        <w:rPr>
          <w:rFonts w:ascii="Traditional Arabic" w:hAnsi="Traditional Arabic" w:cs="Traditional Arabic"/>
          <w:w w:val="80"/>
          <w:sz w:val="34"/>
          <w:rtl/>
          <w:lang w:bidi="ar-KW"/>
        </w:rPr>
        <w:t>))</w:t>
      </w:r>
      <w:r w:rsidR="00E56915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(</w:t>
      </w:r>
      <w:r w:rsidR="00787DAC" w:rsidRPr="003654A5">
        <w:rPr>
          <w:rStyle w:val="a4"/>
          <w:rFonts w:ascii="Traditional Arabic" w:hAnsi="Traditional Arabic" w:cs="Traditional Arabic"/>
          <w:sz w:val="36"/>
          <w:szCs w:val="36"/>
          <w:rtl/>
          <w:lang w:bidi="ar-KW"/>
        </w:rPr>
        <w:footnoteReference w:id="62"/>
      </w:r>
      <w:r w:rsidR="00E56915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)</w:t>
      </w:r>
      <w:r w:rsidR="006667FA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>.</w:t>
      </w:r>
    </w:p>
    <w:p w:rsidR="00787DAC" w:rsidRPr="003654A5" w:rsidRDefault="00293158" w:rsidP="00B97279">
      <w:pPr>
        <w:pStyle w:val="ListParagraph"/>
        <w:widowControl w:val="0"/>
        <w:numPr>
          <w:ilvl w:val="0"/>
          <w:numId w:val="5"/>
        </w:numPr>
        <w:tabs>
          <w:tab w:val="left" w:pos="46"/>
          <w:tab w:val="left" w:pos="368"/>
        </w:tabs>
        <w:ind w:left="283" w:hanging="283"/>
        <w:rPr>
          <w:rFonts w:ascii="Traditional Arabic" w:hAnsi="Traditional Arabic" w:cs="Traditional Arabic"/>
          <w:sz w:val="36"/>
          <w:szCs w:val="36"/>
          <w:lang w:bidi="ar-KW"/>
        </w:rPr>
      </w:pPr>
      <w:r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و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عن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ابن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أبي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ليلى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قال</w:t>
      </w:r>
      <w:r w:rsidR="00C26C73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>: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FB2C7C" w:rsidRPr="003654A5">
        <w:rPr>
          <w:rFonts w:ascii="Traditional Arabic" w:hAnsi="Traditional Arabic" w:cs="Traditional Arabic"/>
          <w:w w:val="80"/>
          <w:sz w:val="34"/>
          <w:rtl/>
          <w:lang w:bidi="ar-KW"/>
        </w:rPr>
        <w:t>((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أدركت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أصحاب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محمّد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520960" w:rsidRPr="003654A5">
        <w:rPr>
          <w:rFonts w:ascii="AGA Arabesque" w:hAnsi="AGA Arabesque" w:cs="Times New Roman"/>
          <w:sz w:val="32"/>
          <w:szCs w:val="32"/>
          <w:lang w:bidi="ar-KW"/>
        </w:rPr>
        <w:t>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يصلّون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عند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كلّ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تأذين</w:t>
      </w:r>
      <w:r w:rsidR="00FB2C7C" w:rsidRPr="003654A5">
        <w:rPr>
          <w:rFonts w:ascii="Traditional Arabic" w:hAnsi="Traditional Arabic" w:cs="Traditional Arabic"/>
          <w:w w:val="80"/>
          <w:sz w:val="34"/>
          <w:rtl/>
          <w:lang w:bidi="ar-KW"/>
        </w:rPr>
        <w:t>))</w:t>
      </w:r>
      <w:r w:rsidR="00E56915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(</w:t>
      </w:r>
      <w:r w:rsidR="00787DAC" w:rsidRPr="003654A5">
        <w:rPr>
          <w:rStyle w:val="a4"/>
          <w:rFonts w:ascii="Traditional Arabic" w:hAnsi="Traditional Arabic" w:cs="Traditional Arabic"/>
          <w:sz w:val="36"/>
          <w:szCs w:val="36"/>
          <w:rtl/>
          <w:lang w:bidi="ar-KW"/>
        </w:rPr>
        <w:footnoteReference w:id="63"/>
      </w:r>
      <w:r w:rsidR="00E56915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)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>.</w:t>
      </w:r>
    </w:p>
    <w:p w:rsidR="00787DAC" w:rsidRPr="003654A5" w:rsidRDefault="00787DAC" w:rsidP="00AC55AF">
      <w:pPr>
        <w:widowControl w:val="0"/>
        <w:tabs>
          <w:tab w:val="left" w:pos="46"/>
          <w:tab w:val="left" w:pos="368"/>
        </w:tabs>
        <w:ind w:left="0" w:firstLine="340"/>
        <w:rPr>
          <w:rFonts w:ascii="Traditional Arabic" w:hAnsi="Traditional Arabic" w:cs="Traditional Arabic"/>
          <w:sz w:val="36"/>
          <w:szCs w:val="36"/>
          <w:lang w:bidi="ar-KW"/>
        </w:rPr>
      </w:pPr>
      <w:r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وجه</w:t>
      </w:r>
      <w:r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الدلالة من هذه النصوص</w:t>
      </w:r>
      <w:r w:rsidR="00BA2A25" w:rsidRPr="003654A5">
        <w:rPr>
          <w:rFonts w:ascii="Traditional Arabic" w:hAnsi="Traditional Arabic" w:cs="Traditional Arabic" w:hint="cs"/>
          <w:b/>
          <w:bCs/>
          <w:sz w:val="36"/>
          <w:szCs w:val="36"/>
          <w:rtl/>
          <w:lang w:bidi="ar-KW"/>
        </w:rPr>
        <w:t>: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إثبات الركعت</w:t>
      </w:r>
      <w:r w:rsidR="00AC55AF">
        <w:rPr>
          <w:rFonts w:ascii="Traditional Arabic" w:hAnsi="Traditional Arabic" w:cs="Traditional Arabic"/>
          <w:sz w:val="36"/>
          <w:szCs w:val="36"/>
          <w:rtl/>
          <w:lang w:bidi="ar-KW"/>
        </w:rPr>
        <w:t>ين قبل المغرب وقد فعلها الصحابة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رضي</w:t>
      </w:r>
      <w:r w:rsidR="00AC55AF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 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الله عنهم بحضرة النبي </w:t>
      </w:r>
      <w:r w:rsidR="00520960" w:rsidRPr="003654A5">
        <w:rPr>
          <w:rFonts w:ascii="AGA Arabesque" w:hAnsi="AGA Arabesque" w:cs="Times New Roman"/>
          <w:sz w:val="32"/>
          <w:szCs w:val="32"/>
          <w:lang w:bidi="ar-KW"/>
        </w:rPr>
        <w:t>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بل حثهم عليها من غير إيجاب. </w:t>
      </w:r>
    </w:p>
    <w:p w:rsidR="00AC55AF" w:rsidRDefault="00AC55AF" w:rsidP="00D3534D">
      <w:pPr>
        <w:widowControl w:val="0"/>
        <w:tabs>
          <w:tab w:val="left" w:pos="46"/>
          <w:tab w:val="left" w:pos="368"/>
        </w:tabs>
        <w:ind w:left="0" w:firstLine="340"/>
        <w:rPr>
          <w:rFonts w:ascii="Traditional Arabic" w:hAnsi="Traditional Arabic" w:cs="Traditional Arabic" w:hint="cs"/>
          <w:b/>
          <w:bCs/>
          <w:sz w:val="36"/>
          <w:szCs w:val="36"/>
          <w:rtl/>
          <w:lang w:bidi="ar-KW"/>
        </w:rPr>
      </w:pPr>
    </w:p>
    <w:p w:rsidR="00787DAC" w:rsidRPr="003654A5" w:rsidRDefault="00787DAC" w:rsidP="00D3534D">
      <w:pPr>
        <w:widowControl w:val="0"/>
        <w:tabs>
          <w:tab w:val="left" w:pos="46"/>
          <w:tab w:val="left" w:pos="368"/>
        </w:tabs>
        <w:ind w:left="0" w:firstLine="340"/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</w:pPr>
      <w:r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lastRenderedPageBreak/>
        <w:t>القول</w:t>
      </w:r>
      <w:r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الثاني:</w:t>
      </w:r>
    </w:p>
    <w:p w:rsidR="00787DAC" w:rsidRPr="003654A5" w:rsidRDefault="00787DAC" w:rsidP="00D3534D">
      <w:pPr>
        <w:widowControl w:val="0"/>
        <w:tabs>
          <w:tab w:val="left" w:pos="46"/>
          <w:tab w:val="left" w:pos="368"/>
        </w:tabs>
        <w:ind w:left="0" w:firstLine="340"/>
        <w:rPr>
          <w:rFonts w:ascii="Traditional Arabic" w:hAnsi="Traditional Arabic" w:cs="Traditional Arabic"/>
          <w:sz w:val="36"/>
          <w:szCs w:val="36"/>
          <w:rtl/>
          <w:lang w:bidi="ar-KW"/>
        </w:rPr>
      </w:pP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لا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76236" w:rsidRPr="003654A5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ت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>سن الصلاة قبل المغرب.</w:t>
      </w:r>
    </w:p>
    <w:p w:rsidR="00787DAC" w:rsidRPr="003654A5" w:rsidRDefault="00787DAC" w:rsidP="00D3534D">
      <w:pPr>
        <w:widowControl w:val="0"/>
        <w:tabs>
          <w:tab w:val="left" w:pos="46"/>
          <w:tab w:val="left" w:pos="368"/>
        </w:tabs>
        <w:ind w:left="0" w:firstLine="340"/>
        <w:rPr>
          <w:rFonts w:ascii="Traditional Arabic" w:hAnsi="Traditional Arabic" w:cs="Traditional Arabic"/>
          <w:sz w:val="36"/>
          <w:szCs w:val="36"/>
          <w:rtl/>
          <w:lang w:bidi="ar-KW"/>
        </w:rPr>
      </w:pP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وإليه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ذهب الحنفية</w:t>
      </w:r>
      <w:r w:rsidR="00E56915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(</w:t>
      </w:r>
      <w:r w:rsidRPr="003654A5">
        <w:rPr>
          <w:rStyle w:val="a4"/>
          <w:rFonts w:ascii="Traditional Arabic" w:hAnsi="Traditional Arabic" w:cs="Traditional Arabic"/>
          <w:sz w:val="36"/>
          <w:szCs w:val="36"/>
          <w:rtl/>
          <w:lang w:bidi="ar-KW"/>
        </w:rPr>
        <w:footnoteReference w:id="64"/>
      </w:r>
      <w:r w:rsidR="00E56915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)</w:t>
      </w:r>
      <w:r w:rsidR="006667FA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,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وا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لمالكية</w:t>
      </w:r>
      <w:r w:rsidR="00E56915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(</w:t>
      </w:r>
      <w:r w:rsidRPr="003654A5">
        <w:rPr>
          <w:rStyle w:val="a4"/>
          <w:rFonts w:ascii="Traditional Arabic" w:hAnsi="Traditional Arabic" w:cs="Traditional Arabic"/>
          <w:sz w:val="36"/>
          <w:szCs w:val="36"/>
          <w:rtl/>
          <w:lang w:bidi="ar-KW"/>
        </w:rPr>
        <w:footnoteReference w:id="65"/>
      </w:r>
      <w:r w:rsidR="00E56915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)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>.</w:t>
      </w:r>
    </w:p>
    <w:p w:rsidR="00787DAC" w:rsidRPr="003654A5" w:rsidRDefault="00787DAC" w:rsidP="00D3534D">
      <w:pPr>
        <w:widowControl w:val="0"/>
        <w:tabs>
          <w:tab w:val="left" w:pos="46"/>
          <w:tab w:val="left" w:pos="368"/>
        </w:tabs>
        <w:ind w:left="0" w:firstLine="340"/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</w:pPr>
      <w:r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واستدلوا</w:t>
      </w:r>
      <w:r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>:</w:t>
      </w:r>
    </w:p>
    <w:p w:rsidR="00787DAC" w:rsidRPr="003654A5" w:rsidRDefault="00787DAC" w:rsidP="00D3534D">
      <w:pPr>
        <w:pStyle w:val="ListParagraph"/>
        <w:widowControl w:val="0"/>
        <w:numPr>
          <w:ilvl w:val="0"/>
          <w:numId w:val="6"/>
        </w:numPr>
        <w:tabs>
          <w:tab w:val="left" w:pos="46"/>
          <w:tab w:val="left" w:pos="368"/>
        </w:tabs>
        <w:ind w:left="283" w:hanging="283"/>
        <w:rPr>
          <w:rFonts w:ascii="Traditional Arabic" w:hAnsi="Traditional Arabic" w:cs="Traditional Arabic"/>
          <w:sz w:val="36"/>
          <w:szCs w:val="36"/>
          <w:lang w:bidi="ar-KW"/>
        </w:rPr>
      </w:pP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عن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طاوس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قال</w:t>
      </w:r>
      <w:r w:rsidR="00497771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: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سئل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ابن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عمر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عن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الركعتين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قبل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المغرب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فقال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: </w:t>
      </w:r>
      <w:r w:rsidR="00FB2C7C" w:rsidRPr="003654A5">
        <w:rPr>
          <w:rFonts w:ascii="Traditional Arabic" w:hAnsi="Traditional Arabic" w:cs="Traditional Arabic"/>
          <w:w w:val="80"/>
          <w:sz w:val="34"/>
          <w:rtl/>
          <w:lang w:bidi="ar-KW"/>
        </w:rPr>
        <w:t>((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ما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رأيت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أحدا</w:t>
      </w:r>
      <w:r w:rsidR="00FB2C7C" w:rsidRPr="003654A5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ً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على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عهد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رسول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الله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980E82" w:rsidRPr="003654A5">
        <w:rPr>
          <w:rFonts w:ascii="AGA Arabesque" w:hAnsi="AGA Arabesque" w:cs="Times New Roman"/>
          <w:sz w:val="32"/>
          <w:szCs w:val="32"/>
          <w:lang w:bidi="ar-KW"/>
        </w:rPr>
        <w:t>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يصليهما</w:t>
      </w:r>
      <w:r w:rsidR="00FB2C7C" w:rsidRPr="003654A5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,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ورخص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في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الركعتين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بعد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العصر</w:t>
      </w:r>
      <w:r w:rsidR="00FB2C7C" w:rsidRPr="003654A5">
        <w:rPr>
          <w:rFonts w:ascii="Traditional Arabic" w:hAnsi="Traditional Arabic" w:cs="Traditional Arabic"/>
          <w:w w:val="80"/>
          <w:sz w:val="34"/>
          <w:rtl/>
          <w:lang w:bidi="ar-KW"/>
        </w:rPr>
        <w:t>))</w:t>
      </w:r>
      <w:r w:rsidR="00E56915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(</w:t>
      </w:r>
      <w:r w:rsidRPr="003654A5">
        <w:rPr>
          <w:rStyle w:val="a4"/>
          <w:rFonts w:ascii="Traditional Arabic" w:hAnsi="Traditional Arabic" w:cs="Traditional Arabic"/>
          <w:sz w:val="36"/>
          <w:szCs w:val="36"/>
          <w:rtl/>
          <w:lang w:bidi="ar-KW"/>
        </w:rPr>
        <w:footnoteReference w:id="66"/>
      </w:r>
      <w:r w:rsidR="00E56915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)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>.</w:t>
      </w:r>
    </w:p>
    <w:p w:rsidR="00787DAC" w:rsidRPr="003654A5" w:rsidRDefault="00AA716F" w:rsidP="00D3534D">
      <w:pPr>
        <w:pStyle w:val="ListParagraph"/>
        <w:widowControl w:val="0"/>
        <w:numPr>
          <w:ilvl w:val="0"/>
          <w:numId w:val="6"/>
        </w:numPr>
        <w:tabs>
          <w:tab w:val="left" w:pos="46"/>
          <w:tab w:val="left" w:pos="368"/>
        </w:tabs>
        <w:ind w:left="283" w:hanging="283"/>
        <w:rPr>
          <w:rFonts w:ascii="Traditional Arabic" w:hAnsi="Traditional Arabic" w:cs="Traditional Arabic"/>
          <w:sz w:val="36"/>
          <w:szCs w:val="36"/>
          <w:lang w:bidi="ar-KW"/>
        </w:rPr>
      </w:pPr>
      <w:r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و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عن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إبراهيم</w:t>
      </w:r>
      <w:r w:rsidR="00497771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النخعي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قال</w:t>
      </w:r>
      <w:r w:rsidR="00FB2C7C" w:rsidRPr="003654A5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: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FB2C7C" w:rsidRPr="003654A5">
        <w:rPr>
          <w:rFonts w:ascii="Traditional Arabic" w:hAnsi="Traditional Arabic" w:cs="Traditional Arabic"/>
          <w:w w:val="80"/>
          <w:sz w:val="34"/>
          <w:rtl/>
          <w:lang w:bidi="ar-KW"/>
        </w:rPr>
        <w:t>((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لم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يصل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أبو</w:t>
      </w:r>
      <w:r w:rsidR="00FB2C7C" w:rsidRPr="003654A5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بكر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ولا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عمر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ولا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عثمان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الركعتين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قبل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المغرب</w:t>
      </w:r>
      <w:r w:rsidR="00FB2C7C" w:rsidRPr="003654A5">
        <w:rPr>
          <w:rFonts w:ascii="Traditional Arabic" w:hAnsi="Traditional Arabic" w:cs="Traditional Arabic"/>
          <w:w w:val="80"/>
          <w:sz w:val="34"/>
          <w:rtl/>
          <w:lang w:bidi="ar-KW"/>
        </w:rPr>
        <w:t>))</w:t>
      </w:r>
      <w:r w:rsidR="00E56915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(</w:t>
      </w:r>
      <w:r w:rsidR="00787DAC" w:rsidRPr="003654A5">
        <w:rPr>
          <w:rStyle w:val="a4"/>
          <w:rFonts w:ascii="Traditional Arabic" w:hAnsi="Traditional Arabic" w:cs="Traditional Arabic"/>
          <w:sz w:val="36"/>
          <w:szCs w:val="36"/>
          <w:rtl/>
          <w:lang w:bidi="ar-KW"/>
        </w:rPr>
        <w:footnoteReference w:id="67"/>
      </w:r>
      <w:r w:rsidR="00E56915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)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>.</w:t>
      </w:r>
    </w:p>
    <w:p w:rsidR="00787DAC" w:rsidRPr="003654A5" w:rsidRDefault="00787DAC" w:rsidP="00D3534D">
      <w:pPr>
        <w:widowControl w:val="0"/>
        <w:tabs>
          <w:tab w:val="left" w:pos="46"/>
          <w:tab w:val="left" w:pos="368"/>
        </w:tabs>
        <w:ind w:left="0" w:firstLine="340"/>
        <w:rPr>
          <w:rFonts w:ascii="Traditional Arabic" w:hAnsi="Traditional Arabic" w:cs="Traditional Arabic"/>
          <w:sz w:val="36"/>
          <w:szCs w:val="36"/>
          <w:rtl/>
          <w:lang w:bidi="ar-KW"/>
        </w:rPr>
      </w:pPr>
      <w:r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وجه</w:t>
      </w:r>
      <w:r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الدلالة</w:t>
      </w:r>
      <w:r w:rsidR="00FB2C7C" w:rsidRPr="003654A5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: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أن النفي معتبر</w:t>
      </w:r>
      <w:r w:rsidR="00C5796A" w:rsidRPr="003654A5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,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فلا يترجح الإثبات على النفي إلا بمرجح</w:t>
      </w:r>
      <w:r w:rsidR="006667FA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>,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فدلالة عدم فعل الصحابة رضي الله عنهم بعد النبي </w:t>
      </w:r>
      <w:r w:rsidR="00520960" w:rsidRPr="003654A5">
        <w:rPr>
          <w:rFonts w:ascii="AGA Arabesque" w:hAnsi="AGA Arabesque" w:cs="Times New Roman"/>
          <w:sz w:val="32"/>
          <w:szCs w:val="32"/>
          <w:lang w:bidi="ar-KW"/>
        </w:rPr>
        <w:t>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مما يرجح به على الإثبات.</w:t>
      </w:r>
    </w:p>
    <w:p w:rsidR="00787DAC" w:rsidRPr="003654A5" w:rsidRDefault="00787DAC" w:rsidP="00D3534D">
      <w:pPr>
        <w:widowControl w:val="0"/>
        <w:tabs>
          <w:tab w:val="left" w:pos="46"/>
          <w:tab w:val="left" w:pos="368"/>
        </w:tabs>
        <w:ind w:left="0" w:firstLine="340"/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</w:pPr>
      <w:r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الراجح</w:t>
      </w:r>
      <w:r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>:</w:t>
      </w:r>
    </w:p>
    <w:p w:rsidR="00787DAC" w:rsidRPr="003654A5" w:rsidRDefault="00787DAC" w:rsidP="00D3534D">
      <w:pPr>
        <w:widowControl w:val="0"/>
        <w:tabs>
          <w:tab w:val="left" w:pos="46"/>
          <w:tab w:val="left" w:pos="368"/>
        </w:tabs>
        <w:ind w:left="0" w:firstLine="340"/>
        <w:rPr>
          <w:rFonts w:ascii="Traditional Arabic" w:hAnsi="Traditional Arabic" w:cs="Traditional Arabic" w:hint="cs"/>
          <w:sz w:val="36"/>
          <w:szCs w:val="36"/>
          <w:rtl/>
          <w:lang w:bidi="ar-KW"/>
        </w:rPr>
      </w:pP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القول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الأول هو الراجح لقوة أدلته</w:t>
      </w:r>
      <w:r w:rsidR="006667FA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>,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ومن حفظ حجة على من لم يحفظ والإثبات مقدم على النفي</w:t>
      </w:r>
      <w:r w:rsidR="00F20441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،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لأن المثبت عنده زيادة علم مما ليس عند النافي</w:t>
      </w:r>
      <w:r w:rsidR="006667FA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>,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وأما قول ابن عمر بعدم رؤيته ذلك أراد به –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والله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أعلم- عدم جعلهم لركعتي قبل المغرب من السنن الرواتب التي يحافظ عليها. </w:t>
      </w:r>
    </w:p>
    <w:p w:rsidR="00787DAC" w:rsidRPr="003654A5" w:rsidRDefault="00787DAC" w:rsidP="00D3534D">
      <w:pPr>
        <w:widowControl w:val="0"/>
        <w:tabs>
          <w:tab w:val="left" w:pos="46"/>
          <w:tab w:val="left" w:pos="368"/>
        </w:tabs>
        <w:ind w:left="0" w:firstLine="340"/>
        <w:rPr>
          <w:rFonts w:ascii="Traditional Arabic" w:hAnsi="Traditional Arabic" w:cs="Traditional Arabic"/>
          <w:sz w:val="20"/>
          <w:szCs w:val="20"/>
          <w:rtl/>
          <w:lang w:bidi="ar-KW"/>
        </w:rPr>
      </w:pPr>
    </w:p>
    <w:p w:rsidR="00366244" w:rsidRPr="003654A5" w:rsidRDefault="00366244" w:rsidP="00D3534D">
      <w:pPr>
        <w:widowControl w:val="0"/>
        <w:ind w:left="0" w:firstLine="0"/>
        <w:jc w:val="center"/>
        <w:rPr>
          <w:sz w:val="36"/>
          <w:szCs w:val="36"/>
        </w:rPr>
      </w:pPr>
      <w:r w:rsidRPr="003654A5">
        <w:rPr>
          <w:sz w:val="36"/>
          <w:szCs w:val="36"/>
        </w:rPr>
        <w:sym w:font="AGA Arabesque" w:char="0024"/>
      </w:r>
      <w:r w:rsidRPr="003654A5">
        <w:rPr>
          <w:sz w:val="36"/>
          <w:szCs w:val="36"/>
        </w:rPr>
        <w:sym w:font="AGA Arabesque" w:char="0024"/>
      </w:r>
      <w:r w:rsidRPr="003654A5">
        <w:rPr>
          <w:sz w:val="36"/>
          <w:szCs w:val="36"/>
        </w:rPr>
        <w:sym w:font="AGA Arabesque" w:char="0024"/>
      </w:r>
    </w:p>
    <w:p w:rsidR="00787DAC" w:rsidRPr="003654A5" w:rsidRDefault="00787DAC" w:rsidP="00D3534D">
      <w:pPr>
        <w:widowControl w:val="0"/>
        <w:tabs>
          <w:tab w:val="left" w:pos="46"/>
          <w:tab w:val="left" w:pos="368"/>
        </w:tabs>
        <w:ind w:left="0" w:firstLine="340"/>
        <w:rPr>
          <w:rFonts w:ascii="Traditional Arabic" w:hAnsi="Traditional Arabic" w:cs="Traditional Arabic" w:hint="cs"/>
          <w:sz w:val="20"/>
          <w:szCs w:val="20"/>
          <w:rtl/>
          <w:lang w:bidi="ar-KW"/>
        </w:rPr>
      </w:pPr>
    </w:p>
    <w:p w:rsidR="00787DAC" w:rsidRPr="003654A5" w:rsidRDefault="00366244" w:rsidP="00D3534D">
      <w:pPr>
        <w:widowControl w:val="0"/>
        <w:ind w:left="0" w:firstLine="0"/>
        <w:jc w:val="center"/>
        <w:rPr>
          <w:rFonts w:ascii="خط لوتس الجديد" w:hAnsi="خط لوتس الجديد" w:cs="AL-Mateen"/>
          <w:sz w:val="36"/>
          <w:szCs w:val="36"/>
          <w:rtl/>
        </w:rPr>
      </w:pPr>
      <w:r w:rsidRPr="003654A5">
        <w:rPr>
          <w:rFonts w:ascii="خط لوتس الجديد" w:hAnsi="خط لوتس الجديد" w:cs="AL-Mateen"/>
          <w:sz w:val="36"/>
          <w:szCs w:val="36"/>
          <w:rtl/>
        </w:rPr>
        <w:br w:type="page"/>
      </w:r>
      <w:r w:rsidR="00787DAC" w:rsidRPr="003654A5">
        <w:rPr>
          <w:rFonts w:ascii="خط لوتس الجديد" w:hAnsi="خط لوتس الجديد" w:cs="AL-Mateen" w:hint="eastAsia"/>
          <w:sz w:val="36"/>
          <w:szCs w:val="36"/>
          <w:rtl/>
        </w:rPr>
        <w:lastRenderedPageBreak/>
        <w:t>المبحث</w:t>
      </w:r>
      <w:r w:rsidR="00787DAC" w:rsidRPr="003654A5">
        <w:rPr>
          <w:rFonts w:ascii="خط لوتس الجديد" w:hAnsi="خط لوتس الجديد" w:cs="AL-Mateen"/>
          <w:sz w:val="36"/>
          <w:szCs w:val="36"/>
          <w:rtl/>
        </w:rPr>
        <w:t xml:space="preserve"> الثالث وثلاثون</w:t>
      </w:r>
    </w:p>
    <w:p w:rsidR="00787DAC" w:rsidRPr="003654A5" w:rsidRDefault="00787DAC" w:rsidP="00D3534D">
      <w:pPr>
        <w:widowControl w:val="0"/>
        <w:ind w:left="0" w:firstLine="0"/>
        <w:jc w:val="center"/>
        <w:rPr>
          <w:rFonts w:ascii="خط لوتس الجديد" w:hAnsi="خط لوتس الجديد" w:cs="AL-Mateen"/>
          <w:sz w:val="36"/>
          <w:szCs w:val="36"/>
          <w:rtl/>
        </w:rPr>
      </w:pPr>
      <w:r w:rsidRPr="003654A5">
        <w:rPr>
          <w:rFonts w:ascii="خط لوتس الجديد" w:hAnsi="خط لوتس الجديد" w:cs="AL-Mateen"/>
          <w:sz w:val="36"/>
          <w:szCs w:val="36"/>
          <w:rtl/>
        </w:rPr>
        <w:t>الفصل بين الشفع والوتر</w:t>
      </w:r>
    </w:p>
    <w:p w:rsidR="00787DAC" w:rsidRPr="003654A5" w:rsidRDefault="00787DAC" w:rsidP="00D3534D">
      <w:pPr>
        <w:widowControl w:val="0"/>
        <w:tabs>
          <w:tab w:val="left" w:pos="46"/>
          <w:tab w:val="left" w:pos="368"/>
        </w:tabs>
        <w:ind w:left="0" w:firstLine="340"/>
        <w:rPr>
          <w:rFonts w:ascii="Traditional Arabic" w:hAnsi="Traditional Arabic" w:cs="Traditional Arabic"/>
          <w:sz w:val="36"/>
          <w:szCs w:val="36"/>
          <w:rtl/>
          <w:lang w:bidi="ar-KW"/>
        </w:rPr>
      </w:pP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يسن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الفصل بين الشفع والوتر.</w:t>
      </w:r>
    </w:p>
    <w:p w:rsidR="00787DAC" w:rsidRPr="003654A5" w:rsidRDefault="00787DAC" w:rsidP="00D3534D">
      <w:pPr>
        <w:widowControl w:val="0"/>
        <w:tabs>
          <w:tab w:val="left" w:pos="46"/>
          <w:tab w:val="left" w:pos="368"/>
        </w:tabs>
        <w:ind w:left="0" w:firstLine="340"/>
        <w:rPr>
          <w:rFonts w:ascii="Traditional Arabic" w:hAnsi="Traditional Arabic" w:cs="Traditional Arabic"/>
          <w:sz w:val="36"/>
          <w:szCs w:val="36"/>
          <w:rtl/>
          <w:lang w:bidi="ar-KW"/>
        </w:rPr>
      </w:pP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عن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قتادة</w:t>
      </w:r>
      <w:r w:rsidR="00497771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: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أن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أبا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موسى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الأشعري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وأبا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هريرة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و</w:t>
      </w:r>
      <w:r w:rsidR="00497771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ا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بن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عمر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AA716F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كان</w:t>
      </w:r>
      <w:r w:rsidR="00AA716F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وا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يسلمان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فيها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بين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الركعتين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والوتر</w:t>
      </w:r>
      <w:r w:rsidR="00E56915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(</w:t>
      </w:r>
      <w:r w:rsidRPr="003654A5">
        <w:rPr>
          <w:rStyle w:val="a4"/>
          <w:rFonts w:ascii="Traditional Arabic" w:hAnsi="Traditional Arabic" w:cs="Traditional Arabic"/>
          <w:sz w:val="36"/>
          <w:szCs w:val="36"/>
          <w:rtl/>
          <w:lang w:bidi="ar-KW"/>
        </w:rPr>
        <w:footnoteReference w:id="68"/>
      </w:r>
      <w:r w:rsidR="00E56915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)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>.</w:t>
      </w:r>
    </w:p>
    <w:p w:rsidR="00D3443D" w:rsidRPr="003654A5" w:rsidRDefault="00787DAC" w:rsidP="00686B93">
      <w:pPr>
        <w:widowControl w:val="0"/>
        <w:tabs>
          <w:tab w:val="left" w:pos="46"/>
          <w:tab w:val="left" w:pos="368"/>
        </w:tabs>
        <w:ind w:left="0" w:firstLine="340"/>
        <w:rPr>
          <w:rFonts w:ascii="Traditional Arabic" w:hAnsi="Traditional Arabic" w:cs="Traditional Arabic" w:hint="cs"/>
          <w:sz w:val="36"/>
          <w:szCs w:val="36"/>
          <w:rtl/>
          <w:lang w:bidi="ar-KW"/>
        </w:rPr>
      </w:pP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وبه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قال: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أبو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بكر </w:t>
      </w:r>
      <w:r w:rsidR="00415E80" w:rsidRPr="003654A5">
        <w:rPr>
          <w:rFonts w:ascii="AGA Arabesque" w:hAnsi="AGA Arabesque" w:cs="AGA Arabesque"/>
          <w:sz w:val="32"/>
          <w:szCs w:val="32"/>
        </w:rPr>
        <w:sym w:font="AGA Arabesque" w:char="0074"/>
      </w:r>
      <w:r w:rsidR="00E56915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(</w:t>
      </w:r>
      <w:r w:rsidRPr="003654A5">
        <w:rPr>
          <w:rStyle w:val="a4"/>
          <w:rFonts w:ascii="Traditional Arabic" w:hAnsi="Traditional Arabic" w:cs="Traditional Arabic"/>
          <w:sz w:val="36"/>
          <w:szCs w:val="36"/>
          <w:rtl/>
          <w:lang w:bidi="ar-KW"/>
        </w:rPr>
        <w:footnoteReference w:id="69"/>
      </w:r>
      <w:r w:rsidR="00E56915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)</w:t>
      </w:r>
      <w:r w:rsidR="006667FA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,</w:t>
      </w:r>
      <w:r w:rsidR="00755FAB" w:rsidRPr="003654A5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وعثمان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بن عفان </w:t>
      </w:r>
      <w:r w:rsidR="00415E80" w:rsidRPr="003654A5">
        <w:rPr>
          <w:rFonts w:ascii="AGA Arabesque" w:hAnsi="AGA Arabesque" w:cs="AGA Arabesque"/>
          <w:sz w:val="32"/>
          <w:szCs w:val="32"/>
        </w:rPr>
        <w:sym w:font="AGA Arabesque" w:char="0074"/>
      </w:r>
      <w:r w:rsidR="00E56915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(</w:t>
      </w:r>
      <w:r w:rsidRPr="003654A5">
        <w:rPr>
          <w:rStyle w:val="a4"/>
          <w:rFonts w:ascii="Traditional Arabic" w:hAnsi="Traditional Arabic" w:cs="Traditional Arabic"/>
          <w:sz w:val="36"/>
          <w:szCs w:val="36"/>
          <w:rtl/>
          <w:lang w:bidi="ar-KW"/>
        </w:rPr>
        <w:footnoteReference w:id="70"/>
      </w:r>
      <w:r w:rsidR="00E56915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)</w:t>
      </w:r>
      <w:r w:rsidR="006667FA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,</w:t>
      </w:r>
      <w:r w:rsidR="00B2244E" w:rsidRPr="003654A5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وعبد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الله بن مسعود </w:t>
      </w:r>
      <w:r w:rsidR="00415E80" w:rsidRPr="003654A5">
        <w:rPr>
          <w:rFonts w:ascii="AGA Arabesque" w:hAnsi="AGA Arabesque" w:cs="AGA Arabesque"/>
          <w:sz w:val="32"/>
          <w:szCs w:val="32"/>
        </w:rPr>
        <w:sym w:font="AGA Arabesque" w:char="0074"/>
      </w:r>
      <w:r w:rsidR="00755FAB" w:rsidRPr="003654A5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,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وحذيفة</w:t>
      </w:r>
      <w:r w:rsidR="00686B93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 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بن اليمان </w:t>
      </w:r>
      <w:r w:rsidR="00415E80" w:rsidRPr="003654A5">
        <w:rPr>
          <w:rFonts w:ascii="AGA Arabesque" w:hAnsi="AGA Arabesque" w:cs="AGA Arabesque"/>
          <w:sz w:val="32"/>
          <w:szCs w:val="32"/>
        </w:rPr>
        <w:sym w:font="AGA Arabesque" w:char="0074"/>
      </w:r>
      <w:r w:rsidR="00E56915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(</w:t>
      </w:r>
      <w:r w:rsidRPr="003654A5">
        <w:rPr>
          <w:rStyle w:val="a4"/>
          <w:rFonts w:ascii="Traditional Arabic" w:hAnsi="Traditional Arabic" w:cs="Traditional Arabic"/>
          <w:sz w:val="36"/>
          <w:szCs w:val="36"/>
          <w:rtl/>
          <w:lang w:bidi="ar-KW"/>
        </w:rPr>
        <w:footnoteReference w:id="71"/>
      </w:r>
      <w:r w:rsidR="00E56915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)</w:t>
      </w:r>
      <w:r w:rsidR="006667FA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,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55FAB" w:rsidRPr="003654A5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و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سعد بن أبي وقص </w:t>
      </w:r>
      <w:r w:rsidR="00415E80" w:rsidRPr="003654A5">
        <w:rPr>
          <w:rFonts w:ascii="AGA Arabesque" w:hAnsi="AGA Arabesque" w:cs="AGA Arabesque"/>
          <w:sz w:val="32"/>
          <w:szCs w:val="32"/>
        </w:rPr>
        <w:sym w:font="AGA Arabesque" w:char="0074"/>
      </w:r>
      <w:r w:rsidR="00E56915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(</w:t>
      </w:r>
      <w:r w:rsidRPr="003654A5">
        <w:rPr>
          <w:rStyle w:val="a4"/>
          <w:rFonts w:ascii="Traditional Arabic" w:hAnsi="Traditional Arabic" w:cs="Traditional Arabic"/>
          <w:sz w:val="36"/>
          <w:szCs w:val="36"/>
          <w:rtl/>
          <w:lang w:bidi="ar-KW"/>
        </w:rPr>
        <w:footnoteReference w:id="72"/>
      </w:r>
      <w:r w:rsidR="00E56915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)</w:t>
      </w:r>
      <w:r w:rsidR="006667FA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,</w:t>
      </w:r>
      <w:r w:rsidR="00031F8E" w:rsidRPr="003654A5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وعبد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الله بن عمر رضي الله عنهما</w:t>
      </w:r>
      <w:r w:rsidR="00E56915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(</w:t>
      </w:r>
      <w:r w:rsidRPr="003654A5">
        <w:rPr>
          <w:rStyle w:val="a4"/>
          <w:rFonts w:ascii="Traditional Arabic" w:hAnsi="Traditional Arabic" w:cs="Traditional Arabic"/>
          <w:sz w:val="36"/>
          <w:szCs w:val="36"/>
          <w:rtl/>
          <w:lang w:bidi="ar-KW"/>
        </w:rPr>
        <w:footnoteReference w:id="73"/>
      </w:r>
      <w:r w:rsidR="00E56915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)</w:t>
      </w:r>
      <w:r w:rsidR="006667FA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,</w:t>
      </w:r>
      <w:r w:rsidR="00B2244E" w:rsidRPr="003654A5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ومعا</w:t>
      </w:r>
      <w:r w:rsidR="00B2244E" w:rsidRPr="003654A5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و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ية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بن أبي سفيان </w:t>
      </w:r>
      <w:r w:rsidR="00415E80" w:rsidRPr="003654A5">
        <w:rPr>
          <w:rFonts w:ascii="AGA Arabesque" w:hAnsi="AGA Arabesque" w:cs="AGA Arabesque"/>
          <w:sz w:val="32"/>
          <w:szCs w:val="32"/>
        </w:rPr>
        <w:sym w:font="AGA Arabesque" w:char="0074"/>
      </w:r>
      <w:r w:rsidR="00E56915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(</w:t>
      </w:r>
      <w:r w:rsidRPr="003654A5">
        <w:rPr>
          <w:rStyle w:val="a4"/>
          <w:rFonts w:ascii="Traditional Arabic" w:hAnsi="Traditional Arabic" w:cs="Traditional Arabic"/>
          <w:sz w:val="36"/>
          <w:szCs w:val="36"/>
          <w:rtl/>
          <w:lang w:bidi="ar-KW"/>
        </w:rPr>
        <w:footnoteReference w:id="74"/>
      </w:r>
      <w:r w:rsidR="00E56915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)</w:t>
      </w:r>
      <w:r w:rsidR="006667FA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,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وأبو هريرة </w:t>
      </w:r>
      <w:r w:rsidR="00415E80" w:rsidRPr="003654A5">
        <w:rPr>
          <w:rFonts w:ascii="AGA Arabesque" w:hAnsi="AGA Arabesque" w:cs="AGA Arabesque"/>
          <w:sz w:val="32"/>
          <w:szCs w:val="32"/>
        </w:rPr>
        <w:sym w:font="AGA Arabesque" w:char="0074"/>
      </w:r>
      <w:r w:rsidR="00E56915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(</w:t>
      </w:r>
      <w:r w:rsidRPr="003654A5">
        <w:rPr>
          <w:rStyle w:val="a4"/>
          <w:rFonts w:ascii="Traditional Arabic" w:hAnsi="Traditional Arabic" w:cs="Traditional Arabic"/>
          <w:sz w:val="36"/>
          <w:szCs w:val="36"/>
          <w:rtl/>
          <w:lang w:bidi="ar-KW"/>
        </w:rPr>
        <w:footnoteReference w:id="75"/>
      </w:r>
      <w:r w:rsidR="00E56915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)</w:t>
      </w:r>
      <w:r w:rsidR="00B2244E" w:rsidRPr="003654A5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 xml:space="preserve">,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وغيرهم</w:t>
      </w:r>
      <w:r w:rsidR="00D3443D" w:rsidRPr="003654A5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.</w:t>
      </w:r>
    </w:p>
    <w:p w:rsidR="00787DAC" w:rsidRPr="003654A5" w:rsidRDefault="00787DAC" w:rsidP="00D3534D">
      <w:pPr>
        <w:widowControl w:val="0"/>
        <w:tabs>
          <w:tab w:val="left" w:pos="46"/>
          <w:tab w:val="left" w:pos="368"/>
        </w:tabs>
        <w:ind w:left="0" w:firstLine="340"/>
        <w:rPr>
          <w:rFonts w:ascii="Traditional Arabic" w:hAnsi="Traditional Arabic" w:cs="Traditional Arabic"/>
          <w:sz w:val="36"/>
          <w:szCs w:val="36"/>
          <w:rtl/>
          <w:lang w:bidi="ar-KW"/>
        </w:rPr>
      </w:pP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وهو مذهب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المالكية</w:t>
      </w:r>
      <w:r w:rsidR="00E56915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(</w:t>
      </w:r>
      <w:r w:rsidRPr="003654A5">
        <w:rPr>
          <w:rStyle w:val="a4"/>
          <w:rFonts w:ascii="Traditional Arabic" w:hAnsi="Traditional Arabic" w:cs="Traditional Arabic"/>
          <w:sz w:val="36"/>
          <w:szCs w:val="36"/>
          <w:rtl/>
          <w:lang w:bidi="ar-KW"/>
        </w:rPr>
        <w:footnoteReference w:id="76"/>
      </w:r>
      <w:r w:rsidR="00E56915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)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و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الشافعية</w:t>
      </w:r>
      <w:r w:rsidR="00E56915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(</w:t>
      </w:r>
      <w:r w:rsidRPr="003654A5">
        <w:rPr>
          <w:rStyle w:val="a4"/>
          <w:rFonts w:ascii="Traditional Arabic" w:hAnsi="Traditional Arabic" w:cs="Traditional Arabic"/>
          <w:sz w:val="36"/>
          <w:szCs w:val="36"/>
          <w:rtl/>
          <w:lang w:bidi="ar-KW"/>
        </w:rPr>
        <w:footnoteReference w:id="77"/>
      </w:r>
      <w:r w:rsidR="00E56915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)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والحنابلة</w:t>
      </w:r>
      <w:r w:rsidR="00E56915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(</w:t>
      </w:r>
      <w:r w:rsidRPr="003654A5">
        <w:rPr>
          <w:rStyle w:val="a4"/>
          <w:rFonts w:ascii="Traditional Arabic" w:hAnsi="Traditional Arabic" w:cs="Traditional Arabic"/>
          <w:sz w:val="36"/>
          <w:szCs w:val="36"/>
          <w:rtl/>
          <w:lang w:bidi="ar-KW"/>
        </w:rPr>
        <w:footnoteReference w:id="78"/>
      </w:r>
      <w:r w:rsidR="00E56915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)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>.</w:t>
      </w:r>
    </w:p>
    <w:p w:rsidR="00787DAC" w:rsidRPr="003654A5" w:rsidRDefault="00787DAC" w:rsidP="00D3534D">
      <w:pPr>
        <w:widowControl w:val="0"/>
        <w:tabs>
          <w:tab w:val="left" w:pos="46"/>
          <w:tab w:val="left" w:pos="368"/>
        </w:tabs>
        <w:ind w:left="0" w:firstLine="340"/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</w:pPr>
      <w:r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واستدلوا</w:t>
      </w:r>
      <w:r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>:</w:t>
      </w:r>
    </w:p>
    <w:p w:rsidR="00787DAC" w:rsidRPr="003654A5" w:rsidRDefault="00787DAC" w:rsidP="00D3534D">
      <w:pPr>
        <w:pStyle w:val="ListParagraph"/>
        <w:widowControl w:val="0"/>
        <w:numPr>
          <w:ilvl w:val="0"/>
          <w:numId w:val="8"/>
        </w:numPr>
        <w:tabs>
          <w:tab w:val="left" w:pos="46"/>
          <w:tab w:val="left" w:pos="368"/>
        </w:tabs>
        <w:ind w:left="283" w:hanging="283"/>
        <w:rPr>
          <w:rFonts w:ascii="Traditional Arabic" w:hAnsi="Traditional Arabic" w:cs="Traditional Arabic"/>
          <w:sz w:val="36"/>
          <w:szCs w:val="36"/>
          <w:lang w:bidi="ar-KW"/>
        </w:rPr>
      </w:pP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عن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عائشة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رضي الله عنها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النبي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980E82" w:rsidRPr="003654A5">
        <w:rPr>
          <w:rFonts w:ascii="AGA Arabesque" w:hAnsi="AGA Arabesque" w:cs="Times New Roman"/>
          <w:sz w:val="32"/>
          <w:szCs w:val="32"/>
          <w:lang w:bidi="ar-KW"/>
        </w:rPr>
        <w:t>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قالت</w:t>
      </w:r>
      <w:r w:rsidR="00C26C73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>: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F738E9" w:rsidRPr="003654A5">
        <w:rPr>
          <w:rFonts w:ascii="Traditional Arabic" w:hAnsi="Traditional Arabic" w:cs="Traditional Arabic"/>
          <w:w w:val="80"/>
          <w:sz w:val="34"/>
          <w:rtl/>
          <w:lang w:bidi="ar-KW"/>
        </w:rPr>
        <w:t>((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كان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رسول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الله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980E82" w:rsidRPr="003654A5">
        <w:rPr>
          <w:rFonts w:ascii="AGA Arabesque" w:hAnsi="AGA Arabesque" w:cs="Times New Roman"/>
          <w:sz w:val="32"/>
          <w:szCs w:val="32"/>
          <w:lang w:bidi="ar-KW"/>
        </w:rPr>
        <w:t>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يصلي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فيما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بين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أن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يفرغ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من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صلاة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العشاء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إلى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الفجر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إحدى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عشرة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ركعة</w:t>
      </w:r>
      <w:r w:rsidR="005E0263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،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يسلم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بين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كل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ركعتين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ويوتر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بواحدة</w:t>
      </w:r>
      <w:r w:rsidR="00F738E9" w:rsidRPr="003654A5">
        <w:rPr>
          <w:rFonts w:ascii="Traditional Arabic" w:hAnsi="Traditional Arabic" w:cs="Traditional Arabic"/>
          <w:w w:val="80"/>
          <w:sz w:val="34"/>
          <w:rtl/>
          <w:lang w:bidi="ar-KW"/>
        </w:rPr>
        <w:t>))</w:t>
      </w:r>
      <w:r w:rsidR="00E56915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(</w:t>
      </w:r>
      <w:r w:rsidRPr="003654A5">
        <w:rPr>
          <w:rStyle w:val="a4"/>
          <w:rFonts w:ascii="Traditional Arabic" w:hAnsi="Traditional Arabic" w:cs="Traditional Arabic"/>
          <w:sz w:val="36"/>
          <w:szCs w:val="36"/>
          <w:rtl/>
          <w:lang w:bidi="ar-KW"/>
        </w:rPr>
        <w:footnoteReference w:id="79"/>
      </w:r>
      <w:r w:rsidR="00E56915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)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>.</w:t>
      </w:r>
    </w:p>
    <w:p w:rsidR="00787DAC" w:rsidRPr="003654A5" w:rsidRDefault="00AA716F" w:rsidP="00D3534D">
      <w:pPr>
        <w:pStyle w:val="ListParagraph"/>
        <w:widowControl w:val="0"/>
        <w:numPr>
          <w:ilvl w:val="0"/>
          <w:numId w:val="8"/>
        </w:numPr>
        <w:tabs>
          <w:tab w:val="left" w:pos="46"/>
          <w:tab w:val="left" w:pos="368"/>
        </w:tabs>
        <w:ind w:left="283" w:hanging="283"/>
        <w:rPr>
          <w:rFonts w:ascii="Traditional Arabic" w:hAnsi="Traditional Arabic" w:cs="Traditional Arabic"/>
          <w:sz w:val="36"/>
          <w:szCs w:val="36"/>
          <w:lang w:bidi="ar-KW"/>
        </w:rPr>
      </w:pPr>
      <w:r>
        <w:rPr>
          <w:rFonts w:ascii="Traditional Arabic" w:hAnsi="Traditional Arabic" w:cs="Traditional Arabic" w:hint="cs"/>
          <w:sz w:val="36"/>
          <w:szCs w:val="36"/>
          <w:rtl/>
          <w:lang w:bidi="ar-KW"/>
        </w:rPr>
        <w:lastRenderedPageBreak/>
        <w:t>و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عن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ابن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عمر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رضي الله عنهما</w:t>
      </w:r>
      <w:r w:rsidR="00497771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: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أنّ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رجلاً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سأل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رسول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اللّه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520960" w:rsidRPr="003654A5">
        <w:rPr>
          <w:rFonts w:ascii="AGA Arabesque" w:hAnsi="AGA Arabesque" w:cs="Times New Roman"/>
          <w:sz w:val="32"/>
          <w:szCs w:val="32"/>
          <w:lang w:bidi="ar-KW"/>
        </w:rPr>
        <w:t>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عن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صلاة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اللّيل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فقال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رسول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اللّه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520960" w:rsidRPr="003654A5">
        <w:rPr>
          <w:rFonts w:ascii="AGA Arabesque" w:hAnsi="AGA Arabesque" w:cs="Times New Roman"/>
          <w:sz w:val="32"/>
          <w:szCs w:val="32"/>
          <w:lang w:bidi="ar-KW"/>
        </w:rPr>
        <w:t></w:t>
      </w:r>
      <w:r w:rsidR="00497771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: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F738E9" w:rsidRPr="003654A5">
        <w:rPr>
          <w:rFonts w:ascii="Traditional Arabic" w:hAnsi="Traditional Arabic" w:cs="Traditional Arabic"/>
          <w:b/>
          <w:bCs/>
          <w:w w:val="80"/>
          <w:sz w:val="34"/>
          <w:rtl/>
          <w:lang w:bidi="ar-KW"/>
        </w:rPr>
        <w:t>((</w:t>
      </w:r>
      <w:r w:rsidR="00787DAC"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صلاة</w:t>
      </w:r>
      <w:r w:rsidR="00787DAC"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اللّيل</w:t>
      </w:r>
      <w:r w:rsidR="00787DAC"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مثنى</w:t>
      </w:r>
      <w:r w:rsidR="00787DAC"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مثنى</w:t>
      </w:r>
      <w:r w:rsidR="006667FA"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>,</w:t>
      </w:r>
      <w:r w:rsidR="00787DAC"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فإذا</w:t>
      </w:r>
      <w:r w:rsidR="00787DAC"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خشى</w:t>
      </w:r>
      <w:r w:rsidR="00787DAC"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أحدكم</w:t>
      </w:r>
      <w:r w:rsidR="00787DAC"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الصّبح</w:t>
      </w:r>
      <w:r w:rsidR="00787DAC"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صلّى</w:t>
      </w:r>
      <w:r w:rsidR="00787DAC"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ركعةً</w:t>
      </w:r>
      <w:r w:rsidR="00787DAC"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واحدةً</w:t>
      </w:r>
      <w:r w:rsidR="006667FA"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>,</w:t>
      </w:r>
      <w:r w:rsidR="00787DAC"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توتر</w:t>
      </w:r>
      <w:r w:rsidR="00787DAC"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له</w:t>
      </w:r>
      <w:r w:rsidR="00787DAC"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ما</w:t>
      </w:r>
      <w:r w:rsidR="00787DAC"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قد</w:t>
      </w:r>
      <w:r w:rsidR="00787DAC"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صلّى</w:t>
      </w:r>
      <w:r w:rsidR="00F738E9" w:rsidRPr="003654A5">
        <w:rPr>
          <w:rFonts w:ascii="Traditional Arabic" w:hAnsi="Traditional Arabic" w:cs="Traditional Arabic"/>
          <w:b/>
          <w:bCs/>
          <w:w w:val="80"/>
          <w:sz w:val="34"/>
          <w:rtl/>
          <w:lang w:bidi="ar-KW"/>
        </w:rPr>
        <w:t>))</w:t>
      </w:r>
      <w:r>
        <w:rPr>
          <w:rFonts w:ascii="Traditional Arabic" w:hAnsi="Traditional Arabic" w:cs="Traditional Arabic" w:hint="cs"/>
          <w:b/>
          <w:bCs/>
          <w:w w:val="80"/>
          <w:sz w:val="34"/>
          <w:rtl/>
          <w:lang w:bidi="ar-KW"/>
        </w:rPr>
        <w:t xml:space="preserve"> </w:t>
      </w:r>
      <w:r>
        <w:rPr>
          <w:rFonts w:ascii="Traditional Arabic" w:hAnsi="Traditional Arabic" w:cs="Traditional Arabic" w:hint="cs"/>
          <w:b/>
          <w:bCs/>
          <w:w w:val="80"/>
          <w:sz w:val="36"/>
          <w:szCs w:val="36"/>
          <w:rtl/>
          <w:lang w:bidi="ar-KW"/>
        </w:rPr>
        <w:t>متفق عليه</w:t>
      </w:r>
      <w:r w:rsidR="00E56915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(</w:t>
      </w:r>
      <w:r w:rsidR="00787DAC" w:rsidRPr="003654A5">
        <w:rPr>
          <w:rStyle w:val="a4"/>
          <w:rFonts w:ascii="Traditional Arabic" w:hAnsi="Traditional Arabic" w:cs="Traditional Arabic"/>
          <w:sz w:val="36"/>
          <w:szCs w:val="36"/>
          <w:rtl/>
          <w:lang w:bidi="ar-KW"/>
        </w:rPr>
        <w:footnoteReference w:id="80"/>
      </w:r>
      <w:r w:rsidR="00E56915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)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>.</w:t>
      </w:r>
    </w:p>
    <w:p w:rsidR="00787DAC" w:rsidRPr="003654A5" w:rsidRDefault="00AA716F" w:rsidP="00D3534D">
      <w:pPr>
        <w:pStyle w:val="ListParagraph"/>
        <w:widowControl w:val="0"/>
        <w:numPr>
          <w:ilvl w:val="0"/>
          <w:numId w:val="8"/>
        </w:numPr>
        <w:tabs>
          <w:tab w:val="left" w:pos="46"/>
          <w:tab w:val="left" w:pos="368"/>
        </w:tabs>
        <w:ind w:left="283" w:hanging="283"/>
        <w:rPr>
          <w:rFonts w:ascii="Traditional Arabic" w:hAnsi="Traditional Arabic" w:cs="Traditional Arabic"/>
          <w:sz w:val="36"/>
          <w:szCs w:val="36"/>
          <w:lang w:bidi="ar-KW"/>
        </w:rPr>
      </w:pPr>
      <w:r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و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عن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ابن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عمر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رضي الله عنهما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قال</w:t>
      </w:r>
      <w:r w:rsidR="00C26C73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>: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قال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رسول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الله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980E82" w:rsidRPr="003654A5">
        <w:rPr>
          <w:rFonts w:ascii="AGA Arabesque" w:hAnsi="AGA Arabesque" w:cs="Times New Roman"/>
          <w:sz w:val="32"/>
          <w:szCs w:val="32"/>
          <w:lang w:bidi="ar-KW"/>
        </w:rPr>
        <w:t></w:t>
      </w:r>
      <w:r w:rsidR="00497771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: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F738E9" w:rsidRPr="003654A5">
        <w:rPr>
          <w:rFonts w:ascii="Traditional Arabic" w:hAnsi="Traditional Arabic" w:cs="Traditional Arabic"/>
          <w:b/>
          <w:bCs/>
          <w:w w:val="80"/>
          <w:sz w:val="34"/>
          <w:rtl/>
          <w:lang w:bidi="ar-KW"/>
        </w:rPr>
        <w:t>((</w:t>
      </w:r>
      <w:r w:rsidR="00787DAC"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الوتر</w:t>
      </w:r>
      <w:r w:rsidR="00787DAC"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ركعة</w:t>
      </w:r>
      <w:r w:rsidR="00787DAC"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من</w:t>
      </w:r>
      <w:r w:rsidR="00787DAC"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آخر</w:t>
      </w:r>
      <w:r w:rsidR="00787DAC"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الليل</w:t>
      </w:r>
      <w:r w:rsidR="00F738E9" w:rsidRPr="003654A5">
        <w:rPr>
          <w:rFonts w:ascii="Traditional Arabic" w:hAnsi="Traditional Arabic" w:cs="Traditional Arabic"/>
          <w:b/>
          <w:bCs/>
          <w:w w:val="80"/>
          <w:sz w:val="34"/>
          <w:rtl/>
          <w:lang w:bidi="ar-KW"/>
        </w:rPr>
        <w:t>))</w:t>
      </w:r>
      <w:r w:rsidR="00E56915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(</w:t>
      </w:r>
      <w:r w:rsidR="00787DAC" w:rsidRPr="003654A5">
        <w:rPr>
          <w:rStyle w:val="a4"/>
          <w:rFonts w:ascii="Traditional Arabic" w:hAnsi="Traditional Arabic" w:cs="Traditional Arabic"/>
          <w:sz w:val="36"/>
          <w:szCs w:val="36"/>
          <w:rtl/>
          <w:lang w:bidi="ar-KW"/>
        </w:rPr>
        <w:footnoteReference w:id="81"/>
      </w:r>
      <w:r w:rsidR="00E56915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)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>.</w:t>
      </w:r>
    </w:p>
    <w:p w:rsidR="00787DAC" w:rsidRPr="003654A5" w:rsidRDefault="00787DAC" w:rsidP="00D3534D">
      <w:pPr>
        <w:widowControl w:val="0"/>
        <w:tabs>
          <w:tab w:val="left" w:pos="46"/>
          <w:tab w:val="left" w:pos="368"/>
        </w:tabs>
        <w:ind w:left="0" w:firstLine="340"/>
        <w:rPr>
          <w:rFonts w:ascii="Traditional Arabic" w:hAnsi="Traditional Arabic" w:cs="Traditional Arabic"/>
          <w:sz w:val="36"/>
          <w:szCs w:val="36"/>
          <w:rtl/>
          <w:lang w:bidi="ar-KW"/>
        </w:rPr>
      </w:pPr>
      <w:r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وجه</w:t>
      </w:r>
      <w:r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الدلالة: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أن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النبي </w:t>
      </w:r>
      <w:r w:rsidR="00520960" w:rsidRPr="003654A5">
        <w:rPr>
          <w:rFonts w:ascii="AGA Arabesque" w:hAnsi="AGA Arabesque" w:cs="Times New Roman"/>
          <w:sz w:val="32"/>
          <w:szCs w:val="32"/>
          <w:lang w:bidi="ar-KW"/>
        </w:rPr>
        <w:t>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ثبت عنه أنه كان يفصل بين الشفع والوتر</w:t>
      </w:r>
      <w:r w:rsidR="008D10C6" w:rsidRPr="003654A5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,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وهذا هديه </w:t>
      </w:r>
      <w:r w:rsidR="00520960" w:rsidRPr="003654A5">
        <w:rPr>
          <w:rFonts w:ascii="AGA Arabesque" w:hAnsi="AGA Arabesque" w:cs="Times New Roman"/>
          <w:sz w:val="32"/>
          <w:szCs w:val="32"/>
          <w:lang w:bidi="ar-KW"/>
        </w:rPr>
        <w:t>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الذي نقله عنه أصحابه رضي الله عنهم.</w:t>
      </w:r>
    </w:p>
    <w:p w:rsidR="00787DAC" w:rsidRPr="003654A5" w:rsidRDefault="00787DAC" w:rsidP="00D3534D">
      <w:pPr>
        <w:widowControl w:val="0"/>
        <w:tabs>
          <w:tab w:val="left" w:pos="46"/>
          <w:tab w:val="left" w:pos="368"/>
        </w:tabs>
        <w:ind w:left="0" w:firstLine="340"/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</w:pPr>
      <w:r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القول</w:t>
      </w:r>
      <w:r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الثاني:</w:t>
      </w:r>
    </w:p>
    <w:p w:rsidR="00787DAC" w:rsidRPr="003654A5" w:rsidRDefault="00787DAC" w:rsidP="00D3534D">
      <w:pPr>
        <w:widowControl w:val="0"/>
        <w:tabs>
          <w:tab w:val="left" w:pos="46"/>
          <w:tab w:val="left" w:pos="368"/>
        </w:tabs>
        <w:ind w:left="0" w:firstLine="340"/>
        <w:rPr>
          <w:rFonts w:ascii="Traditional Arabic" w:hAnsi="Traditional Arabic" w:cs="Traditional Arabic"/>
          <w:sz w:val="36"/>
          <w:szCs w:val="36"/>
          <w:rtl/>
          <w:lang w:bidi="ar-KW"/>
        </w:rPr>
      </w:pP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عدم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الفصل بين الشفع والوتر.</w:t>
      </w:r>
    </w:p>
    <w:p w:rsidR="00170C03" w:rsidRPr="003654A5" w:rsidRDefault="00787DAC" w:rsidP="00D3534D">
      <w:pPr>
        <w:widowControl w:val="0"/>
        <w:tabs>
          <w:tab w:val="left" w:pos="46"/>
          <w:tab w:val="left" w:pos="368"/>
        </w:tabs>
        <w:ind w:left="0" w:firstLine="340"/>
        <w:rPr>
          <w:rFonts w:ascii="Traditional Arabic" w:hAnsi="Traditional Arabic" w:cs="Traditional Arabic" w:hint="cs"/>
          <w:sz w:val="36"/>
          <w:szCs w:val="36"/>
          <w:rtl/>
          <w:lang w:bidi="ar-KW"/>
        </w:rPr>
      </w:pP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قال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به</w:t>
      </w:r>
      <w:r w:rsidR="00C26C73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>: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عمر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بن الخط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اب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415E80" w:rsidRPr="003654A5">
        <w:rPr>
          <w:rFonts w:ascii="AGA Arabesque" w:hAnsi="AGA Arabesque" w:cs="AGA Arabesque"/>
          <w:sz w:val="32"/>
          <w:szCs w:val="32"/>
        </w:rPr>
        <w:sym w:font="AGA Arabesque" w:char="0074"/>
      </w:r>
      <w:r w:rsidR="00E56915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(</w:t>
      </w:r>
      <w:r w:rsidRPr="003654A5">
        <w:rPr>
          <w:rStyle w:val="a4"/>
          <w:rFonts w:ascii="Traditional Arabic" w:hAnsi="Traditional Arabic" w:cs="Traditional Arabic"/>
          <w:sz w:val="36"/>
          <w:szCs w:val="36"/>
          <w:rtl/>
          <w:lang w:bidi="ar-KW"/>
        </w:rPr>
        <w:footnoteReference w:id="82"/>
      </w:r>
      <w:r w:rsidR="00E56915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)</w:t>
      </w:r>
      <w:r w:rsidR="006667FA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,</w:t>
      </w:r>
      <w:r w:rsidR="00170C03" w:rsidRPr="003654A5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وعلي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بن أبي طالب </w:t>
      </w:r>
      <w:r w:rsidR="00415E80" w:rsidRPr="003654A5">
        <w:rPr>
          <w:rFonts w:ascii="AGA Arabesque" w:hAnsi="AGA Arabesque" w:cs="AGA Arabesque"/>
          <w:sz w:val="32"/>
          <w:szCs w:val="32"/>
        </w:rPr>
        <w:sym w:font="AGA Arabesque" w:char="0074"/>
      </w:r>
      <w:r w:rsidR="00E56915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(</w:t>
      </w:r>
      <w:r w:rsidRPr="003654A5">
        <w:rPr>
          <w:rStyle w:val="a4"/>
          <w:rFonts w:ascii="Traditional Arabic" w:hAnsi="Traditional Arabic" w:cs="Traditional Arabic"/>
          <w:sz w:val="36"/>
          <w:szCs w:val="36"/>
          <w:rtl/>
          <w:lang w:bidi="ar-KW"/>
        </w:rPr>
        <w:footnoteReference w:id="83"/>
      </w:r>
      <w:r w:rsidR="00E56915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)</w:t>
      </w:r>
      <w:r w:rsidR="006667FA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,</w:t>
      </w:r>
      <w:r w:rsidR="00170C03" w:rsidRPr="003654A5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ورواية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عن عبد الله بن مسعود </w:t>
      </w:r>
      <w:r w:rsidR="00415E80" w:rsidRPr="003654A5">
        <w:rPr>
          <w:rFonts w:ascii="AGA Arabesque" w:hAnsi="AGA Arabesque" w:cs="AGA Arabesque"/>
          <w:sz w:val="32"/>
          <w:szCs w:val="32"/>
        </w:rPr>
        <w:sym w:font="AGA Arabesque" w:char="0074"/>
      </w:r>
      <w:r w:rsidR="00E56915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(</w:t>
      </w:r>
      <w:r w:rsidRPr="003654A5">
        <w:rPr>
          <w:rStyle w:val="a4"/>
          <w:rFonts w:ascii="Traditional Arabic" w:hAnsi="Traditional Arabic" w:cs="Traditional Arabic"/>
          <w:sz w:val="36"/>
          <w:szCs w:val="36"/>
          <w:rtl/>
          <w:lang w:bidi="ar-KW"/>
        </w:rPr>
        <w:footnoteReference w:id="84"/>
      </w:r>
      <w:r w:rsidR="00E56915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)</w:t>
      </w:r>
      <w:r w:rsidR="006667FA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,</w:t>
      </w:r>
      <w:r w:rsidR="00170C03" w:rsidRPr="003654A5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 xml:space="preserve"> </w:t>
      </w:r>
      <w:r w:rsidR="00497771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و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أبي</w:t>
      </w:r>
      <w:r w:rsidR="00FD76CD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ّ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بن كعب </w:t>
      </w:r>
      <w:r w:rsidR="00415E80" w:rsidRPr="003654A5">
        <w:rPr>
          <w:rFonts w:ascii="AGA Arabesque" w:hAnsi="AGA Arabesque" w:cs="AGA Arabesque"/>
          <w:sz w:val="32"/>
          <w:szCs w:val="32"/>
        </w:rPr>
        <w:sym w:font="AGA Arabesque" w:char="0074"/>
      </w:r>
      <w:r w:rsidR="00E56915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(</w:t>
      </w:r>
      <w:r w:rsidRPr="003654A5">
        <w:rPr>
          <w:rStyle w:val="a4"/>
          <w:rFonts w:ascii="Traditional Arabic" w:hAnsi="Traditional Arabic" w:cs="Traditional Arabic"/>
          <w:sz w:val="36"/>
          <w:szCs w:val="36"/>
          <w:rtl/>
          <w:lang w:bidi="ar-KW"/>
        </w:rPr>
        <w:footnoteReference w:id="85"/>
      </w:r>
      <w:r w:rsidR="00E56915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)</w:t>
      </w:r>
      <w:r w:rsidR="006667FA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,</w:t>
      </w:r>
      <w:r w:rsidR="00783C07" w:rsidRPr="003654A5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وزيد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بن ثابت </w:t>
      </w:r>
      <w:r w:rsidR="00415E80" w:rsidRPr="003654A5">
        <w:rPr>
          <w:rFonts w:ascii="AGA Arabesque" w:hAnsi="AGA Arabesque" w:cs="AGA Arabesque"/>
          <w:sz w:val="32"/>
          <w:szCs w:val="32"/>
        </w:rPr>
        <w:sym w:font="AGA Arabesque" w:char="0074"/>
      </w:r>
      <w:r w:rsidR="00E56915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(</w:t>
      </w:r>
      <w:r w:rsidRPr="003654A5">
        <w:rPr>
          <w:rStyle w:val="a4"/>
          <w:rFonts w:ascii="Traditional Arabic" w:hAnsi="Traditional Arabic" w:cs="Traditional Arabic"/>
          <w:sz w:val="36"/>
          <w:szCs w:val="36"/>
          <w:rtl/>
          <w:lang w:bidi="ar-KW"/>
        </w:rPr>
        <w:footnoteReference w:id="86"/>
      </w:r>
      <w:r w:rsidR="00E56915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)</w:t>
      </w:r>
      <w:r w:rsidR="006667FA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,</w:t>
      </w:r>
      <w:r w:rsidR="00170C03" w:rsidRPr="003654A5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وأبو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أمامة </w:t>
      </w:r>
      <w:r w:rsidR="00415E80" w:rsidRPr="003654A5">
        <w:rPr>
          <w:rFonts w:ascii="AGA Arabesque" w:hAnsi="AGA Arabesque" w:cs="AGA Arabesque"/>
          <w:sz w:val="32"/>
          <w:szCs w:val="32"/>
        </w:rPr>
        <w:sym w:font="AGA Arabesque" w:char="0074"/>
      </w:r>
      <w:r w:rsidR="00E56915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(</w:t>
      </w:r>
      <w:r w:rsidRPr="003654A5">
        <w:rPr>
          <w:rStyle w:val="a4"/>
          <w:rFonts w:ascii="Traditional Arabic" w:hAnsi="Traditional Arabic" w:cs="Traditional Arabic"/>
          <w:sz w:val="36"/>
          <w:szCs w:val="36"/>
          <w:rtl/>
          <w:lang w:bidi="ar-KW"/>
        </w:rPr>
        <w:footnoteReference w:id="87"/>
      </w:r>
      <w:r w:rsidR="00E56915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)</w:t>
      </w:r>
      <w:r w:rsidR="006667FA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,</w:t>
      </w:r>
      <w:r w:rsidR="00170C03" w:rsidRPr="003654A5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وعبد</w:t>
      </w:r>
      <w:r w:rsidR="00783C07" w:rsidRPr="003654A5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 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الله </w:t>
      </w:r>
      <w:r w:rsidR="00A829F7" w:rsidRPr="003654A5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ا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بن عباس رضي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الله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عنهما</w:t>
      </w:r>
      <w:r w:rsidR="00E56915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(</w:t>
      </w:r>
      <w:r w:rsidRPr="003654A5">
        <w:rPr>
          <w:rStyle w:val="a4"/>
          <w:rFonts w:ascii="Traditional Arabic" w:hAnsi="Traditional Arabic" w:cs="Traditional Arabic"/>
          <w:sz w:val="36"/>
          <w:szCs w:val="36"/>
          <w:rtl/>
          <w:lang w:bidi="ar-KW"/>
        </w:rPr>
        <w:footnoteReference w:id="88"/>
      </w:r>
      <w:r w:rsidR="00E56915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)</w:t>
      </w:r>
      <w:r w:rsidR="006667FA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,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وأنس بن مالك </w:t>
      </w:r>
      <w:r w:rsidR="00415E80" w:rsidRPr="003654A5">
        <w:rPr>
          <w:rFonts w:ascii="AGA Arabesque" w:hAnsi="AGA Arabesque" w:cs="AGA Arabesque"/>
          <w:sz w:val="32"/>
          <w:szCs w:val="32"/>
        </w:rPr>
        <w:sym w:font="AGA Arabesque" w:char="0074"/>
      </w:r>
      <w:r w:rsidR="00E56915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(</w:t>
      </w:r>
      <w:r w:rsidRPr="003654A5">
        <w:rPr>
          <w:rStyle w:val="a4"/>
          <w:rFonts w:ascii="Traditional Arabic" w:hAnsi="Traditional Arabic" w:cs="Traditional Arabic"/>
          <w:sz w:val="36"/>
          <w:szCs w:val="36"/>
          <w:lang w:bidi="ar-KW"/>
        </w:rPr>
        <w:footnoteReference w:id="89"/>
      </w:r>
      <w:r w:rsidR="00E56915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)</w:t>
      </w:r>
      <w:r w:rsidR="00170C03" w:rsidRPr="003654A5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 xml:space="preserve">, 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>وغيرهم</w:t>
      </w:r>
      <w:r w:rsidR="00170C03" w:rsidRPr="003654A5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.</w:t>
      </w:r>
    </w:p>
    <w:p w:rsidR="00787DAC" w:rsidRPr="003654A5" w:rsidRDefault="00787DAC" w:rsidP="00D3534D">
      <w:pPr>
        <w:widowControl w:val="0"/>
        <w:tabs>
          <w:tab w:val="left" w:pos="46"/>
          <w:tab w:val="left" w:pos="368"/>
        </w:tabs>
        <w:ind w:left="0" w:firstLine="340"/>
        <w:rPr>
          <w:rFonts w:ascii="Traditional Arabic" w:hAnsi="Traditional Arabic" w:cs="Traditional Arabic" w:hint="cs"/>
          <w:sz w:val="36"/>
          <w:szCs w:val="36"/>
          <w:rtl/>
          <w:lang w:bidi="ar-KW"/>
        </w:rPr>
      </w:pP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lastRenderedPageBreak/>
        <w:t>وهو مذهب الحنفية</w:t>
      </w:r>
      <w:r w:rsidR="00E56915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(</w:t>
      </w:r>
      <w:r w:rsidRPr="003654A5">
        <w:rPr>
          <w:rStyle w:val="a4"/>
          <w:rFonts w:ascii="Traditional Arabic" w:hAnsi="Traditional Arabic" w:cs="Traditional Arabic"/>
          <w:sz w:val="36"/>
          <w:szCs w:val="36"/>
          <w:rtl/>
          <w:lang w:bidi="ar-KW"/>
        </w:rPr>
        <w:footnoteReference w:id="90"/>
      </w:r>
      <w:r w:rsidR="00E56915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)</w:t>
      </w:r>
      <w:r w:rsidR="00A829F7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>.</w:t>
      </w:r>
    </w:p>
    <w:p w:rsidR="00787DAC" w:rsidRPr="003654A5" w:rsidRDefault="00787DAC" w:rsidP="00D3534D">
      <w:pPr>
        <w:widowControl w:val="0"/>
        <w:tabs>
          <w:tab w:val="left" w:pos="46"/>
          <w:tab w:val="left" w:pos="368"/>
        </w:tabs>
        <w:ind w:left="0" w:firstLine="340"/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</w:pPr>
      <w:r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واستدلوا</w:t>
      </w:r>
      <w:r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>:</w:t>
      </w:r>
    </w:p>
    <w:p w:rsidR="00787DAC" w:rsidRPr="003654A5" w:rsidRDefault="00787DAC" w:rsidP="00D3534D">
      <w:pPr>
        <w:pStyle w:val="ListParagraph"/>
        <w:widowControl w:val="0"/>
        <w:numPr>
          <w:ilvl w:val="0"/>
          <w:numId w:val="7"/>
        </w:numPr>
        <w:tabs>
          <w:tab w:val="left" w:pos="46"/>
          <w:tab w:val="left" w:pos="368"/>
        </w:tabs>
        <w:ind w:left="283" w:hanging="283"/>
        <w:rPr>
          <w:rFonts w:ascii="Traditional Arabic" w:hAnsi="Traditional Arabic" w:cs="Traditional Arabic"/>
          <w:sz w:val="36"/>
          <w:szCs w:val="36"/>
          <w:lang w:bidi="ar-KW"/>
        </w:rPr>
      </w:pP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عن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عائشة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رضي الله عنها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قالت</w:t>
      </w:r>
      <w:r w:rsidR="00C26C73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>: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3D12FC" w:rsidRPr="003654A5">
        <w:rPr>
          <w:rFonts w:ascii="Traditional Arabic" w:hAnsi="Traditional Arabic" w:cs="Traditional Arabic"/>
          <w:w w:val="80"/>
          <w:sz w:val="34"/>
          <w:rtl/>
          <w:lang w:bidi="ar-KW"/>
        </w:rPr>
        <w:t>((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كان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رسول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الله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980E82" w:rsidRPr="003654A5">
        <w:rPr>
          <w:rFonts w:ascii="AGA Arabesque" w:hAnsi="AGA Arabesque" w:cs="Times New Roman"/>
          <w:sz w:val="32"/>
          <w:szCs w:val="32"/>
          <w:lang w:bidi="ar-KW"/>
        </w:rPr>
        <w:t>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يوتر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بثلاث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لا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يسلم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إلا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في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آخرهن</w:t>
      </w:r>
      <w:r w:rsidR="003D12FC" w:rsidRPr="003654A5">
        <w:rPr>
          <w:rFonts w:ascii="Traditional Arabic" w:hAnsi="Traditional Arabic" w:cs="Traditional Arabic"/>
          <w:w w:val="80"/>
          <w:sz w:val="34"/>
          <w:rtl/>
          <w:lang w:bidi="ar-KW"/>
        </w:rPr>
        <w:t>))</w:t>
      </w:r>
      <w:r w:rsidR="00E56915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(</w:t>
      </w:r>
      <w:r w:rsidRPr="003654A5">
        <w:rPr>
          <w:rStyle w:val="a4"/>
          <w:rFonts w:ascii="Traditional Arabic" w:hAnsi="Traditional Arabic" w:cs="Traditional Arabic"/>
          <w:sz w:val="36"/>
          <w:szCs w:val="36"/>
          <w:rtl/>
          <w:lang w:bidi="ar-KW"/>
        </w:rPr>
        <w:footnoteReference w:id="91"/>
      </w:r>
      <w:r w:rsidR="00E56915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)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>.</w:t>
      </w:r>
    </w:p>
    <w:p w:rsidR="00787DAC" w:rsidRPr="003654A5" w:rsidRDefault="00AA716F" w:rsidP="00D3534D">
      <w:pPr>
        <w:pStyle w:val="ListParagraph"/>
        <w:widowControl w:val="0"/>
        <w:numPr>
          <w:ilvl w:val="0"/>
          <w:numId w:val="7"/>
        </w:numPr>
        <w:tabs>
          <w:tab w:val="left" w:pos="46"/>
          <w:tab w:val="left" w:pos="368"/>
        </w:tabs>
        <w:ind w:left="283" w:hanging="283"/>
        <w:rPr>
          <w:rFonts w:ascii="Traditional Arabic" w:hAnsi="Traditional Arabic" w:cs="Traditional Arabic"/>
          <w:sz w:val="36"/>
          <w:szCs w:val="36"/>
          <w:lang w:bidi="ar-KW"/>
        </w:rPr>
      </w:pPr>
      <w:r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و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عن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ابن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عبّاس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رضي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الله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عنهما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قال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: </w:t>
      </w:r>
      <w:r w:rsidR="003D12FC" w:rsidRPr="003654A5">
        <w:rPr>
          <w:rFonts w:ascii="Traditional Arabic" w:hAnsi="Traditional Arabic" w:cs="Traditional Arabic"/>
          <w:w w:val="80"/>
          <w:sz w:val="34"/>
          <w:rtl/>
          <w:lang w:bidi="ar-KW"/>
        </w:rPr>
        <w:t>((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كان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رسول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الله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520960" w:rsidRPr="003654A5">
        <w:rPr>
          <w:rFonts w:ascii="AGA Arabesque" w:hAnsi="AGA Arabesque" w:cs="Times New Roman"/>
          <w:sz w:val="32"/>
          <w:szCs w:val="32"/>
          <w:lang w:bidi="ar-KW"/>
        </w:rPr>
        <w:t>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يوتر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بثلاث</w:t>
      </w:r>
      <w:r w:rsidR="006667FA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>,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يقرأ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في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الأولى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بسبّح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اسم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ربّك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الأعلى</w:t>
      </w:r>
      <w:r w:rsidR="003D12FC" w:rsidRPr="003654A5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,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وفي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الثّانية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قل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يا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أيّها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الكافرون</w:t>
      </w:r>
      <w:r w:rsidR="003D12FC" w:rsidRPr="003654A5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,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وفي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الثّالثة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قل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هو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الله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أحدٌ</w:t>
      </w:r>
      <w:r w:rsidR="003D12FC" w:rsidRPr="003654A5">
        <w:rPr>
          <w:rFonts w:ascii="Traditional Arabic" w:hAnsi="Traditional Arabic" w:cs="Traditional Arabic"/>
          <w:w w:val="80"/>
          <w:sz w:val="34"/>
          <w:rtl/>
          <w:lang w:bidi="ar-KW"/>
        </w:rPr>
        <w:t>))</w:t>
      </w:r>
      <w:r w:rsidR="00E56915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(</w:t>
      </w:r>
      <w:r w:rsidR="00787DAC" w:rsidRPr="003654A5">
        <w:rPr>
          <w:rStyle w:val="a4"/>
          <w:rFonts w:ascii="Traditional Arabic" w:hAnsi="Traditional Arabic" w:cs="Traditional Arabic"/>
          <w:sz w:val="36"/>
          <w:szCs w:val="36"/>
          <w:rtl/>
          <w:lang w:bidi="ar-KW"/>
        </w:rPr>
        <w:footnoteReference w:id="92"/>
      </w:r>
      <w:r w:rsidR="00E56915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)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>.</w:t>
      </w:r>
    </w:p>
    <w:p w:rsidR="00787DAC" w:rsidRPr="003654A5" w:rsidRDefault="00AA716F" w:rsidP="00D3534D">
      <w:pPr>
        <w:pStyle w:val="ListParagraph"/>
        <w:widowControl w:val="0"/>
        <w:numPr>
          <w:ilvl w:val="0"/>
          <w:numId w:val="7"/>
        </w:numPr>
        <w:tabs>
          <w:tab w:val="left" w:pos="46"/>
          <w:tab w:val="left" w:pos="368"/>
        </w:tabs>
        <w:ind w:left="283" w:hanging="283"/>
        <w:rPr>
          <w:rFonts w:ascii="Traditional Arabic" w:hAnsi="Traditional Arabic" w:cs="Traditional Arabic"/>
          <w:sz w:val="36"/>
          <w:szCs w:val="36"/>
          <w:lang w:bidi="ar-KW"/>
        </w:rPr>
      </w:pPr>
      <w:r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و</w:t>
      </w:r>
      <w:r w:rsidR="0008512A" w:rsidRPr="003654A5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سُئل ال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حسن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أن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ابن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عمر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كان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يسلم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في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الركعتين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من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الوتر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فقال</w:t>
      </w:r>
      <w:r w:rsidR="00C26C73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>: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3D12FC" w:rsidRPr="003654A5">
        <w:rPr>
          <w:rFonts w:ascii="Traditional Arabic" w:hAnsi="Traditional Arabic" w:cs="Traditional Arabic"/>
          <w:w w:val="80"/>
          <w:sz w:val="34"/>
          <w:rtl/>
          <w:lang w:bidi="ar-KW"/>
        </w:rPr>
        <w:t>((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كان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عمر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أفقه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منه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كان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ينهض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في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الثالثة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بالتكبير</w:t>
      </w:r>
      <w:r w:rsidR="003D12FC" w:rsidRPr="003654A5">
        <w:rPr>
          <w:rFonts w:ascii="Traditional Arabic" w:hAnsi="Traditional Arabic" w:cs="Traditional Arabic"/>
          <w:w w:val="80"/>
          <w:sz w:val="34"/>
          <w:rtl/>
          <w:lang w:bidi="ar-KW"/>
        </w:rPr>
        <w:t>))</w:t>
      </w:r>
      <w:r w:rsidR="00F20441">
        <w:rPr>
          <w:rStyle w:val="a4"/>
          <w:rFonts w:ascii="Traditional Arabic" w:hAnsi="Traditional Arabic"/>
          <w:sz w:val="36"/>
          <w:szCs w:val="36"/>
          <w:rtl/>
          <w:lang w:bidi="ar-KW"/>
        </w:rPr>
        <w:footnoteReference w:id="93"/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>.</w:t>
      </w:r>
    </w:p>
    <w:p w:rsidR="00787DAC" w:rsidRPr="003654A5" w:rsidRDefault="00787DAC" w:rsidP="00D3534D">
      <w:pPr>
        <w:widowControl w:val="0"/>
        <w:tabs>
          <w:tab w:val="left" w:pos="46"/>
          <w:tab w:val="left" w:pos="368"/>
        </w:tabs>
        <w:ind w:left="0" w:firstLine="340"/>
        <w:rPr>
          <w:rFonts w:ascii="Traditional Arabic" w:hAnsi="Traditional Arabic" w:cs="Traditional Arabic"/>
          <w:sz w:val="36"/>
          <w:szCs w:val="36"/>
          <w:rtl/>
          <w:lang w:bidi="ar-KW"/>
        </w:rPr>
      </w:pPr>
      <w:r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وجه</w:t>
      </w:r>
      <w:r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الدلالة: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أنه ثبت عن النبي </w:t>
      </w:r>
      <w:r w:rsidR="00520960" w:rsidRPr="003654A5">
        <w:rPr>
          <w:rFonts w:ascii="AGA Arabesque" w:hAnsi="AGA Arabesque" w:cs="Times New Roman"/>
          <w:sz w:val="32"/>
          <w:szCs w:val="32"/>
          <w:lang w:bidi="ar-KW"/>
        </w:rPr>
        <w:t>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وعن كبار الصحابة رضي الله عنهم صلاة الوتر</w:t>
      </w:r>
      <w:r w:rsidR="005230C2" w:rsidRPr="003654A5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,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كالمغرب إلا أنه لا يجلس إلا في الآخرة.  </w:t>
      </w:r>
    </w:p>
    <w:p w:rsidR="00787DAC" w:rsidRPr="003654A5" w:rsidRDefault="00787DAC" w:rsidP="00D3534D">
      <w:pPr>
        <w:widowControl w:val="0"/>
        <w:tabs>
          <w:tab w:val="left" w:pos="46"/>
          <w:tab w:val="left" w:pos="368"/>
        </w:tabs>
        <w:ind w:left="0" w:firstLine="340"/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</w:pPr>
      <w:r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الراجح</w:t>
      </w:r>
      <w:r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>:</w:t>
      </w:r>
    </w:p>
    <w:p w:rsidR="00787DAC" w:rsidRPr="003654A5" w:rsidRDefault="00787DAC" w:rsidP="00D3534D">
      <w:pPr>
        <w:widowControl w:val="0"/>
        <w:tabs>
          <w:tab w:val="left" w:pos="46"/>
          <w:tab w:val="left" w:pos="368"/>
        </w:tabs>
        <w:ind w:left="0" w:firstLine="340"/>
        <w:rPr>
          <w:rFonts w:ascii="Traditional Arabic" w:hAnsi="Traditional Arabic" w:cs="Traditional Arabic"/>
          <w:sz w:val="36"/>
          <w:szCs w:val="36"/>
          <w:rtl/>
          <w:lang w:bidi="ar-KW"/>
        </w:rPr>
      </w:pP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هو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القول الأول لقوة الأدلة وصراحتها في الفصل </w:t>
      </w:r>
      <w:r w:rsidR="00AA716F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 xml:space="preserve">بين 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>الشفع والوتر</w:t>
      </w:r>
      <w:r w:rsidR="006667FA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>,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بل قد ثبت أن النبي </w:t>
      </w:r>
      <w:r w:rsidR="00520960" w:rsidRPr="003654A5">
        <w:rPr>
          <w:rFonts w:ascii="AGA Arabesque" w:hAnsi="AGA Arabesque" w:cs="Times New Roman"/>
          <w:sz w:val="32"/>
          <w:szCs w:val="32"/>
          <w:lang w:bidi="ar-KW"/>
        </w:rPr>
        <w:t>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كان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يفصل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بين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الوتر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والشّفع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بتسليمة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ويسمعها</w:t>
      </w:r>
      <w:r w:rsidR="00001AA2" w:rsidRPr="003654A5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 xml:space="preserve"> الصحابة رضي الله عنهم</w:t>
      </w:r>
      <w:r w:rsidR="00E83EEC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(</w:t>
      </w:r>
      <w:r w:rsidRPr="003654A5">
        <w:rPr>
          <w:rStyle w:val="a4"/>
          <w:rFonts w:ascii="Traditional Arabic" w:hAnsi="Traditional Arabic" w:cs="Traditional Arabic"/>
          <w:sz w:val="36"/>
          <w:szCs w:val="36"/>
          <w:rtl/>
          <w:lang w:bidi="ar-KW"/>
        </w:rPr>
        <w:footnoteReference w:id="94"/>
      </w:r>
      <w:r w:rsidR="00E83EEC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)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. وهذا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ما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lastRenderedPageBreak/>
        <w:t>است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مر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عليه ال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نبي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520960" w:rsidRPr="003654A5">
        <w:rPr>
          <w:rFonts w:ascii="AGA Arabesque" w:hAnsi="AGA Arabesque" w:cs="Times New Roman"/>
          <w:sz w:val="32"/>
          <w:szCs w:val="32"/>
          <w:lang w:bidi="ar-KW"/>
        </w:rPr>
        <w:t>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في أكثر أحواله</w:t>
      </w:r>
      <w:r w:rsidR="006667FA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>,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مع ثبوت أنه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كان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يصلي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من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الليل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ثلاث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عشرة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ركعة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يوتر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من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ذلك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بخمس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لا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يجلس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في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شيء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إلا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في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آخرها</w:t>
      </w:r>
      <w:r w:rsidR="00E83EEC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(</w:t>
      </w:r>
      <w:r w:rsidRPr="003654A5">
        <w:rPr>
          <w:rStyle w:val="a4"/>
          <w:rFonts w:ascii="Traditional Arabic" w:hAnsi="Traditional Arabic" w:cs="Traditional Arabic"/>
          <w:sz w:val="36"/>
          <w:szCs w:val="36"/>
          <w:rtl/>
          <w:lang w:bidi="ar-KW"/>
        </w:rPr>
        <w:footnoteReference w:id="95"/>
      </w:r>
      <w:r w:rsidR="00E83EEC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)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>. فكلا الأمرين جائز</w:t>
      </w:r>
      <w:r w:rsidR="00EC3D87" w:rsidRPr="003654A5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.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قال الإمام أحمد:</w:t>
      </w:r>
      <w:r w:rsidR="00EC3D87" w:rsidRPr="003654A5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>إن أوتر بثلاث لم يسلم فيهن لم يضيق عليه عندي</w:t>
      </w:r>
      <w:r w:rsidR="006667FA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>,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وقال الأوزاعي: إن فصل فحسن وإن لم يفصل فحسن</w:t>
      </w:r>
      <w:r w:rsidR="00E83EEC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(</w:t>
      </w:r>
      <w:r w:rsidRPr="003654A5">
        <w:rPr>
          <w:rStyle w:val="a4"/>
          <w:rFonts w:ascii="Traditional Arabic" w:hAnsi="Traditional Arabic" w:cs="Traditional Arabic"/>
          <w:sz w:val="36"/>
          <w:szCs w:val="36"/>
          <w:rtl/>
          <w:lang w:bidi="ar-KW"/>
        </w:rPr>
        <w:footnoteReference w:id="96"/>
      </w:r>
      <w:r w:rsidR="00E83EEC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)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>.</w:t>
      </w:r>
    </w:p>
    <w:p w:rsidR="00145F3A" w:rsidRPr="003654A5" w:rsidRDefault="00145F3A" w:rsidP="00D3534D">
      <w:pPr>
        <w:widowControl w:val="0"/>
        <w:ind w:left="0" w:firstLine="0"/>
        <w:jc w:val="center"/>
        <w:rPr>
          <w:sz w:val="36"/>
          <w:szCs w:val="36"/>
        </w:rPr>
      </w:pPr>
      <w:r w:rsidRPr="003654A5">
        <w:rPr>
          <w:sz w:val="36"/>
          <w:szCs w:val="36"/>
        </w:rPr>
        <w:sym w:font="AGA Arabesque" w:char="0024"/>
      </w:r>
      <w:r w:rsidRPr="003654A5">
        <w:rPr>
          <w:sz w:val="36"/>
          <w:szCs w:val="36"/>
        </w:rPr>
        <w:sym w:font="AGA Arabesque" w:char="0024"/>
      </w:r>
      <w:r w:rsidRPr="003654A5">
        <w:rPr>
          <w:sz w:val="36"/>
          <w:szCs w:val="36"/>
        </w:rPr>
        <w:sym w:font="AGA Arabesque" w:char="0024"/>
      </w:r>
    </w:p>
    <w:p w:rsidR="00145F3A" w:rsidRPr="003654A5" w:rsidRDefault="00145F3A" w:rsidP="00D3534D">
      <w:pPr>
        <w:widowControl w:val="0"/>
        <w:tabs>
          <w:tab w:val="left" w:pos="46"/>
          <w:tab w:val="left" w:pos="368"/>
        </w:tabs>
        <w:ind w:left="0" w:firstLine="340"/>
        <w:rPr>
          <w:rFonts w:ascii="Traditional Arabic" w:hAnsi="Traditional Arabic" w:cs="Traditional Arabic" w:hint="cs"/>
          <w:sz w:val="20"/>
          <w:szCs w:val="20"/>
          <w:rtl/>
          <w:lang w:bidi="ar-KW"/>
        </w:rPr>
      </w:pPr>
    </w:p>
    <w:p w:rsidR="00787DAC" w:rsidRPr="003654A5" w:rsidRDefault="00787DAC" w:rsidP="00D3534D">
      <w:pPr>
        <w:widowControl w:val="0"/>
        <w:ind w:left="0" w:firstLine="0"/>
        <w:jc w:val="center"/>
        <w:rPr>
          <w:rFonts w:ascii="خط لوتس الجديد" w:hAnsi="خط لوتس الجديد" w:cs="AL-Mateen"/>
          <w:sz w:val="36"/>
          <w:szCs w:val="36"/>
          <w:rtl/>
        </w:rPr>
      </w:pPr>
      <w:r w:rsidRPr="003654A5">
        <w:rPr>
          <w:rFonts w:ascii="خط لوتس الجديد" w:hAnsi="خط لوتس الجديد" w:cs="AL-Mateen" w:hint="eastAsia"/>
          <w:sz w:val="36"/>
          <w:szCs w:val="36"/>
          <w:rtl/>
        </w:rPr>
        <w:t>المبحث</w:t>
      </w:r>
      <w:r w:rsidRPr="003654A5">
        <w:rPr>
          <w:rFonts w:ascii="خط لوتس الجديد" w:hAnsi="خط لوتس الجديد" w:cs="AL-Mateen"/>
          <w:sz w:val="36"/>
          <w:szCs w:val="36"/>
          <w:rtl/>
        </w:rPr>
        <w:t xml:space="preserve"> الرابع و</w:t>
      </w:r>
      <w:r w:rsidRPr="003654A5">
        <w:rPr>
          <w:rFonts w:ascii="خط لوتس الجديد" w:hAnsi="خط لوتس الجديد" w:cs="AL-Mateen" w:hint="eastAsia"/>
          <w:sz w:val="36"/>
          <w:szCs w:val="36"/>
          <w:rtl/>
        </w:rPr>
        <w:t>الثلاثون</w:t>
      </w:r>
    </w:p>
    <w:p w:rsidR="00787DAC" w:rsidRPr="003654A5" w:rsidRDefault="00787DAC" w:rsidP="00AA716F">
      <w:pPr>
        <w:widowControl w:val="0"/>
        <w:ind w:left="0" w:firstLine="0"/>
        <w:jc w:val="center"/>
        <w:rPr>
          <w:rFonts w:ascii="Traditional Arabic" w:hAnsi="Traditional Arabic" w:cs="Traditional Arabic" w:hint="cs"/>
          <w:b/>
          <w:bCs/>
          <w:sz w:val="36"/>
          <w:szCs w:val="36"/>
          <w:rtl/>
          <w:lang w:bidi="ar-KW"/>
        </w:rPr>
      </w:pPr>
      <w:r w:rsidRPr="00AA716F">
        <w:rPr>
          <w:rFonts w:ascii="Matura MT Script Capitals" w:hAnsi="Matura MT Script Capitals" w:cs="AL-Mateen"/>
          <w:sz w:val="36"/>
          <w:szCs w:val="36"/>
          <w:rtl/>
        </w:rPr>
        <w:t>الوتر</w:t>
      </w:r>
      <w:r w:rsidRPr="003654A5">
        <w:rPr>
          <w:rFonts w:ascii="خط لوتس الجديد" w:hAnsi="خط لوتس الجديد" w:cs="AL-Mateen"/>
          <w:sz w:val="36"/>
          <w:szCs w:val="36"/>
          <w:rtl/>
        </w:rPr>
        <w:t xml:space="preserve"> بركعة</w:t>
      </w:r>
      <w:r w:rsidR="00AA716F">
        <w:rPr>
          <w:rFonts w:ascii="خط لوتس الجديد" w:hAnsi="خط لوتس الجديد" w:cs="AL-Mateen" w:hint="cs"/>
          <w:sz w:val="36"/>
          <w:szCs w:val="36"/>
          <w:rtl/>
        </w:rPr>
        <w:t xml:space="preserve"> مفردة</w:t>
      </w:r>
      <w:r w:rsidR="00AA716F">
        <w:rPr>
          <w:rFonts w:ascii="Traditional Arabic" w:hAnsi="Traditional Arabic" w:cs="Traditional Arabic" w:hint="cs"/>
          <w:b/>
          <w:bCs/>
          <w:sz w:val="36"/>
          <w:szCs w:val="36"/>
          <w:rtl/>
          <w:lang w:bidi="ar-KW"/>
        </w:rPr>
        <w:t xml:space="preserve"> </w:t>
      </w:r>
    </w:p>
    <w:p w:rsidR="00787DAC" w:rsidRPr="003654A5" w:rsidRDefault="00787DAC" w:rsidP="00D3534D">
      <w:pPr>
        <w:widowControl w:val="0"/>
        <w:tabs>
          <w:tab w:val="left" w:pos="368"/>
        </w:tabs>
        <w:ind w:left="0" w:firstLine="340"/>
        <w:rPr>
          <w:rFonts w:ascii="Traditional Arabic" w:hAnsi="Traditional Arabic" w:cs="Traditional Arabic"/>
          <w:sz w:val="36"/>
          <w:szCs w:val="36"/>
          <w:lang w:bidi="ar-KW"/>
        </w:rPr>
      </w:pP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يجوز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الوتر بركعة ليس قبلها شيء.</w:t>
      </w:r>
    </w:p>
    <w:p w:rsidR="00787DAC" w:rsidRPr="003654A5" w:rsidRDefault="00787DAC" w:rsidP="00D3534D">
      <w:pPr>
        <w:widowControl w:val="0"/>
        <w:tabs>
          <w:tab w:val="left" w:pos="368"/>
        </w:tabs>
        <w:ind w:left="0" w:firstLine="340"/>
        <w:rPr>
          <w:rFonts w:ascii="Traditional Arabic" w:hAnsi="Traditional Arabic" w:cs="Traditional Arabic"/>
          <w:sz w:val="36"/>
          <w:szCs w:val="36"/>
          <w:rtl/>
          <w:lang w:bidi="ar-KW"/>
        </w:rPr>
      </w:pP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عن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أبي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مجلز</w:t>
      </w:r>
      <w:r w:rsidR="00FD76CD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: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383B77" w:rsidRPr="003654A5">
        <w:rPr>
          <w:rFonts w:ascii="Traditional Arabic" w:hAnsi="Traditional Arabic" w:cs="Traditional Arabic"/>
          <w:w w:val="80"/>
          <w:sz w:val="34"/>
          <w:rtl/>
          <w:lang w:bidi="ar-KW"/>
        </w:rPr>
        <w:t>((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أنّ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أبا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موسى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كان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بين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مكّة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والمدينة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فصلّى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العشاء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ركعتين</w:t>
      </w:r>
      <w:r w:rsidR="006667FA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,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ثمّ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قام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فصلّى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ركعةً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أوتر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بها</w:t>
      </w:r>
      <w:r w:rsidR="00383B77" w:rsidRPr="003654A5">
        <w:rPr>
          <w:rFonts w:ascii="Traditional Arabic" w:hAnsi="Traditional Arabic" w:cs="Traditional Arabic"/>
          <w:w w:val="80"/>
          <w:sz w:val="34"/>
          <w:rtl/>
          <w:lang w:bidi="ar-KW"/>
        </w:rPr>
        <w:t>))</w:t>
      </w:r>
      <w:r w:rsidR="00E83EEC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(</w:t>
      </w:r>
      <w:r w:rsidRPr="003654A5">
        <w:rPr>
          <w:rStyle w:val="a4"/>
          <w:rFonts w:ascii="Traditional Arabic" w:hAnsi="Traditional Arabic" w:cs="Traditional Arabic"/>
          <w:sz w:val="36"/>
          <w:szCs w:val="36"/>
          <w:rtl/>
          <w:lang w:bidi="ar-KW"/>
        </w:rPr>
        <w:footnoteReference w:id="97"/>
      </w:r>
      <w:r w:rsidR="00E83EEC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)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>.</w:t>
      </w:r>
    </w:p>
    <w:p w:rsidR="008635BD" w:rsidRPr="003654A5" w:rsidRDefault="00787DAC" w:rsidP="00D3534D">
      <w:pPr>
        <w:widowControl w:val="0"/>
        <w:tabs>
          <w:tab w:val="left" w:pos="368"/>
        </w:tabs>
        <w:ind w:left="0" w:firstLine="340"/>
        <w:rPr>
          <w:rFonts w:ascii="Traditional Arabic" w:hAnsi="Traditional Arabic" w:cs="Traditional Arabic" w:hint="cs"/>
          <w:sz w:val="36"/>
          <w:szCs w:val="36"/>
          <w:rtl/>
          <w:lang w:bidi="ar-KW"/>
        </w:rPr>
      </w:pP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وبه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قال: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أبو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بكر </w:t>
      </w:r>
      <w:r w:rsidR="00415E80" w:rsidRPr="003654A5">
        <w:rPr>
          <w:rFonts w:ascii="AGA Arabesque" w:hAnsi="AGA Arabesque" w:cs="AGA Arabesque"/>
          <w:sz w:val="32"/>
          <w:szCs w:val="32"/>
        </w:rPr>
        <w:sym w:font="AGA Arabesque" w:char="0074"/>
      </w:r>
      <w:r w:rsidR="00415E80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 xml:space="preserve"> </w:t>
      </w:r>
      <w:r w:rsidR="00E83EEC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(</w:t>
      </w:r>
      <w:r w:rsidRPr="003654A5">
        <w:rPr>
          <w:rStyle w:val="a4"/>
          <w:rFonts w:ascii="Traditional Arabic" w:hAnsi="Traditional Arabic" w:cs="Traditional Arabic"/>
          <w:sz w:val="36"/>
          <w:szCs w:val="36"/>
          <w:rtl/>
          <w:lang w:bidi="ar-KW"/>
        </w:rPr>
        <w:footnoteReference w:id="98"/>
      </w:r>
      <w:r w:rsidR="00E83EEC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)</w:t>
      </w:r>
      <w:r w:rsidR="006667FA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,</w:t>
      </w:r>
      <w:r w:rsidR="00383B77" w:rsidRPr="003654A5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وعثمان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بن عفان </w:t>
      </w:r>
      <w:r w:rsidR="00415E80" w:rsidRPr="003654A5">
        <w:rPr>
          <w:rFonts w:ascii="AGA Arabesque" w:hAnsi="AGA Arabesque" w:cs="AGA Arabesque"/>
          <w:sz w:val="32"/>
          <w:szCs w:val="32"/>
        </w:rPr>
        <w:sym w:font="AGA Arabesque" w:char="0074"/>
      </w:r>
      <w:r w:rsidR="00415E80" w:rsidRPr="003654A5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 xml:space="preserve"> (</w:t>
      </w:r>
      <w:r w:rsidRPr="003654A5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99"/>
      </w:r>
      <w:r w:rsidR="00415E80" w:rsidRPr="003654A5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="006667FA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,</w:t>
      </w:r>
      <w:r w:rsidR="00383B77" w:rsidRPr="003654A5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وعبد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الله بن مسعود </w:t>
      </w:r>
      <w:r w:rsidR="00415E80" w:rsidRPr="003654A5">
        <w:rPr>
          <w:rFonts w:ascii="AGA Arabesque" w:hAnsi="AGA Arabesque" w:cs="AGA Arabesque"/>
          <w:sz w:val="32"/>
          <w:szCs w:val="32"/>
        </w:rPr>
        <w:sym w:font="AGA Arabesque" w:char="0074"/>
      </w:r>
      <w:r w:rsidR="00383B77" w:rsidRPr="003654A5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,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وحذيفة بن اليمان </w:t>
      </w:r>
      <w:r w:rsidR="00415E80" w:rsidRPr="003654A5">
        <w:rPr>
          <w:rFonts w:ascii="AGA Arabesque" w:hAnsi="AGA Arabesque" w:cs="AGA Arabesque"/>
          <w:sz w:val="32"/>
          <w:szCs w:val="32"/>
        </w:rPr>
        <w:sym w:font="AGA Arabesque" w:char="0074"/>
      </w:r>
      <w:r w:rsidR="00E83EEC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(</w:t>
      </w:r>
      <w:r w:rsidRPr="003654A5">
        <w:rPr>
          <w:rStyle w:val="a4"/>
          <w:rFonts w:ascii="Traditional Arabic" w:hAnsi="Traditional Arabic" w:cs="Traditional Arabic"/>
          <w:sz w:val="36"/>
          <w:szCs w:val="36"/>
          <w:rtl/>
          <w:lang w:bidi="ar-KW"/>
        </w:rPr>
        <w:footnoteReference w:id="100"/>
      </w:r>
      <w:r w:rsidR="00E83EEC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)</w:t>
      </w:r>
      <w:r w:rsidR="006667FA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,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383B77" w:rsidRPr="003654A5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و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>سعد بن أبي وق</w:t>
      </w:r>
      <w:r w:rsidR="00261C2A" w:rsidRPr="003654A5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ا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ص </w:t>
      </w:r>
      <w:r w:rsidR="00415E80" w:rsidRPr="003654A5">
        <w:rPr>
          <w:rFonts w:ascii="AGA Arabesque" w:hAnsi="AGA Arabesque" w:cs="AGA Arabesque"/>
          <w:sz w:val="32"/>
          <w:szCs w:val="32"/>
        </w:rPr>
        <w:sym w:font="AGA Arabesque" w:char="0074"/>
      </w:r>
      <w:r w:rsidR="00415E80" w:rsidRPr="003654A5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Pr="003654A5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101"/>
      </w:r>
      <w:r w:rsidR="00415E80" w:rsidRPr="003654A5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="006667FA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,</w:t>
      </w:r>
    </w:p>
    <w:p w:rsidR="00383B77" w:rsidRPr="003654A5" w:rsidRDefault="00787DAC" w:rsidP="00D3534D">
      <w:pPr>
        <w:widowControl w:val="0"/>
        <w:tabs>
          <w:tab w:val="left" w:pos="368"/>
        </w:tabs>
        <w:ind w:left="0" w:firstLine="340"/>
        <w:rPr>
          <w:rFonts w:ascii="Traditional Arabic" w:hAnsi="Traditional Arabic" w:cs="Traditional Arabic" w:hint="cs"/>
          <w:sz w:val="36"/>
          <w:szCs w:val="36"/>
          <w:rtl/>
          <w:lang w:bidi="ar-KW"/>
        </w:rPr>
      </w:pP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وعبد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الله بن عمر رضي الله عنهما</w:t>
      </w:r>
      <w:r w:rsidR="00E83EEC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(</w:t>
      </w:r>
      <w:r w:rsidRPr="003654A5">
        <w:rPr>
          <w:rStyle w:val="a4"/>
          <w:rFonts w:ascii="Traditional Arabic" w:hAnsi="Traditional Arabic" w:cs="Traditional Arabic"/>
          <w:sz w:val="36"/>
          <w:szCs w:val="36"/>
          <w:rtl/>
          <w:lang w:bidi="ar-KW"/>
        </w:rPr>
        <w:footnoteReference w:id="102"/>
      </w:r>
      <w:r w:rsidR="00E83EEC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)</w:t>
      </w:r>
      <w:r w:rsidR="00383B77" w:rsidRPr="003654A5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 xml:space="preserve">, 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>وغيرهم</w:t>
      </w:r>
      <w:r w:rsidR="00383B77" w:rsidRPr="003654A5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.</w:t>
      </w:r>
    </w:p>
    <w:p w:rsidR="00787DAC" w:rsidRPr="003654A5" w:rsidRDefault="00787DAC" w:rsidP="00D3534D">
      <w:pPr>
        <w:widowControl w:val="0"/>
        <w:tabs>
          <w:tab w:val="left" w:pos="368"/>
        </w:tabs>
        <w:ind w:left="0" w:firstLine="340"/>
        <w:rPr>
          <w:rFonts w:ascii="Traditional Arabic" w:hAnsi="Traditional Arabic" w:cs="Traditional Arabic"/>
          <w:sz w:val="36"/>
          <w:szCs w:val="36"/>
          <w:rtl/>
          <w:lang w:bidi="ar-KW"/>
        </w:rPr>
      </w:pP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>وهو مذهب الشافعية</w:t>
      </w:r>
      <w:r w:rsidR="00E83EEC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(</w:t>
      </w:r>
      <w:r w:rsidRPr="003654A5">
        <w:rPr>
          <w:rStyle w:val="a4"/>
          <w:rFonts w:ascii="Traditional Arabic" w:hAnsi="Traditional Arabic" w:cs="Traditional Arabic"/>
          <w:sz w:val="36"/>
          <w:szCs w:val="36"/>
          <w:rtl/>
          <w:lang w:bidi="ar-KW"/>
        </w:rPr>
        <w:footnoteReference w:id="103"/>
      </w:r>
      <w:r w:rsidR="00E83EEC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)</w:t>
      </w:r>
      <w:r w:rsidR="00644241" w:rsidRPr="003654A5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,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والحنابلة</w:t>
      </w:r>
      <w:r w:rsidR="00E83EEC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(</w:t>
      </w:r>
      <w:r w:rsidRPr="003654A5">
        <w:rPr>
          <w:rStyle w:val="a4"/>
          <w:rFonts w:ascii="Traditional Arabic" w:hAnsi="Traditional Arabic" w:cs="Traditional Arabic"/>
          <w:sz w:val="36"/>
          <w:szCs w:val="36"/>
          <w:rtl/>
          <w:lang w:bidi="ar-KW"/>
        </w:rPr>
        <w:footnoteReference w:id="104"/>
      </w:r>
      <w:r w:rsidR="00E83EEC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)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>.</w:t>
      </w:r>
    </w:p>
    <w:p w:rsidR="00787DAC" w:rsidRPr="003654A5" w:rsidRDefault="00787DAC" w:rsidP="00D3534D">
      <w:pPr>
        <w:widowControl w:val="0"/>
        <w:tabs>
          <w:tab w:val="left" w:pos="368"/>
        </w:tabs>
        <w:ind w:left="0" w:firstLine="340"/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</w:pPr>
      <w:r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lastRenderedPageBreak/>
        <w:t>واستدلوا</w:t>
      </w:r>
      <w:r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>:</w:t>
      </w:r>
    </w:p>
    <w:p w:rsidR="00787DAC" w:rsidRPr="003654A5" w:rsidRDefault="00787DAC" w:rsidP="00D3534D">
      <w:pPr>
        <w:pStyle w:val="ListParagraph"/>
        <w:widowControl w:val="0"/>
        <w:numPr>
          <w:ilvl w:val="0"/>
          <w:numId w:val="10"/>
        </w:numPr>
        <w:tabs>
          <w:tab w:val="left" w:pos="368"/>
        </w:tabs>
        <w:ind w:left="283" w:hanging="283"/>
        <w:rPr>
          <w:rFonts w:ascii="Traditional Arabic" w:hAnsi="Traditional Arabic" w:cs="Traditional Arabic"/>
          <w:sz w:val="36"/>
          <w:szCs w:val="36"/>
          <w:lang w:bidi="ar-KW"/>
        </w:rPr>
      </w:pP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عن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ابن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عمر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رضي الله عنهما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قال</w:t>
      </w:r>
      <w:r w:rsidR="00C26C73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>: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قال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رسول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الله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980E82" w:rsidRPr="003654A5">
        <w:rPr>
          <w:rFonts w:ascii="AGA Arabesque" w:hAnsi="AGA Arabesque" w:cs="Times New Roman"/>
          <w:sz w:val="32"/>
          <w:szCs w:val="32"/>
          <w:lang w:bidi="ar-KW"/>
        </w:rPr>
        <w:t></w:t>
      </w:r>
      <w:r w:rsidR="00FD76CD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: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8D7A5E" w:rsidRPr="003654A5">
        <w:rPr>
          <w:rFonts w:ascii="Traditional Arabic" w:hAnsi="Traditional Arabic" w:cs="Traditional Arabic"/>
          <w:b/>
          <w:bCs/>
          <w:w w:val="80"/>
          <w:sz w:val="34"/>
          <w:rtl/>
          <w:lang w:bidi="ar-KW"/>
        </w:rPr>
        <w:t>((</w:t>
      </w:r>
      <w:r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الوتر</w:t>
      </w:r>
      <w:r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ركعة</w:t>
      </w:r>
      <w:r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من</w:t>
      </w:r>
      <w:r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آخر</w:t>
      </w:r>
      <w:r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الليل</w:t>
      </w:r>
      <w:r w:rsidR="008D7A5E" w:rsidRPr="003654A5">
        <w:rPr>
          <w:rFonts w:ascii="Traditional Arabic" w:hAnsi="Traditional Arabic" w:cs="Traditional Arabic"/>
          <w:b/>
          <w:bCs/>
          <w:w w:val="80"/>
          <w:sz w:val="34"/>
          <w:rtl/>
          <w:lang w:bidi="ar-KW"/>
        </w:rPr>
        <w:t>))</w:t>
      </w:r>
      <w:r w:rsidR="00E83EEC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(</w:t>
      </w:r>
      <w:r w:rsidRPr="003654A5">
        <w:rPr>
          <w:rStyle w:val="a4"/>
          <w:rFonts w:ascii="Traditional Arabic" w:hAnsi="Traditional Arabic" w:cs="Traditional Arabic"/>
          <w:sz w:val="36"/>
          <w:szCs w:val="36"/>
          <w:rtl/>
          <w:lang w:bidi="ar-KW"/>
        </w:rPr>
        <w:footnoteReference w:id="105"/>
      </w:r>
      <w:r w:rsidR="00E83EEC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)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>.</w:t>
      </w:r>
    </w:p>
    <w:p w:rsidR="00787DAC" w:rsidRPr="003654A5" w:rsidRDefault="00AA716F" w:rsidP="00D3534D">
      <w:pPr>
        <w:pStyle w:val="ListParagraph"/>
        <w:widowControl w:val="0"/>
        <w:numPr>
          <w:ilvl w:val="0"/>
          <w:numId w:val="10"/>
        </w:numPr>
        <w:tabs>
          <w:tab w:val="left" w:pos="46"/>
          <w:tab w:val="left" w:pos="368"/>
        </w:tabs>
        <w:ind w:left="283" w:hanging="283"/>
        <w:rPr>
          <w:rFonts w:ascii="Traditional Arabic" w:hAnsi="Traditional Arabic" w:cs="Traditional Arabic"/>
          <w:sz w:val="36"/>
          <w:szCs w:val="36"/>
          <w:lang w:bidi="ar-KW"/>
        </w:rPr>
      </w:pPr>
      <w:r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و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عن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ابن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عمر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رضي الله عنهما</w:t>
      </w:r>
      <w:r w:rsidR="00FD76CD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: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أنّ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رجلاً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سأل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رسول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اللّه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520960" w:rsidRPr="003654A5">
        <w:rPr>
          <w:rFonts w:ascii="AGA Arabesque" w:hAnsi="AGA Arabesque" w:cs="Times New Roman"/>
          <w:sz w:val="32"/>
          <w:szCs w:val="32"/>
          <w:lang w:bidi="ar-KW"/>
        </w:rPr>
        <w:t>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عن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صلاة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اللّيل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فقال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رسول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اللّه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520960" w:rsidRPr="003654A5">
        <w:rPr>
          <w:rFonts w:ascii="AGA Arabesque" w:hAnsi="AGA Arabesque" w:cs="Times New Roman"/>
          <w:sz w:val="32"/>
          <w:szCs w:val="32"/>
          <w:lang w:bidi="ar-KW"/>
        </w:rPr>
        <w:t></w:t>
      </w:r>
      <w:r w:rsidR="00FD76CD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: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8D7A5E" w:rsidRPr="003654A5">
        <w:rPr>
          <w:rFonts w:ascii="Traditional Arabic" w:hAnsi="Traditional Arabic" w:cs="Traditional Arabic"/>
          <w:b/>
          <w:bCs/>
          <w:w w:val="80"/>
          <w:sz w:val="34"/>
          <w:rtl/>
          <w:lang w:bidi="ar-KW"/>
        </w:rPr>
        <w:t>((</w:t>
      </w:r>
      <w:r w:rsidR="00787DAC"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صلاة</w:t>
      </w:r>
      <w:r w:rsidR="00787DAC"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اللّيل</w:t>
      </w:r>
      <w:r w:rsidR="00787DAC"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مثنى</w:t>
      </w:r>
      <w:r w:rsidR="00787DAC"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مثنى</w:t>
      </w:r>
      <w:r w:rsidR="006667FA"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>,</w:t>
      </w:r>
      <w:r w:rsidR="00787DAC"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فإذا</w:t>
      </w:r>
      <w:r w:rsidR="00787DAC"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خشى</w:t>
      </w:r>
      <w:r w:rsidR="00787DAC"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أحدكم</w:t>
      </w:r>
      <w:r w:rsidR="00787DAC"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الصّبح</w:t>
      </w:r>
      <w:r w:rsidR="00787DAC"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صلّى</w:t>
      </w:r>
      <w:r w:rsidR="00787DAC"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ركعةً</w:t>
      </w:r>
      <w:r w:rsidR="00787DAC"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واحدةً</w:t>
      </w:r>
      <w:r w:rsidR="006667FA"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>,</w:t>
      </w:r>
      <w:r w:rsidR="00787DAC"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توتر</w:t>
      </w:r>
      <w:r w:rsidR="00787DAC"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له</w:t>
      </w:r>
      <w:r w:rsidR="00787DAC"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ما</w:t>
      </w:r>
      <w:r w:rsidR="00787DAC"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قد</w:t>
      </w:r>
      <w:r w:rsidR="00787DAC"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صلّى</w:t>
      </w:r>
      <w:r w:rsidR="008D7A5E" w:rsidRPr="003654A5">
        <w:rPr>
          <w:rFonts w:ascii="Traditional Arabic" w:hAnsi="Traditional Arabic" w:cs="Traditional Arabic"/>
          <w:b/>
          <w:bCs/>
          <w:w w:val="80"/>
          <w:sz w:val="34"/>
          <w:rtl/>
          <w:lang w:bidi="ar-KW"/>
        </w:rPr>
        <w:t>))</w:t>
      </w:r>
      <w:r>
        <w:rPr>
          <w:rFonts w:ascii="Traditional Arabic" w:hAnsi="Traditional Arabic" w:cs="Traditional Arabic" w:hint="cs"/>
          <w:b/>
          <w:bCs/>
          <w:w w:val="80"/>
          <w:sz w:val="36"/>
          <w:szCs w:val="36"/>
          <w:rtl/>
          <w:lang w:bidi="ar-KW"/>
        </w:rPr>
        <w:t xml:space="preserve"> متفق عليه</w:t>
      </w:r>
      <w:r w:rsidR="00E83EEC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(</w:t>
      </w:r>
      <w:r w:rsidR="00787DAC" w:rsidRPr="003654A5">
        <w:rPr>
          <w:rStyle w:val="a4"/>
          <w:rFonts w:ascii="Traditional Arabic" w:hAnsi="Traditional Arabic" w:cs="Traditional Arabic"/>
          <w:sz w:val="36"/>
          <w:szCs w:val="36"/>
          <w:rtl/>
          <w:lang w:bidi="ar-KW"/>
        </w:rPr>
        <w:footnoteReference w:id="106"/>
      </w:r>
      <w:r w:rsidR="00E83EEC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)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>.</w:t>
      </w:r>
    </w:p>
    <w:p w:rsidR="00787DAC" w:rsidRPr="003654A5" w:rsidRDefault="00AA716F" w:rsidP="00D3534D">
      <w:pPr>
        <w:pStyle w:val="ListParagraph"/>
        <w:widowControl w:val="0"/>
        <w:numPr>
          <w:ilvl w:val="0"/>
          <w:numId w:val="10"/>
        </w:numPr>
        <w:tabs>
          <w:tab w:val="left" w:pos="368"/>
        </w:tabs>
        <w:ind w:left="283" w:hanging="283"/>
        <w:rPr>
          <w:rFonts w:ascii="Traditional Arabic" w:hAnsi="Traditional Arabic" w:cs="Traditional Arabic"/>
          <w:sz w:val="36"/>
          <w:szCs w:val="36"/>
          <w:lang w:bidi="ar-KW"/>
        </w:rPr>
      </w:pPr>
      <w:r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و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عن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أبي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أيوب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الأنصاري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415E80" w:rsidRPr="003654A5">
        <w:rPr>
          <w:rFonts w:ascii="AGA Arabesque" w:hAnsi="AGA Arabesque" w:cs="AGA Arabesque"/>
          <w:sz w:val="32"/>
          <w:szCs w:val="32"/>
        </w:rPr>
        <w:sym w:font="AGA Arabesque" w:char="0074"/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قال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: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قال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رسول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الله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980E82" w:rsidRPr="003654A5">
        <w:rPr>
          <w:rFonts w:ascii="AGA Arabesque" w:hAnsi="AGA Arabesque" w:cs="Times New Roman"/>
          <w:sz w:val="32"/>
          <w:szCs w:val="32"/>
          <w:lang w:bidi="ar-KW"/>
        </w:rPr>
        <w:t></w:t>
      </w:r>
      <w:r w:rsidR="00FD76CD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:</w:t>
      </w:r>
      <w:r w:rsidR="008D7A5E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8D7A5E" w:rsidRPr="003654A5">
        <w:rPr>
          <w:rFonts w:ascii="Traditional Arabic" w:hAnsi="Traditional Arabic" w:cs="Traditional Arabic"/>
          <w:b/>
          <w:bCs/>
          <w:w w:val="80"/>
          <w:sz w:val="34"/>
          <w:rtl/>
          <w:lang w:bidi="ar-KW"/>
        </w:rPr>
        <w:t>((</w:t>
      </w:r>
      <w:r w:rsidR="00787DAC"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الوتر</w:t>
      </w:r>
      <w:r w:rsidR="00787DAC"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حق</w:t>
      </w:r>
      <w:r w:rsidR="00787DAC"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على</w:t>
      </w:r>
      <w:r w:rsidR="00787DAC"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كل</w:t>
      </w:r>
      <w:r w:rsidR="00787DAC"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مسلم</w:t>
      </w:r>
      <w:r w:rsidR="008D7A5E" w:rsidRPr="003654A5">
        <w:rPr>
          <w:rFonts w:ascii="Traditional Arabic" w:hAnsi="Traditional Arabic" w:cs="Traditional Arabic" w:hint="cs"/>
          <w:b/>
          <w:bCs/>
          <w:sz w:val="36"/>
          <w:szCs w:val="36"/>
          <w:rtl/>
          <w:lang w:bidi="ar-KW"/>
        </w:rPr>
        <w:t>,</w:t>
      </w:r>
      <w:r w:rsidR="00787DAC"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فمن</w:t>
      </w:r>
      <w:r w:rsidR="00787DAC"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أحب</w:t>
      </w:r>
      <w:r w:rsidR="00787DAC"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أن</w:t>
      </w:r>
      <w:r w:rsidR="00787DAC"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يوتر</w:t>
      </w:r>
      <w:r w:rsidR="00787DAC"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بخمس</w:t>
      </w:r>
      <w:r w:rsidR="00787DAC"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فليفعل</w:t>
      </w:r>
      <w:r w:rsidR="008D7A5E" w:rsidRPr="003654A5">
        <w:rPr>
          <w:rFonts w:ascii="Traditional Arabic" w:hAnsi="Traditional Arabic" w:cs="Traditional Arabic" w:hint="cs"/>
          <w:b/>
          <w:bCs/>
          <w:sz w:val="36"/>
          <w:szCs w:val="36"/>
          <w:rtl/>
          <w:lang w:bidi="ar-KW"/>
        </w:rPr>
        <w:t>,</w:t>
      </w:r>
      <w:r w:rsidR="00787DAC"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ومن</w:t>
      </w:r>
      <w:r w:rsidR="00787DAC"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أحب</w:t>
      </w:r>
      <w:r w:rsidR="00787DAC"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أن</w:t>
      </w:r>
      <w:r w:rsidR="00787DAC"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يوتر</w:t>
      </w:r>
      <w:r w:rsidR="00787DAC"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بثلاث</w:t>
      </w:r>
      <w:r w:rsidR="00787DAC"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فليفعل</w:t>
      </w:r>
      <w:r w:rsidR="008D7A5E" w:rsidRPr="003654A5">
        <w:rPr>
          <w:rFonts w:ascii="Traditional Arabic" w:hAnsi="Traditional Arabic" w:cs="Traditional Arabic" w:hint="cs"/>
          <w:b/>
          <w:bCs/>
          <w:sz w:val="36"/>
          <w:szCs w:val="36"/>
          <w:rtl/>
          <w:lang w:bidi="ar-KW"/>
        </w:rPr>
        <w:t>,</w:t>
      </w:r>
      <w:r w:rsidR="00787DAC"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ومن</w:t>
      </w:r>
      <w:r w:rsidR="00787DAC"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أحب</w:t>
      </w:r>
      <w:r w:rsidR="00787DAC"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أن</w:t>
      </w:r>
      <w:r w:rsidR="00787DAC"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يوتر</w:t>
      </w:r>
      <w:r w:rsidR="00787DAC"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بواحدة</w:t>
      </w:r>
      <w:r w:rsidR="00787DAC"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فليفعل</w:t>
      </w:r>
      <w:r w:rsidR="008D7A5E" w:rsidRPr="003654A5">
        <w:rPr>
          <w:rFonts w:ascii="Traditional Arabic" w:hAnsi="Traditional Arabic" w:cs="Traditional Arabic"/>
          <w:b/>
          <w:bCs/>
          <w:w w:val="80"/>
          <w:sz w:val="34"/>
          <w:rtl/>
          <w:lang w:bidi="ar-KW"/>
        </w:rPr>
        <w:t>))</w:t>
      </w:r>
      <w:r w:rsidR="00E83EEC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(</w:t>
      </w:r>
      <w:r w:rsidR="00787DAC" w:rsidRPr="003654A5">
        <w:rPr>
          <w:rStyle w:val="a4"/>
          <w:rFonts w:ascii="Traditional Arabic" w:hAnsi="Traditional Arabic" w:cs="Traditional Arabic"/>
          <w:sz w:val="36"/>
          <w:szCs w:val="36"/>
          <w:rtl/>
          <w:lang w:bidi="ar-KW"/>
        </w:rPr>
        <w:footnoteReference w:id="107"/>
      </w:r>
      <w:r w:rsidR="00E83EEC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)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>.</w:t>
      </w:r>
    </w:p>
    <w:p w:rsidR="00787DAC" w:rsidRPr="003654A5" w:rsidRDefault="00787DAC" w:rsidP="00D3534D">
      <w:pPr>
        <w:pStyle w:val="ListParagraph"/>
        <w:widowControl w:val="0"/>
        <w:tabs>
          <w:tab w:val="left" w:pos="368"/>
        </w:tabs>
        <w:ind w:left="0" w:firstLine="340"/>
        <w:rPr>
          <w:rFonts w:ascii="Traditional Arabic" w:hAnsi="Traditional Arabic" w:cs="Traditional Arabic"/>
          <w:sz w:val="36"/>
          <w:szCs w:val="36"/>
          <w:rtl/>
          <w:lang w:bidi="ar-KW"/>
        </w:rPr>
      </w:pPr>
      <w:r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وجه</w:t>
      </w:r>
      <w:r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الدلالة: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فيه مشروعية الوتر بركع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ة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واحدة.</w:t>
      </w:r>
    </w:p>
    <w:p w:rsidR="00787DAC" w:rsidRPr="003654A5" w:rsidRDefault="00787DAC" w:rsidP="00D3534D">
      <w:pPr>
        <w:widowControl w:val="0"/>
        <w:tabs>
          <w:tab w:val="left" w:pos="368"/>
        </w:tabs>
        <w:ind w:left="0" w:firstLine="340"/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</w:pPr>
      <w:r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القول</w:t>
      </w:r>
      <w:r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الثاني:</w:t>
      </w:r>
    </w:p>
    <w:p w:rsidR="00787DAC" w:rsidRPr="003654A5" w:rsidRDefault="00787DAC" w:rsidP="00D3534D">
      <w:pPr>
        <w:widowControl w:val="0"/>
        <w:tabs>
          <w:tab w:val="left" w:pos="368"/>
        </w:tabs>
        <w:ind w:left="0" w:firstLine="340"/>
        <w:rPr>
          <w:rFonts w:ascii="Traditional Arabic" w:hAnsi="Traditional Arabic" w:cs="Traditional Arabic"/>
          <w:sz w:val="36"/>
          <w:szCs w:val="36"/>
          <w:rtl/>
          <w:lang w:bidi="ar-KW"/>
        </w:rPr>
      </w:pP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يكره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الوتر بركعة ليس قبلها شيء.</w:t>
      </w:r>
    </w:p>
    <w:p w:rsidR="00686B93" w:rsidRDefault="00787DAC" w:rsidP="00D3534D">
      <w:pPr>
        <w:widowControl w:val="0"/>
        <w:tabs>
          <w:tab w:val="left" w:pos="368"/>
        </w:tabs>
        <w:ind w:left="0" w:firstLine="340"/>
        <w:rPr>
          <w:rFonts w:ascii="Traditional Arabic" w:hAnsi="Traditional Arabic" w:cs="Traditional Arabic" w:hint="cs"/>
          <w:sz w:val="36"/>
          <w:szCs w:val="36"/>
          <w:rtl/>
          <w:lang w:bidi="ar-KW"/>
        </w:rPr>
      </w:pP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قال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به: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عمر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بن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الخطاب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415E80" w:rsidRPr="003654A5">
        <w:rPr>
          <w:rFonts w:ascii="AGA Arabesque" w:hAnsi="AGA Arabesque" w:cs="AGA Arabesque"/>
          <w:sz w:val="32"/>
          <w:szCs w:val="32"/>
        </w:rPr>
        <w:sym w:font="AGA Arabesque" w:char="0074"/>
      </w:r>
      <w:r w:rsidR="00415E80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 xml:space="preserve"> </w:t>
      </w:r>
      <w:r w:rsidR="00E83EEC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(</w:t>
      </w:r>
      <w:r w:rsidRPr="003654A5">
        <w:rPr>
          <w:rStyle w:val="a4"/>
          <w:rFonts w:ascii="Traditional Arabic" w:hAnsi="Traditional Arabic" w:cs="Traditional Arabic"/>
          <w:sz w:val="36"/>
          <w:szCs w:val="36"/>
          <w:rtl/>
          <w:lang w:bidi="ar-KW"/>
        </w:rPr>
        <w:footnoteReference w:id="108"/>
      </w:r>
      <w:r w:rsidR="00E83EEC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)</w:t>
      </w:r>
      <w:r w:rsidR="006667FA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,</w:t>
      </w:r>
      <w:r w:rsidR="00BA0DE1" w:rsidRPr="003654A5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وعلي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ب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ن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أبي طالب </w:t>
      </w:r>
      <w:r w:rsidR="00415E80" w:rsidRPr="003654A5">
        <w:rPr>
          <w:rFonts w:ascii="AGA Arabesque" w:hAnsi="AGA Arabesque" w:cs="AGA Arabesque"/>
          <w:sz w:val="32"/>
          <w:szCs w:val="32"/>
        </w:rPr>
        <w:sym w:font="AGA Arabesque" w:char="0074"/>
      </w:r>
      <w:r w:rsidR="00415E80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 xml:space="preserve"> </w:t>
      </w:r>
      <w:r w:rsidR="00E83EEC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(</w:t>
      </w:r>
      <w:r w:rsidRPr="003654A5">
        <w:rPr>
          <w:rStyle w:val="a4"/>
          <w:rFonts w:ascii="Traditional Arabic" w:hAnsi="Traditional Arabic" w:cs="Traditional Arabic"/>
          <w:sz w:val="36"/>
          <w:szCs w:val="36"/>
          <w:rtl/>
          <w:lang w:bidi="ar-KW"/>
        </w:rPr>
        <w:footnoteReference w:id="109"/>
      </w:r>
      <w:r w:rsidR="00E83EEC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)</w:t>
      </w:r>
      <w:r w:rsidR="006667FA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,</w:t>
      </w:r>
      <w:r w:rsidR="00BA0DE1" w:rsidRPr="003654A5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ورواية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عن عبد الله بن مسعود </w:t>
      </w:r>
      <w:r w:rsidR="00415E80" w:rsidRPr="003654A5">
        <w:rPr>
          <w:rFonts w:ascii="AGA Arabesque" w:hAnsi="AGA Arabesque" w:cs="AGA Arabesque"/>
          <w:sz w:val="32"/>
          <w:szCs w:val="32"/>
        </w:rPr>
        <w:sym w:font="AGA Arabesque" w:char="0074"/>
      </w:r>
      <w:r w:rsidR="00415E80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 xml:space="preserve"> </w:t>
      </w:r>
      <w:r w:rsidR="00E83EEC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(</w:t>
      </w:r>
      <w:r w:rsidRPr="003654A5">
        <w:rPr>
          <w:rStyle w:val="a4"/>
          <w:rFonts w:ascii="Traditional Arabic" w:hAnsi="Traditional Arabic" w:cs="Traditional Arabic"/>
          <w:sz w:val="36"/>
          <w:szCs w:val="36"/>
          <w:rtl/>
          <w:lang w:bidi="ar-KW"/>
        </w:rPr>
        <w:footnoteReference w:id="110"/>
      </w:r>
      <w:r w:rsidR="00E83EEC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)</w:t>
      </w:r>
      <w:r w:rsidR="006667FA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,</w:t>
      </w:r>
      <w:r w:rsidR="008E70AA" w:rsidRPr="003654A5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 xml:space="preserve"> </w:t>
      </w:r>
      <w:r w:rsidR="00261C2A" w:rsidRPr="003654A5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و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أبي</w:t>
      </w:r>
      <w:r w:rsidR="00FD76CD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ّ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بن كعب </w:t>
      </w:r>
      <w:r w:rsidR="00415E80" w:rsidRPr="003654A5">
        <w:rPr>
          <w:rFonts w:ascii="AGA Arabesque" w:hAnsi="AGA Arabesque" w:cs="AGA Arabesque"/>
          <w:sz w:val="32"/>
          <w:szCs w:val="32"/>
        </w:rPr>
        <w:sym w:font="AGA Arabesque" w:char="0074"/>
      </w:r>
      <w:r w:rsidR="00415E80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 xml:space="preserve"> </w:t>
      </w:r>
      <w:r w:rsidR="00E83EEC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(</w:t>
      </w:r>
      <w:r w:rsidRPr="003654A5">
        <w:rPr>
          <w:rStyle w:val="a4"/>
          <w:rFonts w:ascii="Traditional Arabic" w:hAnsi="Traditional Arabic" w:cs="Traditional Arabic"/>
          <w:sz w:val="36"/>
          <w:szCs w:val="36"/>
          <w:rtl/>
          <w:lang w:bidi="ar-KW"/>
        </w:rPr>
        <w:footnoteReference w:id="111"/>
      </w:r>
      <w:r w:rsidR="00E83EEC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)</w:t>
      </w:r>
      <w:r w:rsidR="006667FA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,</w:t>
      </w:r>
    </w:p>
    <w:p w:rsidR="00787DAC" w:rsidRPr="003654A5" w:rsidRDefault="00787DAC" w:rsidP="00D3534D">
      <w:pPr>
        <w:widowControl w:val="0"/>
        <w:tabs>
          <w:tab w:val="left" w:pos="368"/>
        </w:tabs>
        <w:ind w:left="0" w:firstLine="340"/>
        <w:rPr>
          <w:rFonts w:ascii="Traditional Arabic" w:hAnsi="Traditional Arabic" w:cs="Traditional Arabic"/>
          <w:sz w:val="36"/>
          <w:szCs w:val="36"/>
          <w:rtl/>
          <w:lang w:bidi="ar-KW"/>
        </w:rPr>
      </w:pP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lastRenderedPageBreak/>
        <w:t>وزيد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بن ثابت </w:t>
      </w:r>
      <w:r w:rsidR="00415E80" w:rsidRPr="003654A5">
        <w:rPr>
          <w:rFonts w:ascii="AGA Arabesque" w:hAnsi="AGA Arabesque" w:cs="AGA Arabesque"/>
          <w:sz w:val="32"/>
          <w:szCs w:val="32"/>
        </w:rPr>
        <w:sym w:font="AGA Arabesque" w:char="0074"/>
      </w:r>
      <w:r w:rsidR="00E83EEC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(</w:t>
      </w:r>
      <w:r w:rsidRPr="003654A5">
        <w:rPr>
          <w:rStyle w:val="a4"/>
          <w:rFonts w:ascii="Traditional Arabic" w:hAnsi="Traditional Arabic" w:cs="Traditional Arabic"/>
          <w:sz w:val="36"/>
          <w:szCs w:val="36"/>
          <w:rtl/>
          <w:lang w:bidi="ar-KW"/>
        </w:rPr>
        <w:footnoteReference w:id="112"/>
      </w:r>
      <w:r w:rsidR="00E83EEC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)</w:t>
      </w:r>
      <w:r w:rsidR="006667FA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,</w:t>
      </w:r>
      <w:r w:rsidR="00BA0DE1" w:rsidRPr="003654A5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وأبو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أم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امة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415E80" w:rsidRPr="003654A5">
        <w:rPr>
          <w:rFonts w:ascii="AGA Arabesque" w:hAnsi="AGA Arabesque" w:cs="AGA Arabesque"/>
          <w:sz w:val="32"/>
          <w:szCs w:val="32"/>
        </w:rPr>
        <w:sym w:font="AGA Arabesque" w:char="0074"/>
      </w:r>
      <w:r w:rsidR="00E83EEC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(</w:t>
      </w:r>
      <w:r w:rsidRPr="003654A5">
        <w:rPr>
          <w:rStyle w:val="a4"/>
          <w:rFonts w:ascii="Traditional Arabic" w:hAnsi="Traditional Arabic" w:cs="Traditional Arabic"/>
          <w:sz w:val="36"/>
          <w:szCs w:val="36"/>
          <w:rtl/>
          <w:lang w:bidi="ar-KW"/>
        </w:rPr>
        <w:footnoteReference w:id="113"/>
      </w:r>
      <w:r w:rsidR="00E83EEC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)</w:t>
      </w:r>
      <w:r w:rsidR="00BA0DE1" w:rsidRPr="003654A5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,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وغيرهم</w:t>
      </w:r>
      <w:r w:rsidR="00BA0DE1" w:rsidRPr="003654A5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.</w:t>
      </w:r>
      <w:r w:rsidR="00261C2A" w:rsidRPr="003654A5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وهو مذهب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الحنفية</w:t>
      </w:r>
      <w:r w:rsidR="00E83EEC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(</w:t>
      </w:r>
      <w:r w:rsidRPr="003654A5">
        <w:rPr>
          <w:rStyle w:val="a4"/>
          <w:rFonts w:ascii="Traditional Arabic" w:hAnsi="Traditional Arabic" w:cs="Traditional Arabic"/>
          <w:sz w:val="36"/>
          <w:szCs w:val="36"/>
          <w:rtl/>
          <w:lang w:bidi="ar-KW"/>
        </w:rPr>
        <w:footnoteReference w:id="114"/>
      </w:r>
      <w:r w:rsidR="00E83EEC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)</w:t>
      </w:r>
      <w:r w:rsidR="00BA0DE1" w:rsidRPr="003654A5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,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و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المالكية</w:t>
      </w:r>
      <w:r w:rsidR="00E83EEC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(</w:t>
      </w:r>
      <w:r w:rsidRPr="003654A5">
        <w:rPr>
          <w:rStyle w:val="a4"/>
          <w:rFonts w:ascii="Traditional Arabic" w:hAnsi="Traditional Arabic" w:cs="Traditional Arabic"/>
          <w:sz w:val="36"/>
          <w:szCs w:val="36"/>
          <w:rtl/>
          <w:lang w:bidi="ar-KW"/>
        </w:rPr>
        <w:footnoteReference w:id="115"/>
      </w:r>
      <w:r w:rsidR="00E83EEC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)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>.</w:t>
      </w:r>
    </w:p>
    <w:p w:rsidR="00787DAC" w:rsidRPr="003654A5" w:rsidRDefault="00787DAC" w:rsidP="00D3534D">
      <w:pPr>
        <w:widowControl w:val="0"/>
        <w:tabs>
          <w:tab w:val="left" w:pos="368"/>
        </w:tabs>
        <w:ind w:left="0" w:firstLine="340"/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</w:pPr>
      <w:r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واستدلوا</w:t>
      </w:r>
      <w:r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>:</w:t>
      </w:r>
    </w:p>
    <w:p w:rsidR="00787DAC" w:rsidRPr="003654A5" w:rsidRDefault="00787DAC" w:rsidP="00D3534D">
      <w:pPr>
        <w:pStyle w:val="ListParagraph"/>
        <w:widowControl w:val="0"/>
        <w:numPr>
          <w:ilvl w:val="0"/>
          <w:numId w:val="9"/>
        </w:numPr>
        <w:tabs>
          <w:tab w:val="left" w:pos="46"/>
          <w:tab w:val="left" w:pos="368"/>
        </w:tabs>
        <w:ind w:left="283" w:hanging="283"/>
        <w:rPr>
          <w:rFonts w:ascii="Traditional Arabic" w:hAnsi="Traditional Arabic" w:cs="Traditional Arabic"/>
          <w:sz w:val="36"/>
          <w:szCs w:val="36"/>
          <w:lang w:bidi="ar-KW"/>
        </w:rPr>
      </w:pP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عن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عائشة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رضي الله عنها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قالت</w:t>
      </w:r>
      <w:r w:rsidR="00C26C73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>: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84B" w:rsidRPr="003654A5">
        <w:rPr>
          <w:rFonts w:ascii="Traditional Arabic" w:hAnsi="Traditional Arabic" w:cs="Traditional Arabic"/>
          <w:w w:val="80"/>
          <w:sz w:val="34"/>
          <w:rtl/>
          <w:lang w:bidi="ar-KW"/>
        </w:rPr>
        <w:t>((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كان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رسول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الله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980E82" w:rsidRPr="003654A5">
        <w:rPr>
          <w:rFonts w:ascii="AGA Arabesque" w:hAnsi="AGA Arabesque" w:cs="Times New Roman"/>
          <w:sz w:val="32"/>
          <w:szCs w:val="32"/>
          <w:lang w:bidi="ar-KW"/>
        </w:rPr>
        <w:t>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يوتر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بثلاث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لا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يسلم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إلا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في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آخرهن</w:t>
      </w:r>
      <w:r w:rsidR="0078784B" w:rsidRPr="003654A5">
        <w:rPr>
          <w:rFonts w:ascii="Traditional Arabic" w:hAnsi="Traditional Arabic" w:cs="Traditional Arabic"/>
          <w:w w:val="80"/>
          <w:sz w:val="34"/>
          <w:rtl/>
          <w:lang w:bidi="ar-KW"/>
        </w:rPr>
        <w:t>))</w:t>
      </w:r>
      <w:r w:rsidR="00E83EEC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(</w:t>
      </w:r>
      <w:r w:rsidRPr="003654A5">
        <w:rPr>
          <w:rStyle w:val="a4"/>
          <w:rFonts w:ascii="Traditional Arabic" w:hAnsi="Traditional Arabic" w:cs="Traditional Arabic"/>
          <w:sz w:val="36"/>
          <w:szCs w:val="36"/>
          <w:rtl/>
          <w:lang w:bidi="ar-KW"/>
        </w:rPr>
        <w:footnoteReference w:id="116"/>
      </w:r>
      <w:r w:rsidR="00E83EEC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)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>.</w:t>
      </w:r>
    </w:p>
    <w:p w:rsidR="00787DAC" w:rsidRPr="003654A5" w:rsidRDefault="00AA716F" w:rsidP="00D3534D">
      <w:pPr>
        <w:pStyle w:val="ListParagraph"/>
        <w:widowControl w:val="0"/>
        <w:numPr>
          <w:ilvl w:val="0"/>
          <w:numId w:val="9"/>
        </w:numPr>
        <w:tabs>
          <w:tab w:val="left" w:pos="46"/>
          <w:tab w:val="left" w:pos="368"/>
        </w:tabs>
        <w:ind w:left="283" w:hanging="283"/>
        <w:rPr>
          <w:rFonts w:ascii="Traditional Arabic" w:hAnsi="Traditional Arabic" w:cs="Traditional Arabic"/>
          <w:sz w:val="36"/>
          <w:szCs w:val="36"/>
          <w:lang w:bidi="ar-KW"/>
        </w:rPr>
      </w:pPr>
      <w:r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و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عن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الحسن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البصري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قال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: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أجمع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المسلمون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على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أنّ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الوتر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ثلاثٌ</w:t>
      </w:r>
      <w:r w:rsidR="006667FA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>,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لا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يسلّم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إلاّ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في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آخرهنّ</w:t>
      </w:r>
      <w:r w:rsidR="00E83EEC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(</w:t>
      </w:r>
      <w:r w:rsidR="00787DAC" w:rsidRPr="003654A5">
        <w:rPr>
          <w:rStyle w:val="a4"/>
          <w:rFonts w:ascii="Traditional Arabic" w:hAnsi="Traditional Arabic" w:cs="Traditional Arabic"/>
          <w:sz w:val="36"/>
          <w:szCs w:val="36"/>
          <w:rtl/>
          <w:lang w:bidi="ar-KW"/>
        </w:rPr>
        <w:footnoteReference w:id="117"/>
      </w:r>
      <w:r w:rsidR="00E83EEC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)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>.</w:t>
      </w:r>
    </w:p>
    <w:p w:rsidR="00787DAC" w:rsidRPr="003654A5" w:rsidRDefault="00787DAC" w:rsidP="00D3534D">
      <w:pPr>
        <w:widowControl w:val="0"/>
        <w:tabs>
          <w:tab w:val="left" w:pos="46"/>
          <w:tab w:val="left" w:pos="368"/>
        </w:tabs>
        <w:ind w:left="0" w:firstLine="340"/>
        <w:rPr>
          <w:rFonts w:ascii="Traditional Arabic" w:hAnsi="Traditional Arabic" w:cs="Traditional Arabic"/>
          <w:sz w:val="36"/>
          <w:szCs w:val="36"/>
          <w:lang w:bidi="ar-KW"/>
        </w:rPr>
      </w:pPr>
      <w:r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وجه</w:t>
      </w:r>
      <w:r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الدلالة: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قد ثبت أن الوتر لا يقل عن ثلاث ركعات عن النبي </w:t>
      </w:r>
      <w:r w:rsidR="00520960" w:rsidRPr="003654A5">
        <w:rPr>
          <w:rFonts w:ascii="AGA Arabesque" w:hAnsi="AGA Arabesque" w:cs="Times New Roman"/>
          <w:sz w:val="32"/>
          <w:szCs w:val="32"/>
          <w:lang w:bidi="ar-KW"/>
        </w:rPr>
        <w:t></w:t>
      </w:r>
      <w:r w:rsidR="005E0263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،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وقد انعقد الإجم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اع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على ذلك. </w:t>
      </w:r>
    </w:p>
    <w:p w:rsidR="00787DAC" w:rsidRPr="003654A5" w:rsidRDefault="00AA716F" w:rsidP="00D3534D">
      <w:pPr>
        <w:pStyle w:val="ListParagraph"/>
        <w:widowControl w:val="0"/>
        <w:numPr>
          <w:ilvl w:val="0"/>
          <w:numId w:val="9"/>
        </w:numPr>
        <w:tabs>
          <w:tab w:val="left" w:pos="46"/>
          <w:tab w:val="left" w:pos="368"/>
        </w:tabs>
        <w:ind w:left="283" w:hanging="283"/>
        <w:rPr>
          <w:rFonts w:ascii="Traditional Arabic" w:hAnsi="Traditional Arabic" w:cs="Traditional Arabic"/>
          <w:sz w:val="36"/>
          <w:szCs w:val="36"/>
          <w:lang w:bidi="ar-KW"/>
        </w:rPr>
      </w:pPr>
      <w:r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و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الوتر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نفل والنوافل تبع للفرائض</w:t>
      </w:r>
      <w:r w:rsidR="00A823F3" w:rsidRPr="003654A5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,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فلا بد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أن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يكون لها نظير من الأصول</w:t>
      </w:r>
      <w:r w:rsidR="006667FA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>,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والركعة </w:t>
      </w:r>
      <w:r w:rsidR="002878C2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>الواحدة ليس لها نظير من الأصول.</w:t>
      </w:r>
    </w:p>
    <w:p w:rsidR="00787DAC" w:rsidRPr="003654A5" w:rsidRDefault="00787DAC" w:rsidP="00D3534D">
      <w:pPr>
        <w:widowControl w:val="0"/>
        <w:tabs>
          <w:tab w:val="left" w:pos="46"/>
          <w:tab w:val="left" w:pos="368"/>
        </w:tabs>
        <w:ind w:left="0" w:firstLine="340"/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</w:pPr>
      <w:r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الراجح</w:t>
      </w:r>
      <w:r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>:</w:t>
      </w:r>
    </w:p>
    <w:p w:rsidR="00787DAC" w:rsidRPr="003654A5" w:rsidRDefault="00787DAC" w:rsidP="00D3534D">
      <w:pPr>
        <w:widowControl w:val="0"/>
        <w:tabs>
          <w:tab w:val="left" w:pos="368"/>
        </w:tabs>
        <w:ind w:left="0" w:firstLine="340"/>
        <w:rPr>
          <w:rFonts w:ascii="Traditional Arabic" w:hAnsi="Traditional Arabic" w:cs="Traditional Arabic"/>
          <w:sz w:val="36"/>
          <w:szCs w:val="36"/>
          <w:rtl/>
          <w:lang w:bidi="ar-KW"/>
        </w:rPr>
      </w:pP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القول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الأول هو الراجح ل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ما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ثبت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ذلك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عن النبي </w:t>
      </w:r>
      <w:r w:rsidR="00520960" w:rsidRPr="003654A5">
        <w:rPr>
          <w:rFonts w:ascii="AGA Arabesque" w:hAnsi="AGA Arabesque" w:cs="Times New Roman"/>
          <w:sz w:val="32"/>
          <w:szCs w:val="32"/>
          <w:lang w:bidi="ar-KW"/>
        </w:rPr>
        <w:t>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>.</w:t>
      </w:r>
    </w:p>
    <w:p w:rsidR="00787DAC" w:rsidRPr="003654A5" w:rsidRDefault="00787DAC" w:rsidP="00D3534D">
      <w:pPr>
        <w:widowControl w:val="0"/>
        <w:tabs>
          <w:tab w:val="left" w:pos="368"/>
        </w:tabs>
        <w:ind w:left="0" w:firstLine="340"/>
        <w:rPr>
          <w:rFonts w:ascii="Traditional Arabic" w:hAnsi="Traditional Arabic" w:cs="Traditional Arabic"/>
          <w:sz w:val="36"/>
          <w:szCs w:val="36"/>
          <w:rtl/>
          <w:lang w:bidi="ar-KW"/>
        </w:rPr>
      </w:pP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وأما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حديث عائشة رضي الله عنها فهو حديث ضعيف</w:t>
      </w:r>
      <w:r w:rsidR="00FD76CD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،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وعلى تقدير صحته فهو لا يدل على كراهة الوتر بركعة واحدة.  </w:t>
      </w:r>
    </w:p>
    <w:p w:rsidR="00787DAC" w:rsidRPr="003654A5" w:rsidRDefault="00787DAC" w:rsidP="00D3534D">
      <w:pPr>
        <w:widowControl w:val="0"/>
        <w:tabs>
          <w:tab w:val="left" w:pos="368"/>
        </w:tabs>
        <w:ind w:left="0" w:firstLine="340"/>
        <w:rPr>
          <w:rFonts w:ascii="Traditional Arabic" w:hAnsi="Traditional Arabic" w:cs="Traditional Arabic"/>
          <w:sz w:val="36"/>
          <w:szCs w:val="36"/>
          <w:rtl/>
          <w:lang w:bidi="ar-KW"/>
        </w:rPr>
      </w:pP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وأما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دعوى الإجماع فلا يصح</w:t>
      </w:r>
      <w:r w:rsidR="005E0263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،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لثبوت فعل الصحابة بجواز الركعة الواحدة في الوتر</w:t>
      </w:r>
      <w:r w:rsidR="006667FA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>,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وأما قولهم بكونها خلاف الأصول</w:t>
      </w:r>
      <w:r w:rsidR="00FD76CD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؛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فالجواب إنما قلنا بها لما ثبت ذلك بالنصوص الشرعية فهي موافقة للأصول ليست مخالفة لها.</w:t>
      </w:r>
    </w:p>
    <w:p w:rsidR="00A823F3" w:rsidRPr="003654A5" w:rsidRDefault="00A823F3" w:rsidP="00D3534D">
      <w:pPr>
        <w:widowControl w:val="0"/>
        <w:ind w:left="0" w:firstLine="0"/>
        <w:jc w:val="center"/>
        <w:rPr>
          <w:sz w:val="36"/>
          <w:szCs w:val="36"/>
        </w:rPr>
      </w:pPr>
      <w:r w:rsidRPr="003654A5">
        <w:rPr>
          <w:sz w:val="36"/>
          <w:szCs w:val="36"/>
        </w:rPr>
        <w:sym w:font="AGA Arabesque" w:char="0024"/>
      </w:r>
      <w:r w:rsidRPr="003654A5">
        <w:rPr>
          <w:sz w:val="36"/>
          <w:szCs w:val="36"/>
        </w:rPr>
        <w:sym w:font="AGA Arabesque" w:char="0024"/>
      </w:r>
      <w:r w:rsidRPr="003654A5">
        <w:rPr>
          <w:sz w:val="36"/>
          <w:szCs w:val="36"/>
        </w:rPr>
        <w:sym w:font="AGA Arabesque" w:char="0024"/>
      </w:r>
    </w:p>
    <w:p w:rsidR="00787DAC" w:rsidRPr="003654A5" w:rsidRDefault="00787DAC" w:rsidP="00D3534D">
      <w:pPr>
        <w:widowControl w:val="0"/>
        <w:tabs>
          <w:tab w:val="left" w:pos="368"/>
        </w:tabs>
        <w:ind w:left="0" w:firstLine="340"/>
        <w:rPr>
          <w:rFonts w:ascii="Traditional Arabic" w:hAnsi="Traditional Arabic" w:cs="Traditional Arabic" w:hint="cs"/>
          <w:sz w:val="20"/>
          <w:szCs w:val="20"/>
          <w:rtl/>
          <w:lang w:bidi="ar-KW"/>
        </w:rPr>
      </w:pPr>
    </w:p>
    <w:p w:rsidR="00787DAC" w:rsidRPr="003654A5" w:rsidRDefault="00787DAC" w:rsidP="00D3534D">
      <w:pPr>
        <w:widowControl w:val="0"/>
        <w:ind w:left="0" w:firstLine="0"/>
        <w:jc w:val="center"/>
        <w:rPr>
          <w:rFonts w:ascii="خط لوتس الجديد" w:hAnsi="خط لوتس الجديد" w:cs="AL-Mateen"/>
          <w:sz w:val="36"/>
          <w:szCs w:val="36"/>
          <w:rtl/>
        </w:rPr>
      </w:pPr>
      <w:r w:rsidRPr="003654A5">
        <w:rPr>
          <w:rFonts w:ascii="خط لوتس الجديد" w:hAnsi="خط لوتس الجديد" w:cs="AL-Mateen" w:hint="eastAsia"/>
          <w:sz w:val="36"/>
          <w:szCs w:val="36"/>
          <w:rtl/>
        </w:rPr>
        <w:lastRenderedPageBreak/>
        <w:t>المبحث</w:t>
      </w:r>
      <w:r w:rsidRPr="003654A5">
        <w:rPr>
          <w:rFonts w:ascii="خط لوتس الجديد" w:hAnsi="خط لوتس الجديد" w:cs="AL-Mateen"/>
          <w:sz w:val="36"/>
          <w:szCs w:val="36"/>
          <w:rtl/>
        </w:rPr>
        <w:t xml:space="preserve"> الخامس و</w:t>
      </w:r>
      <w:r w:rsidRPr="003654A5">
        <w:rPr>
          <w:rFonts w:ascii="خط لوتس الجديد" w:hAnsi="خط لوتس الجديد" w:cs="AL-Mateen" w:hint="eastAsia"/>
          <w:sz w:val="36"/>
          <w:szCs w:val="36"/>
          <w:rtl/>
        </w:rPr>
        <w:t>الثلاثون</w:t>
      </w:r>
    </w:p>
    <w:p w:rsidR="00787DAC" w:rsidRPr="003654A5" w:rsidRDefault="00787DAC" w:rsidP="00F834D9">
      <w:pPr>
        <w:widowControl w:val="0"/>
        <w:ind w:left="0" w:firstLine="0"/>
        <w:jc w:val="center"/>
        <w:rPr>
          <w:rFonts w:ascii="Traditional Arabic" w:hAnsi="Traditional Arabic" w:cs="Traditional Arabic" w:hint="cs"/>
          <w:b/>
          <w:bCs/>
          <w:sz w:val="36"/>
          <w:szCs w:val="36"/>
          <w:rtl/>
          <w:lang w:bidi="ar-KW"/>
        </w:rPr>
      </w:pPr>
      <w:r w:rsidRPr="003654A5">
        <w:rPr>
          <w:rFonts w:ascii="خط لوتس الجديد" w:hAnsi="خط لوتس الجديد" w:cs="AL-Mateen" w:hint="eastAsia"/>
          <w:sz w:val="36"/>
          <w:szCs w:val="36"/>
          <w:rtl/>
        </w:rPr>
        <w:t>آخر</w:t>
      </w:r>
      <w:r w:rsidRPr="003654A5">
        <w:rPr>
          <w:rFonts w:ascii="خط لوتس الجديد" w:hAnsi="خط لوتس الجديد" w:cs="AL-Mateen"/>
          <w:sz w:val="36"/>
          <w:szCs w:val="36"/>
          <w:rtl/>
        </w:rPr>
        <w:t xml:space="preserve"> وقت </w:t>
      </w:r>
      <w:r w:rsidR="00F834D9">
        <w:rPr>
          <w:rFonts w:ascii="خط لوتس الجديد" w:hAnsi="خط لوتس الجديد" w:cs="AL-Mateen" w:hint="cs"/>
          <w:sz w:val="36"/>
          <w:szCs w:val="36"/>
          <w:rtl/>
        </w:rPr>
        <w:t>ل</w:t>
      </w:r>
      <w:r w:rsidRPr="003654A5">
        <w:rPr>
          <w:rFonts w:ascii="خط لوتس الجديد" w:hAnsi="خط لوتس الجديد" w:cs="AL-Mateen"/>
          <w:sz w:val="36"/>
          <w:szCs w:val="36"/>
          <w:rtl/>
        </w:rPr>
        <w:t>صلاة الوتر</w:t>
      </w:r>
    </w:p>
    <w:p w:rsidR="00787DAC" w:rsidRPr="003654A5" w:rsidRDefault="00787DAC" w:rsidP="00D3534D">
      <w:pPr>
        <w:widowControl w:val="0"/>
        <w:tabs>
          <w:tab w:val="left" w:pos="368"/>
        </w:tabs>
        <w:ind w:left="0" w:firstLine="340"/>
        <w:rPr>
          <w:rFonts w:ascii="Traditional Arabic" w:hAnsi="Traditional Arabic" w:cs="Traditional Arabic"/>
          <w:sz w:val="36"/>
          <w:szCs w:val="36"/>
          <w:rtl/>
          <w:lang w:bidi="ar-KW"/>
        </w:rPr>
      </w:pP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وقت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صلاة ا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لوتر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إلى طلوع الفجر.</w:t>
      </w:r>
    </w:p>
    <w:p w:rsidR="00787DAC" w:rsidRPr="003654A5" w:rsidRDefault="00787DAC" w:rsidP="00D3534D">
      <w:pPr>
        <w:widowControl w:val="0"/>
        <w:tabs>
          <w:tab w:val="left" w:pos="368"/>
        </w:tabs>
        <w:ind w:left="0" w:firstLine="340"/>
        <w:rPr>
          <w:rFonts w:ascii="Traditional Arabic" w:hAnsi="Traditional Arabic" w:cs="Traditional Arabic"/>
          <w:sz w:val="36"/>
          <w:szCs w:val="36"/>
          <w:rtl/>
          <w:lang w:bidi="ar-KW"/>
        </w:rPr>
      </w:pP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عن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عاصم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بن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ضمرة</w:t>
      </w:r>
      <w:r w:rsidR="00693426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(</w:t>
      </w:r>
      <w:r w:rsidR="00693426" w:rsidRPr="003654A5">
        <w:rPr>
          <w:rStyle w:val="a4"/>
          <w:rFonts w:ascii="Traditional Arabic" w:hAnsi="Traditional Arabic" w:cs="Traditional Arabic"/>
          <w:sz w:val="36"/>
          <w:szCs w:val="36"/>
          <w:rtl/>
          <w:lang w:bidi="ar-KW"/>
        </w:rPr>
        <w:footnoteReference w:id="118"/>
      </w:r>
      <w:r w:rsidR="00693426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)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قال</w:t>
      </w:r>
      <w:r w:rsidR="00693426" w:rsidRPr="003654A5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: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جاء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نفر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إلى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أبي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موسى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الأشعري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فسألوه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عن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الوتر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فقال</w:t>
      </w:r>
      <w:r w:rsidR="00FD76CD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: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لا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وتر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بعد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الأذان</w:t>
      </w:r>
      <w:r w:rsidR="00FD76CD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.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فأتوا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عليا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فأخبروه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فقال</w:t>
      </w:r>
      <w:r w:rsidR="00FD76CD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: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لقد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أغرق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النزع</w:t>
      </w:r>
      <w:r w:rsidR="00FD76CD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،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وأفرط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في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الفتيا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الوتر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ما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بينك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وبين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صلاة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الغداة</w:t>
      </w:r>
      <w:r w:rsidR="00E83EEC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(</w:t>
      </w:r>
      <w:r w:rsidRPr="003654A5">
        <w:rPr>
          <w:rStyle w:val="a4"/>
          <w:rFonts w:ascii="Traditional Arabic" w:hAnsi="Traditional Arabic" w:cs="Traditional Arabic"/>
          <w:sz w:val="36"/>
          <w:szCs w:val="36"/>
          <w:rtl/>
          <w:lang w:bidi="ar-KW"/>
        </w:rPr>
        <w:footnoteReference w:id="119"/>
      </w:r>
      <w:r w:rsidR="00E83EEC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)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>.</w:t>
      </w:r>
    </w:p>
    <w:p w:rsidR="00787DAC" w:rsidRPr="003654A5" w:rsidRDefault="00787DAC" w:rsidP="00A94F82">
      <w:pPr>
        <w:widowControl w:val="0"/>
        <w:tabs>
          <w:tab w:val="left" w:pos="368"/>
        </w:tabs>
        <w:ind w:left="0" w:firstLine="340"/>
        <w:rPr>
          <w:rFonts w:ascii="Traditional Arabic" w:hAnsi="Traditional Arabic" w:cs="Traditional Arabic"/>
          <w:sz w:val="36"/>
          <w:szCs w:val="36"/>
          <w:rtl/>
          <w:lang w:bidi="ar-KW"/>
        </w:rPr>
      </w:pP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قال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به: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عبد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الله بن عمر رضي الله عنهما</w:t>
      </w:r>
      <w:r w:rsidR="00E83EEC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(</w:t>
      </w:r>
      <w:r w:rsidRPr="003654A5">
        <w:rPr>
          <w:rStyle w:val="a4"/>
          <w:rFonts w:ascii="Traditional Arabic" w:hAnsi="Traditional Arabic" w:cs="Traditional Arabic"/>
          <w:sz w:val="36"/>
          <w:szCs w:val="36"/>
          <w:rtl/>
          <w:lang w:bidi="ar-KW"/>
        </w:rPr>
        <w:footnoteReference w:id="120"/>
      </w:r>
      <w:r w:rsidR="00E83EEC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)</w:t>
      </w:r>
      <w:r w:rsidR="006667FA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,</w:t>
      </w:r>
      <w:r w:rsidR="00CD5800" w:rsidRPr="003654A5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وسعيد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بن جبير</w:t>
      </w:r>
      <w:r w:rsidR="00E83EEC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(</w:t>
      </w:r>
      <w:r w:rsidRPr="003654A5">
        <w:rPr>
          <w:rStyle w:val="a4"/>
          <w:rFonts w:ascii="Traditional Arabic" w:hAnsi="Traditional Arabic" w:cs="Traditional Arabic"/>
          <w:sz w:val="36"/>
          <w:szCs w:val="36"/>
          <w:rtl/>
          <w:lang w:bidi="ar-KW"/>
        </w:rPr>
        <w:footnoteReference w:id="121"/>
      </w:r>
      <w:r w:rsidR="00E83EEC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)</w:t>
      </w:r>
      <w:r w:rsidR="006667FA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,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وعطاء بن أبي رباح</w:t>
      </w:r>
      <w:r w:rsidR="00E83EEC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(</w:t>
      </w:r>
      <w:r w:rsidRPr="003654A5">
        <w:rPr>
          <w:rStyle w:val="a4"/>
          <w:rFonts w:ascii="Traditional Arabic" w:hAnsi="Traditional Arabic" w:cs="Traditional Arabic"/>
          <w:sz w:val="36"/>
          <w:szCs w:val="36"/>
          <w:rtl/>
          <w:lang w:bidi="ar-KW"/>
        </w:rPr>
        <w:footnoteReference w:id="122"/>
      </w:r>
      <w:r w:rsidR="00E83EEC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)</w:t>
      </w:r>
      <w:r w:rsidR="006667FA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,</w:t>
      </w:r>
      <w:r w:rsidR="00CD5800" w:rsidRPr="003654A5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ومكحول</w:t>
      </w:r>
      <w:r w:rsidR="00E83EEC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(</w:t>
      </w:r>
      <w:r w:rsidRPr="003654A5">
        <w:rPr>
          <w:rStyle w:val="a4"/>
          <w:rFonts w:ascii="Traditional Arabic" w:hAnsi="Traditional Arabic" w:cs="Traditional Arabic"/>
          <w:sz w:val="36"/>
          <w:szCs w:val="36"/>
          <w:rtl/>
          <w:lang w:bidi="ar-KW"/>
        </w:rPr>
        <w:footnoteReference w:id="123"/>
      </w:r>
      <w:r w:rsidR="00E83EEC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)</w:t>
      </w:r>
      <w:r w:rsidR="004C7FBE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.</w:t>
      </w:r>
    </w:p>
    <w:p w:rsidR="00787DAC" w:rsidRPr="003654A5" w:rsidRDefault="00787DAC" w:rsidP="00D3534D">
      <w:pPr>
        <w:widowControl w:val="0"/>
        <w:tabs>
          <w:tab w:val="left" w:pos="368"/>
        </w:tabs>
        <w:ind w:left="0" w:firstLine="340"/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</w:pPr>
      <w:r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واستدلوا</w:t>
      </w:r>
      <w:r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>:</w:t>
      </w:r>
    </w:p>
    <w:p w:rsidR="00787DAC" w:rsidRPr="003654A5" w:rsidRDefault="00787DAC" w:rsidP="00D3534D">
      <w:pPr>
        <w:widowControl w:val="0"/>
        <w:tabs>
          <w:tab w:val="left" w:pos="368"/>
        </w:tabs>
        <w:ind w:left="0" w:firstLine="340"/>
        <w:rPr>
          <w:rFonts w:ascii="Traditional Arabic" w:hAnsi="Traditional Arabic" w:cs="Traditional Arabic"/>
          <w:sz w:val="36"/>
          <w:szCs w:val="36"/>
          <w:rtl/>
          <w:lang w:bidi="ar-KW"/>
        </w:rPr>
      </w:pP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عن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أبي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سعيد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الخدري </w:t>
      </w:r>
      <w:r w:rsidR="00415E80" w:rsidRPr="003654A5">
        <w:rPr>
          <w:rFonts w:ascii="AGA Arabesque" w:hAnsi="AGA Arabesque" w:cs="AGA Arabesque"/>
          <w:sz w:val="32"/>
          <w:szCs w:val="32"/>
        </w:rPr>
        <w:sym w:font="AGA Arabesque" w:char="0074"/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أن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النبي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980E82" w:rsidRPr="003654A5">
        <w:rPr>
          <w:rFonts w:ascii="AGA Arabesque" w:hAnsi="AGA Arabesque" w:cs="Times New Roman"/>
          <w:sz w:val="32"/>
          <w:szCs w:val="32"/>
          <w:lang w:bidi="ar-KW"/>
        </w:rPr>
        <w:t>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قال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: </w:t>
      </w:r>
      <w:r w:rsidR="00C774B4" w:rsidRPr="003654A5">
        <w:rPr>
          <w:rFonts w:ascii="Traditional Arabic" w:hAnsi="Traditional Arabic" w:cs="Traditional Arabic"/>
          <w:b/>
          <w:bCs/>
          <w:w w:val="80"/>
          <w:sz w:val="34"/>
          <w:rtl/>
          <w:lang w:bidi="ar-KW"/>
        </w:rPr>
        <w:t>((</w:t>
      </w:r>
      <w:r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أوتروا</w:t>
      </w:r>
      <w:r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قبل</w:t>
      </w:r>
      <w:r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أن</w:t>
      </w:r>
      <w:r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تصبحوا</w:t>
      </w:r>
      <w:r w:rsidR="00C774B4" w:rsidRPr="003654A5">
        <w:rPr>
          <w:rFonts w:ascii="Traditional Arabic" w:hAnsi="Traditional Arabic" w:cs="Traditional Arabic"/>
          <w:b/>
          <w:bCs/>
          <w:w w:val="80"/>
          <w:sz w:val="34"/>
          <w:rtl/>
          <w:lang w:bidi="ar-KW"/>
        </w:rPr>
        <w:t>))</w:t>
      </w:r>
      <w:r w:rsidR="00E83EEC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(</w:t>
      </w:r>
      <w:r w:rsidRPr="003654A5">
        <w:rPr>
          <w:rStyle w:val="a4"/>
          <w:rFonts w:ascii="Traditional Arabic" w:hAnsi="Traditional Arabic" w:cs="Traditional Arabic"/>
          <w:sz w:val="36"/>
          <w:szCs w:val="36"/>
          <w:rtl/>
          <w:lang w:bidi="ar-KW"/>
        </w:rPr>
        <w:footnoteReference w:id="124"/>
      </w:r>
      <w:r w:rsidR="00E83EEC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)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>.</w:t>
      </w:r>
    </w:p>
    <w:p w:rsidR="00787DAC" w:rsidRPr="003654A5" w:rsidRDefault="00787DAC" w:rsidP="008274EB">
      <w:pPr>
        <w:widowControl w:val="0"/>
        <w:tabs>
          <w:tab w:val="left" w:pos="368"/>
        </w:tabs>
        <w:ind w:left="0" w:firstLine="340"/>
        <w:rPr>
          <w:rFonts w:ascii="Traditional Arabic" w:hAnsi="Traditional Arabic" w:cs="Traditional Arabic"/>
          <w:sz w:val="36"/>
          <w:szCs w:val="36"/>
          <w:rtl/>
          <w:lang w:bidi="ar-KW"/>
        </w:rPr>
      </w:pPr>
      <w:r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وجه</w:t>
      </w:r>
      <w:r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الدلالة: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فيه صريح الأمر بالوتر قبل الصبح</w:t>
      </w:r>
      <w:r w:rsidR="006667FA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>,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وبعد الصبح </w:t>
      </w:r>
      <w:r w:rsidR="008274EB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ليس وقتاً للوتر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. </w:t>
      </w:r>
    </w:p>
    <w:p w:rsidR="00787DAC" w:rsidRPr="003654A5" w:rsidRDefault="00787DAC" w:rsidP="00D3534D">
      <w:pPr>
        <w:widowControl w:val="0"/>
        <w:tabs>
          <w:tab w:val="left" w:pos="368"/>
        </w:tabs>
        <w:ind w:left="0" w:firstLine="340"/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</w:pPr>
      <w:r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القول</w:t>
      </w:r>
      <w:r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الثاني:</w:t>
      </w:r>
    </w:p>
    <w:p w:rsidR="00787DAC" w:rsidRPr="003654A5" w:rsidRDefault="00787DAC" w:rsidP="00D3534D">
      <w:pPr>
        <w:widowControl w:val="0"/>
        <w:tabs>
          <w:tab w:val="left" w:pos="368"/>
        </w:tabs>
        <w:ind w:left="0" w:firstLine="340"/>
        <w:rPr>
          <w:rFonts w:ascii="Traditional Arabic" w:hAnsi="Traditional Arabic" w:cs="Traditional Arabic"/>
          <w:sz w:val="36"/>
          <w:szCs w:val="36"/>
          <w:rtl/>
          <w:lang w:bidi="ar-KW"/>
        </w:rPr>
      </w:pP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وقت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صلاة الوتر إلى صلاة الصبح.</w:t>
      </w:r>
    </w:p>
    <w:p w:rsidR="006535D3" w:rsidRDefault="008274EB" w:rsidP="00D3534D">
      <w:pPr>
        <w:widowControl w:val="0"/>
        <w:tabs>
          <w:tab w:val="left" w:pos="368"/>
        </w:tabs>
        <w:ind w:left="0" w:firstLine="340"/>
        <w:rPr>
          <w:rFonts w:ascii="Traditional Arabic" w:hAnsi="Traditional Arabic" w:cs="Traditional Arabic" w:hint="cs"/>
          <w:sz w:val="36"/>
          <w:szCs w:val="36"/>
          <w:rtl/>
          <w:lang w:bidi="ar-KW"/>
        </w:rPr>
      </w:pPr>
      <w:r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و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قال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به: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علي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بن أبي طالب </w:t>
      </w:r>
      <w:r w:rsidR="00415E80" w:rsidRPr="003654A5">
        <w:rPr>
          <w:rFonts w:ascii="AGA Arabesque" w:hAnsi="AGA Arabesque" w:cs="AGA Arabesque"/>
          <w:sz w:val="32"/>
          <w:szCs w:val="32"/>
        </w:rPr>
        <w:sym w:font="AGA Arabesque" w:char="0074"/>
      </w:r>
      <w:r w:rsidR="00415E80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 xml:space="preserve"> </w:t>
      </w:r>
      <w:r w:rsidR="00E83EEC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(</w:t>
      </w:r>
      <w:r w:rsidR="00787DAC" w:rsidRPr="003654A5">
        <w:rPr>
          <w:rStyle w:val="a4"/>
          <w:rFonts w:ascii="Traditional Arabic" w:hAnsi="Traditional Arabic" w:cs="Traditional Arabic"/>
          <w:sz w:val="36"/>
          <w:szCs w:val="36"/>
          <w:rtl/>
          <w:lang w:bidi="ar-KW"/>
        </w:rPr>
        <w:footnoteReference w:id="125"/>
      </w:r>
      <w:r w:rsidR="00E83EEC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)</w:t>
      </w:r>
      <w:r w:rsidR="006667FA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,</w:t>
      </w:r>
    </w:p>
    <w:p w:rsidR="001B4C26" w:rsidRPr="003654A5" w:rsidRDefault="00787DAC" w:rsidP="00D3534D">
      <w:pPr>
        <w:widowControl w:val="0"/>
        <w:tabs>
          <w:tab w:val="left" w:pos="368"/>
        </w:tabs>
        <w:ind w:left="0" w:firstLine="340"/>
        <w:rPr>
          <w:rFonts w:ascii="Traditional Arabic" w:hAnsi="Traditional Arabic" w:cs="Traditional Arabic" w:hint="cs"/>
          <w:sz w:val="36"/>
          <w:szCs w:val="36"/>
          <w:rtl/>
          <w:lang w:bidi="ar-KW"/>
        </w:rPr>
      </w:pP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lastRenderedPageBreak/>
        <w:t>وعبد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الله بن مسعود </w:t>
      </w:r>
      <w:r w:rsidR="00415E80" w:rsidRPr="003654A5">
        <w:rPr>
          <w:rFonts w:ascii="AGA Arabesque" w:hAnsi="AGA Arabesque" w:cs="AGA Arabesque"/>
          <w:sz w:val="32"/>
          <w:szCs w:val="32"/>
        </w:rPr>
        <w:sym w:font="AGA Arabesque" w:char="0074"/>
      </w:r>
      <w:r w:rsidR="00415E80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 xml:space="preserve"> </w:t>
      </w:r>
      <w:r w:rsidR="00E83EEC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(</w:t>
      </w:r>
      <w:r w:rsidRPr="003654A5">
        <w:rPr>
          <w:rStyle w:val="a4"/>
          <w:rFonts w:ascii="Traditional Arabic" w:hAnsi="Traditional Arabic" w:cs="Traditional Arabic"/>
          <w:sz w:val="36"/>
          <w:szCs w:val="36"/>
          <w:rtl/>
          <w:lang w:bidi="ar-KW"/>
        </w:rPr>
        <w:footnoteReference w:id="126"/>
      </w:r>
      <w:r w:rsidR="00E83EEC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)</w:t>
      </w:r>
      <w:r w:rsidR="006667FA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,</w:t>
      </w:r>
      <w:r w:rsidR="001B4C26" w:rsidRPr="003654A5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وسعد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بن أبي وقاص </w:t>
      </w:r>
      <w:r w:rsidR="00415E80" w:rsidRPr="003654A5">
        <w:rPr>
          <w:rFonts w:ascii="AGA Arabesque" w:hAnsi="AGA Arabesque" w:cs="AGA Arabesque"/>
          <w:sz w:val="32"/>
          <w:szCs w:val="32"/>
        </w:rPr>
        <w:sym w:font="AGA Arabesque" w:char="0074"/>
      </w:r>
      <w:r w:rsidR="00415E80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 xml:space="preserve"> </w:t>
      </w:r>
      <w:r w:rsidR="00E83EEC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(</w:t>
      </w:r>
      <w:r w:rsidRPr="003654A5">
        <w:rPr>
          <w:rStyle w:val="a4"/>
          <w:rFonts w:ascii="Traditional Arabic" w:hAnsi="Traditional Arabic" w:cs="Traditional Arabic"/>
          <w:sz w:val="36"/>
          <w:szCs w:val="36"/>
          <w:rtl/>
          <w:lang w:bidi="ar-KW"/>
        </w:rPr>
        <w:footnoteReference w:id="127"/>
      </w:r>
      <w:r w:rsidR="00E83EEC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)</w:t>
      </w:r>
      <w:r w:rsidR="006667FA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,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ورواية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693426" w:rsidRPr="003654A5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 xml:space="preserve">عن 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عبد الله بن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عمر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رضي الله عنهما</w:t>
      </w:r>
      <w:r w:rsidR="00E83EEC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(</w:t>
      </w:r>
      <w:r w:rsidRPr="003654A5">
        <w:rPr>
          <w:rStyle w:val="a4"/>
          <w:rFonts w:ascii="Traditional Arabic" w:hAnsi="Traditional Arabic" w:cs="Traditional Arabic"/>
          <w:sz w:val="36"/>
          <w:szCs w:val="36"/>
          <w:rtl/>
          <w:lang w:bidi="ar-KW"/>
        </w:rPr>
        <w:footnoteReference w:id="128"/>
      </w:r>
      <w:r w:rsidR="00E83EEC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)</w:t>
      </w:r>
      <w:r w:rsidR="006667FA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,</w:t>
      </w:r>
      <w:r w:rsidR="001B4C26" w:rsidRPr="003654A5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وعبادة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بن الصامت </w:t>
      </w:r>
      <w:r w:rsidR="00415E80" w:rsidRPr="003654A5">
        <w:rPr>
          <w:rFonts w:ascii="AGA Arabesque" w:hAnsi="AGA Arabesque" w:cs="AGA Arabesque"/>
          <w:sz w:val="32"/>
          <w:szCs w:val="32"/>
        </w:rPr>
        <w:sym w:font="AGA Arabesque" w:char="0074"/>
      </w:r>
      <w:r w:rsidR="00415E80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 xml:space="preserve"> </w:t>
      </w:r>
      <w:r w:rsidR="00E83EEC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(</w:t>
      </w:r>
      <w:r w:rsidRPr="003654A5">
        <w:rPr>
          <w:rStyle w:val="a4"/>
          <w:rFonts w:ascii="Traditional Arabic" w:hAnsi="Traditional Arabic" w:cs="Traditional Arabic"/>
          <w:sz w:val="36"/>
          <w:szCs w:val="36"/>
          <w:rtl/>
          <w:lang w:bidi="ar-KW"/>
        </w:rPr>
        <w:footnoteReference w:id="129"/>
      </w:r>
      <w:r w:rsidR="00E83EEC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)</w:t>
      </w:r>
      <w:r w:rsidR="006667FA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,</w:t>
      </w:r>
      <w:r w:rsidR="001B4C26" w:rsidRPr="003654A5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وعبد</w:t>
      </w:r>
      <w:r w:rsidR="001B4C26" w:rsidRPr="003654A5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 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>الله بن ع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باس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رضي الله عنهما</w:t>
      </w:r>
      <w:r w:rsidR="00E83EEC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(</w:t>
      </w:r>
      <w:r w:rsidRPr="003654A5">
        <w:rPr>
          <w:rStyle w:val="a4"/>
          <w:rFonts w:ascii="Traditional Arabic" w:hAnsi="Traditional Arabic" w:cs="Traditional Arabic"/>
          <w:sz w:val="36"/>
          <w:szCs w:val="36"/>
          <w:rtl/>
          <w:lang w:bidi="ar-KW"/>
        </w:rPr>
        <w:footnoteReference w:id="130"/>
      </w:r>
      <w:r w:rsidR="00E83EEC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)</w:t>
      </w:r>
      <w:r w:rsidR="001B4C26" w:rsidRPr="003654A5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,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وغيرهم</w:t>
      </w:r>
      <w:r w:rsidR="001B4C26" w:rsidRPr="003654A5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.</w:t>
      </w:r>
    </w:p>
    <w:p w:rsidR="00787DAC" w:rsidRPr="003654A5" w:rsidRDefault="00787DAC" w:rsidP="00D3534D">
      <w:pPr>
        <w:widowControl w:val="0"/>
        <w:tabs>
          <w:tab w:val="left" w:pos="368"/>
        </w:tabs>
        <w:ind w:left="0" w:firstLine="340"/>
        <w:rPr>
          <w:rFonts w:ascii="Traditional Arabic" w:hAnsi="Traditional Arabic" w:cs="Traditional Arabic"/>
          <w:sz w:val="36"/>
          <w:szCs w:val="36"/>
          <w:rtl/>
          <w:lang w:bidi="ar-KW"/>
        </w:rPr>
      </w:pP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وهو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مذهب الحنفية</w:t>
      </w:r>
      <w:r w:rsidR="00E83EEC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(</w:t>
      </w:r>
      <w:r w:rsidRPr="003654A5">
        <w:rPr>
          <w:rStyle w:val="a4"/>
          <w:rFonts w:ascii="Traditional Arabic" w:hAnsi="Traditional Arabic" w:cs="Traditional Arabic"/>
          <w:sz w:val="36"/>
          <w:szCs w:val="36"/>
          <w:rtl/>
          <w:lang w:bidi="ar-KW"/>
        </w:rPr>
        <w:footnoteReference w:id="131"/>
      </w:r>
      <w:r w:rsidR="00E83EEC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)</w:t>
      </w:r>
      <w:r w:rsidR="003C4A59" w:rsidRPr="003654A5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,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والمالكية</w:t>
      </w:r>
      <w:r w:rsidR="00E83EEC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(</w:t>
      </w:r>
      <w:r w:rsidRPr="003654A5">
        <w:rPr>
          <w:rStyle w:val="a4"/>
          <w:rFonts w:ascii="Traditional Arabic" w:hAnsi="Traditional Arabic" w:cs="Traditional Arabic"/>
          <w:sz w:val="36"/>
          <w:szCs w:val="36"/>
          <w:rtl/>
          <w:lang w:bidi="ar-KW"/>
        </w:rPr>
        <w:footnoteReference w:id="132"/>
      </w:r>
      <w:r w:rsidR="00E83EEC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)</w:t>
      </w:r>
      <w:r w:rsidR="003C4A59" w:rsidRPr="003654A5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,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والشافعية</w:t>
      </w:r>
      <w:r w:rsidR="00E83EEC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(</w:t>
      </w:r>
      <w:r w:rsidRPr="003654A5">
        <w:rPr>
          <w:rStyle w:val="a4"/>
          <w:rFonts w:ascii="Traditional Arabic" w:hAnsi="Traditional Arabic" w:cs="Traditional Arabic"/>
          <w:sz w:val="36"/>
          <w:szCs w:val="36"/>
          <w:rtl/>
          <w:lang w:bidi="ar-KW"/>
        </w:rPr>
        <w:footnoteReference w:id="133"/>
      </w:r>
      <w:r w:rsidR="00E83EEC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)</w:t>
      </w:r>
      <w:r w:rsidR="00A94F82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،</w:t>
      </w:r>
      <w:r w:rsidR="00A94F82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والحنابلة</w:t>
      </w:r>
      <w:r w:rsidR="00A94F82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(</w:t>
      </w:r>
      <w:r w:rsidR="00A94F82" w:rsidRPr="003654A5">
        <w:rPr>
          <w:rStyle w:val="a4"/>
          <w:rFonts w:ascii="Traditional Arabic" w:hAnsi="Traditional Arabic" w:cs="Traditional Arabic"/>
          <w:sz w:val="36"/>
          <w:szCs w:val="36"/>
          <w:rtl/>
          <w:lang w:bidi="ar-KW"/>
        </w:rPr>
        <w:footnoteReference w:id="134"/>
      </w:r>
      <w:r w:rsidR="00A94F82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)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>.</w:t>
      </w:r>
    </w:p>
    <w:p w:rsidR="00787DAC" w:rsidRPr="003654A5" w:rsidRDefault="00787DAC" w:rsidP="00D3534D">
      <w:pPr>
        <w:widowControl w:val="0"/>
        <w:tabs>
          <w:tab w:val="left" w:pos="368"/>
        </w:tabs>
        <w:ind w:left="0" w:firstLine="340"/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</w:pPr>
      <w:r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واستدلوا</w:t>
      </w:r>
      <w:r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>:</w:t>
      </w:r>
    </w:p>
    <w:p w:rsidR="00787DAC" w:rsidRDefault="00787DAC" w:rsidP="006A5394">
      <w:pPr>
        <w:widowControl w:val="0"/>
        <w:numPr>
          <w:ilvl w:val="0"/>
          <w:numId w:val="23"/>
        </w:numPr>
        <w:tabs>
          <w:tab w:val="left" w:pos="368"/>
        </w:tabs>
        <w:ind w:left="282"/>
        <w:rPr>
          <w:rFonts w:ascii="Traditional Arabic" w:hAnsi="Traditional Arabic" w:cs="Traditional Arabic" w:hint="cs"/>
          <w:sz w:val="36"/>
          <w:szCs w:val="36"/>
          <w:lang w:bidi="ar-KW"/>
        </w:rPr>
      </w:pP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عن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أنس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415E80" w:rsidRPr="003654A5">
        <w:rPr>
          <w:rFonts w:ascii="AGA Arabesque" w:hAnsi="AGA Arabesque" w:cs="AGA Arabesque"/>
          <w:sz w:val="32"/>
          <w:szCs w:val="32"/>
        </w:rPr>
        <w:sym w:font="AGA Arabesque" w:char="0074"/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عن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النّبىّ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520960" w:rsidRPr="003654A5">
        <w:rPr>
          <w:rFonts w:ascii="AGA Arabesque" w:hAnsi="AGA Arabesque" w:cs="Times New Roman"/>
          <w:sz w:val="32"/>
          <w:szCs w:val="32"/>
          <w:lang w:bidi="ar-KW"/>
        </w:rPr>
        <w:t>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قال</w:t>
      </w:r>
      <w:r w:rsidR="00A63A1A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: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070411" w:rsidRPr="003654A5">
        <w:rPr>
          <w:rFonts w:ascii="Traditional Arabic" w:hAnsi="Traditional Arabic" w:cs="Traditional Arabic"/>
          <w:b/>
          <w:bCs/>
          <w:w w:val="80"/>
          <w:sz w:val="34"/>
          <w:rtl/>
          <w:lang w:bidi="ar-KW"/>
        </w:rPr>
        <w:t>((</w:t>
      </w:r>
      <w:r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من</w:t>
      </w:r>
      <w:r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نسى</w:t>
      </w:r>
      <w:r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صلاةً</w:t>
      </w:r>
      <w:r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فليصلّ</w:t>
      </w:r>
      <w:r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إذا</w:t>
      </w:r>
      <w:r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ذكرها</w:t>
      </w:r>
      <w:r w:rsidR="006667FA"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>,</w:t>
      </w:r>
      <w:r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لا</w:t>
      </w:r>
      <w:r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كفّارة</w:t>
      </w:r>
      <w:r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لها</w:t>
      </w:r>
      <w:r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إلاّ</w:t>
      </w:r>
      <w:r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ذلك</w:t>
      </w:r>
      <w:r w:rsidR="00070411" w:rsidRPr="003654A5">
        <w:rPr>
          <w:rFonts w:ascii="Traditional Arabic" w:hAnsi="Traditional Arabic" w:cs="Traditional Arabic"/>
          <w:b/>
          <w:bCs/>
          <w:w w:val="80"/>
          <w:sz w:val="34"/>
          <w:rtl/>
          <w:lang w:bidi="ar-KW"/>
        </w:rPr>
        <w:t>))</w:t>
      </w:r>
      <w:r w:rsidR="00A94F82">
        <w:rPr>
          <w:rFonts w:ascii="Traditional Arabic" w:hAnsi="Traditional Arabic" w:cs="Traditional Arabic" w:hint="cs"/>
          <w:b/>
          <w:bCs/>
          <w:w w:val="80"/>
          <w:sz w:val="36"/>
          <w:szCs w:val="36"/>
          <w:rtl/>
          <w:lang w:bidi="ar-KW"/>
        </w:rPr>
        <w:t xml:space="preserve"> متفق عليه</w:t>
      </w:r>
      <w:r w:rsidR="00E83EEC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(</w:t>
      </w:r>
      <w:r w:rsidRPr="003654A5">
        <w:rPr>
          <w:rStyle w:val="a4"/>
          <w:rFonts w:ascii="Traditional Arabic" w:hAnsi="Traditional Arabic" w:cs="Traditional Arabic"/>
          <w:sz w:val="36"/>
          <w:szCs w:val="36"/>
          <w:rtl/>
          <w:lang w:bidi="ar-KW"/>
        </w:rPr>
        <w:footnoteReference w:id="135"/>
      </w:r>
      <w:r w:rsidR="00E83EEC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)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>.</w:t>
      </w:r>
    </w:p>
    <w:p w:rsidR="008274EB" w:rsidRPr="008274EB" w:rsidRDefault="008274EB" w:rsidP="006A5394">
      <w:pPr>
        <w:widowControl w:val="0"/>
        <w:numPr>
          <w:ilvl w:val="0"/>
          <w:numId w:val="23"/>
        </w:numPr>
        <w:tabs>
          <w:tab w:val="left" w:pos="368"/>
        </w:tabs>
        <w:ind w:left="282"/>
        <w:rPr>
          <w:rFonts w:ascii="Traditional Arabic" w:hAnsi="Traditional Arabic" w:cs="Traditional Arabic"/>
          <w:sz w:val="36"/>
          <w:szCs w:val="36"/>
          <w:rtl/>
          <w:lang w:bidi="ar-KW"/>
        </w:rPr>
      </w:pPr>
      <w:r w:rsidRPr="008274EB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عن</w:t>
      </w:r>
      <w:r w:rsidRPr="008274EB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8274EB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أبي</w:t>
      </w:r>
      <w:r w:rsidRPr="008274EB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8274EB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سعيد</w:t>
      </w:r>
      <w:r w:rsidRPr="008274EB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66112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الخدري</w:t>
      </w:r>
      <w:r w:rsidR="00766112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 xml:space="preserve"> رضي الله عنه</w:t>
      </w:r>
      <w:r w:rsidRPr="008274EB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8274EB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قال</w:t>
      </w:r>
      <w:r w:rsidRPr="008274EB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: </w:t>
      </w:r>
      <w:r w:rsidRPr="008274EB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قال</w:t>
      </w:r>
      <w:r w:rsidRPr="008274EB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8274EB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النبي</w:t>
      </w:r>
      <w:r w:rsidRPr="008274EB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8274EB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صلى</w:t>
      </w:r>
      <w:r w:rsidRPr="008274EB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8274EB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الله</w:t>
      </w:r>
      <w:r w:rsidRPr="008274EB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8274EB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عليه</w:t>
      </w:r>
      <w:r w:rsidRPr="008274EB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8274EB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وسلم</w:t>
      </w:r>
      <w:r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: </w:t>
      </w:r>
      <w:r w:rsidRPr="008274EB">
        <w:rPr>
          <w:rFonts w:ascii="Traditional Arabic" w:hAnsi="Traditional Arabic" w:cs="Traditional Arabic" w:hint="cs"/>
          <w:sz w:val="28"/>
          <w:szCs w:val="28"/>
          <w:rtl/>
          <w:lang w:bidi="ar-KW"/>
        </w:rPr>
        <w:t>((</w:t>
      </w:r>
      <w:r>
        <w:rPr>
          <w:rFonts w:ascii="Traditional Arabic" w:hAnsi="Traditional Arabic" w:cs="Traditional Arabic" w:hint="cs"/>
          <w:sz w:val="36"/>
          <w:szCs w:val="36"/>
          <w:rtl/>
          <w:lang w:bidi="ar-KW"/>
        </w:rPr>
        <w:t xml:space="preserve"> </w:t>
      </w:r>
      <w:r w:rsidRPr="008274EB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من</w:t>
      </w:r>
      <w:r w:rsidRPr="008274EB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Pr="008274EB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نام</w:t>
      </w:r>
      <w:r w:rsidRPr="008274EB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Pr="008274EB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عن</w:t>
      </w:r>
      <w:r w:rsidRPr="008274EB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Pr="008274EB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الوتر</w:t>
      </w:r>
      <w:r w:rsidRPr="008274EB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Pr="008274EB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أو</w:t>
      </w:r>
      <w:r w:rsidRPr="008274EB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Pr="008274EB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نسيه،</w:t>
      </w:r>
      <w:r w:rsidRPr="008274EB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Pr="008274EB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فليوتر</w:t>
      </w:r>
      <w:r w:rsidRPr="008274EB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Pr="008274EB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إذا</w:t>
      </w:r>
      <w:r w:rsidRPr="008274EB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Pr="008274EB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ذكره</w:t>
      </w:r>
      <w:r w:rsidRPr="008274EB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Pr="008274EB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أو</w:t>
      </w:r>
      <w:r w:rsidRPr="008274EB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Pr="008274EB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استيقظ</w:t>
      </w:r>
      <w:r>
        <w:rPr>
          <w:rFonts w:ascii="Traditional Arabic" w:hAnsi="Traditional Arabic" w:cs="Traditional Arabic" w:hint="cs"/>
          <w:b/>
          <w:bCs/>
          <w:sz w:val="36"/>
          <w:szCs w:val="36"/>
          <w:rtl/>
          <w:lang w:bidi="ar-KW"/>
        </w:rPr>
        <w:t xml:space="preserve"> </w:t>
      </w:r>
      <w:r w:rsidRPr="008274EB">
        <w:rPr>
          <w:rFonts w:ascii="Traditional Arabic" w:hAnsi="Traditional Arabic" w:cs="Traditional Arabic" w:hint="cs"/>
          <w:sz w:val="28"/>
          <w:szCs w:val="28"/>
          <w:rtl/>
          <w:lang w:bidi="ar-KW"/>
        </w:rPr>
        <w:t>))</w:t>
      </w:r>
      <w:r w:rsidRPr="008274EB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(</w:t>
      </w:r>
      <w:r w:rsidRPr="003654A5">
        <w:rPr>
          <w:rStyle w:val="a4"/>
          <w:rFonts w:ascii="Traditional Arabic" w:hAnsi="Traditional Arabic" w:cs="Traditional Arabic"/>
          <w:sz w:val="36"/>
          <w:szCs w:val="36"/>
          <w:rtl/>
          <w:lang w:bidi="ar-KW"/>
        </w:rPr>
        <w:footnoteReference w:id="136"/>
      </w:r>
      <w:r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)</w:t>
      </w:r>
      <w:r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.</w:t>
      </w:r>
    </w:p>
    <w:p w:rsidR="00787DAC" w:rsidRPr="003654A5" w:rsidRDefault="00787DAC" w:rsidP="000D4F37">
      <w:pPr>
        <w:widowControl w:val="0"/>
        <w:tabs>
          <w:tab w:val="left" w:pos="368"/>
        </w:tabs>
        <w:ind w:left="0" w:firstLine="340"/>
        <w:rPr>
          <w:rFonts w:ascii="Traditional Arabic" w:hAnsi="Traditional Arabic" w:cs="Traditional Arabic"/>
          <w:sz w:val="36"/>
          <w:szCs w:val="36"/>
          <w:rtl/>
          <w:lang w:bidi="ar-KW"/>
        </w:rPr>
      </w:pPr>
      <w:r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وجه</w:t>
      </w:r>
      <w:r w:rsidR="00070411"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الدلالة</w:t>
      </w:r>
      <w:r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>: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أن </w:t>
      </w:r>
      <w:r w:rsidR="00766112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 xml:space="preserve">بيان النبي </w:t>
      </w:r>
      <w:r w:rsidR="000D4F37" w:rsidRPr="003654A5">
        <w:rPr>
          <w:rFonts w:ascii="AGA Arabesque" w:hAnsi="AGA Arabesque" w:cs="Times New Roman"/>
          <w:sz w:val="32"/>
          <w:szCs w:val="32"/>
          <w:lang w:bidi="ar-KW"/>
        </w:rPr>
        <w:t>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عام فيمن نام أو نسي أو غفل عن صلاة</w:t>
      </w:r>
      <w:r w:rsidR="00766112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 xml:space="preserve"> الوتر</w:t>
      </w:r>
      <w:r w:rsidR="00A63A1A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،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فعليه 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lastRenderedPageBreak/>
        <w:t>أن يقضيها حينما يتذكرها ولم يحدد وقتاً للقضاء.</w:t>
      </w:r>
    </w:p>
    <w:p w:rsidR="00787DAC" w:rsidRPr="003654A5" w:rsidRDefault="00787DAC" w:rsidP="00D3534D">
      <w:pPr>
        <w:widowControl w:val="0"/>
        <w:tabs>
          <w:tab w:val="left" w:pos="368"/>
        </w:tabs>
        <w:ind w:left="0" w:firstLine="340"/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</w:pPr>
      <w:r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الراجح</w:t>
      </w:r>
      <w:r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>:</w:t>
      </w:r>
    </w:p>
    <w:p w:rsidR="00787DAC" w:rsidRPr="003654A5" w:rsidRDefault="00787DAC" w:rsidP="00766112">
      <w:pPr>
        <w:widowControl w:val="0"/>
        <w:tabs>
          <w:tab w:val="left" w:pos="368"/>
        </w:tabs>
        <w:ind w:left="0" w:firstLine="340"/>
        <w:rPr>
          <w:rFonts w:ascii="Traditional Arabic" w:hAnsi="Traditional Arabic" w:cs="Traditional Arabic" w:hint="cs"/>
          <w:sz w:val="36"/>
          <w:szCs w:val="36"/>
          <w:rtl/>
          <w:lang w:bidi="ar-KW"/>
        </w:rPr>
      </w:pP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القول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الثاني هو الراجح وهو قول جماهير الصحابة رضي الله عنهم</w:t>
      </w:r>
      <w:r w:rsidR="006667FA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>,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>ودليل القول الأول إنما جاء في بيان وقت الوتر</w:t>
      </w:r>
      <w:r w:rsidR="00766112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، ودليل الجمهور صريح في أداء صلاة الوتر إذا ذكره</w:t>
      </w:r>
      <w:r w:rsidR="00A25DDD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، فإذا قام قبل صلاة الفجر وبعد الأذان فله أن يصلي الوتر</w:t>
      </w:r>
      <w:r w:rsidR="00766112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>.</w:t>
      </w:r>
    </w:p>
    <w:p w:rsidR="007B589C" w:rsidRPr="003654A5" w:rsidRDefault="007B589C" w:rsidP="00D3534D">
      <w:pPr>
        <w:widowControl w:val="0"/>
        <w:tabs>
          <w:tab w:val="left" w:pos="368"/>
        </w:tabs>
        <w:ind w:left="0" w:firstLine="340"/>
        <w:rPr>
          <w:rFonts w:ascii="Traditional Arabic" w:hAnsi="Traditional Arabic" w:cs="Traditional Arabic" w:hint="cs"/>
          <w:sz w:val="20"/>
          <w:szCs w:val="20"/>
          <w:rtl/>
          <w:lang w:bidi="ar-KW"/>
        </w:rPr>
      </w:pPr>
    </w:p>
    <w:p w:rsidR="007B589C" w:rsidRPr="003654A5" w:rsidRDefault="007B589C" w:rsidP="00D3534D">
      <w:pPr>
        <w:widowControl w:val="0"/>
        <w:ind w:left="0" w:firstLine="0"/>
        <w:jc w:val="center"/>
        <w:rPr>
          <w:sz w:val="36"/>
          <w:szCs w:val="36"/>
        </w:rPr>
      </w:pPr>
      <w:r w:rsidRPr="003654A5">
        <w:rPr>
          <w:sz w:val="36"/>
          <w:szCs w:val="36"/>
        </w:rPr>
        <w:sym w:font="AGA Arabesque" w:char="0024"/>
      </w:r>
      <w:r w:rsidRPr="003654A5">
        <w:rPr>
          <w:sz w:val="36"/>
          <w:szCs w:val="36"/>
        </w:rPr>
        <w:sym w:font="AGA Arabesque" w:char="0024"/>
      </w:r>
      <w:r w:rsidRPr="003654A5">
        <w:rPr>
          <w:sz w:val="36"/>
          <w:szCs w:val="36"/>
        </w:rPr>
        <w:sym w:font="AGA Arabesque" w:char="0024"/>
      </w:r>
    </w:p>
    <w:p w:rsidR="007B589C" w:rsidRPr="003654A5" w:rsidRDefault="007B589C" w:rsidP="00D3534D">
      <w:pPr>
        <w:widowControl w:val="0"/>
        <w:tabs>
          <w:tab w:val="left" w:pos="368"/>
        </w:tabs>
        <w:ind w:left="0" w:firstLine="340"/>
        <w:rPr>
          <w:rFonts w:ascii="Traditional Arabic" w:hAnsi="Traditional Arabic" w:cs="Traditional Arabic" w:hint="cs"/>
          <w:sz w:val="20"/>
          <w:szCs w:val="20"/>
          <w:rtl/>
          <w:lang w:bidi="ar-KW"/>
        </w:rPr>
      </w:pPr>
    </w:p>
    <w:p w:rsidR="00787DAC" w:rsidRPr="003654A5" w:rsidRDefault="00787DAC" w:rsidP="00D3534D">
      <w:pPr>
        <w:widowControl w:val="0"/>
        <w:ind w:left="0" w:firstLine="0"/>
        <w:jc w:val="center"/>
        <w:rPr>
          <w:rFonts w:ascii="خط لوتس الجديد" w:hAnsi="خط لوتس الجديد" w:cs="AL-Mateen"/>
          <w:sz w:val="36"/>
          <w:szCs w:val="36"/>
          <w:rtl/>
        </w:rPr>
      </w:pPr>
      <w:r w:rsidRPr="003654A5">
        <w:rPr>
          <w:rFonts w:ascii="خط لوتس الجديد" w:hAnsi="خط لوتس الجديد" w:cs="AL-Mateen" w:hint="eastAsia"/>
          <w:sz w:val="36"/>
          <w:szCs w:val="36"/>
          <w:rtl/>
        </w:rPr>
        <w:t>المبحث</w:t>
      </w:r>
      <w:r w:rsidRPr="003654A5">
        <w:rPr>
          <w:rFonts w:ascii="خط لوتس الجديد" w:hAnsi="خط لوتس الجديد" w:cs="AL-Mateen"/>
          <w:sz w:val="36"/>
          <w:szCs w:val="36"/>
          <w:rtl/>
        </w:rPr>
        <w:t xml:space="preserve"> السادس و</w:t>
      </w:r>
      <w:r w:rsidRPr="003654A5">
        <w:rPr>
          <w:rFonts w:ascii="خط لوتس الجديد" w:hAnsi="خط لوتس الجديد" w:cs="AL-Mateen" w:hint="eastAsia"/>
          <w:sz w:val="36"/>
          <w:szCs w:val="36"/>
          <w:rtl/>
        </w:rPr>
        <w:t>الثلاثون</w:t>
      </w:r>
    </w:p>
    <w:p w:rsidR="00787DAC" w:rsidRPr="003654A5" w:rsidRDefault="0057645D" w:rsidP="00D3534D">
      <w:pPr>
        <w:widowControl w:val="0"/>
        <w:ind w:left="0" w:firstLine="0"/>
        <w:jc w:val="center"/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</w:pPr>
      <w:r>
        <w:rPr>
          <w:rFonts w:ascii="خط لوتس الجديد" w:hAnsi="خط لوتس الجديد" w:cs="AL-Mateen" w:hint="cs"/>
          <w:sz w:val="36"/>
          <w:szCs w:val="36"/>
          <w:rtl/>
        </w:rPr>
        <w:t>قراءة القرآن في الليل والنهار</w:t>
      </w:r>
    </w:p>
    <w:p w:rsidR="00787DAC" w:rsidRPr="003654A5" w:rsidRDefault="0057645D" w:rsidP="00D3534D">
      <w:pPr>
        <w:widowControl w:val="0"/>
        <w:tabs>
          <w:tab w:val="left" w:pos="368"/>
        </w:tabs>
        <w:ind w:left="0" w:firstLine="340"/>
        <w:rPr>
          <w:rFonts w:ascii="Traditional Arabic" w:hAnsi="Traditional Arabic" w:cs="Traditional Arabic"/>
          <w:sz w:val="36"/>
          <w:szCs w:val="36"/>
          <w:rtl/>
          <w:lang w:bidi="ar-KW"/>
        </w:rPr>
      </w:pPr>
      <w:r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المداومة على قراءة القرآن ليلاً ونهاراً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>.</w:t>
      </w:r>
    </w:p>
    <w:p w:rsidR="00787DAC" w:rsidRPr="003654A5" w:rsidRDefault="00787DAC" w:rsidP="00D3534D">
      <w:pPr>
        <w:widowControl w:val="0"/>
        <w:tabs>
          <w:tab w:val="left" w:pos="368"/>
        </w:tabs>
        <w:ind w:left="0" w:firstLine="340"/>
        <w:rPr>
          <w:rFonts w:ascii="Traditional Arabic" w:hAnsi="Traditional Arabic" w:cs="Traditional Arabic"/>
          <w:sz w:val="36"/>
          <w:szCs w:val="36"/>
          <w:rtl/>
          <w:lang w:bidi="ar-KW"/>
        </w:rPr>
      </w:pP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عن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أبي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بردة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قال: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أنّ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معاذًا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قال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لأبي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موسى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: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كيف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تقرأ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القرآن؟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قال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: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أتفوّقه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تفوّقًا</w:t>
      </w:r>
      <w:r w:rsidR="00533A5D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(</w:t>
      </w:r>
      <w:r w:rsidRPr="003654A5">
        <w:rPr>
          <w:rStyle w:val="a4"/>
          <w:rFonts w:ascii="Traditional Arabic" w:hAnsi="Traditional Arabic" w:cs="Traditional Arabic"/>
          <w:sz w:val="36"/>
          <w:szCs w:val="36"/>
          <w:rtl/>
          <w:lang w:bidi="ar-KW"/>
        </w:rPr>
        <w:footnoteReference w:id="137"/>
      </w:r>
      <w:r w:rsidR="00533A5D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)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.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فقال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له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أبو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موسى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: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فكيف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تقرؤه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أنت</w:t>
      </w:r>
      <w:r w:rsidR="006667FA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>,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يا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معاذ؟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قال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: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أنام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أوّل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اللّيل</w:t>
      </w:r>
      <w:r w:rsidR="006667FA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>,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أتقوّى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به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على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آخره</w:t>
      </w:r>
      <w:r w:rsidR="006667FA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>,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وإنّي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لأرجو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الأجر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في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رقدتي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كما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أرجوه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في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يقظتي</w:t>
      </w:r>
      <w:r w:rsidR="00533A5D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(</w:t>
      </w:r>
      <w:r w:rsidRPr="003654A5">
        <w:rPr>
          <w:rStyle w:val="a4"/>
          <w:rFonts w:ascii="Traditional Arabic" w:hAnsi="Traditional Arabic" w:cs="Traditional Arabic"/>
          <w:sz w:val="36"/>
          <w:szCs w:val="36"/>
          <w:rtl/>
          <w:lang w:bidi="ar-KW"/>
        </w:rPr>
        <w:footnoteReference w:id="138"/>
      </w:r>
      <w:r w:rsidR="00533A5D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)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>.</w:t>
      </w:r>
    </w:p>
    <w:p w:rsidR="00787DAC" w:rsidRPr="003654A5" w:rsidRDefault="00787DAC" w:rsidP="00D3534D">
      <w:pPr>
        <w:widowControl w:val="0"/>
        <w:tabs>
          <w:tab w:val="left" w:pos="368"/>
        </w:tabs>
        <w:ind w:left="0" w:firstLine="340"/>
        <w:rPr>
          <w:rFonts w:ascii="Traditional Arabic" w:hAnsi="Traditional Arabic" w:cs="Traditional Arabic"/>
          <w:sz w:val="36"/>
          <w:szCs w:val="36"/>
          <w:rtl/>
          <w:lang w:bidi="ar-KW"/>
        </w:rPr>
      </w:pP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وبه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قال جماهير أهل العلم من الصحابة والتابعين والأئمة المشهورين في جميع الأمص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ار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في </w:t>
      </w:r>
      <w:r w:rsidR="0057645D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 xml:space="preserve">المداومة على قراءة القرآن ليلاً ونهاراً </w:t>
      </w:r>
      <w:r w:rsidR="00533A5D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(</w:t>
      </w:r>
      <w:r w:rsidRPr="003654A5">
        <w:rPr>
          <w:rStyle w:val="a4"/>
          <w:rFonts w:ascii="Traditional Arabic" w:hAnsi="Traditional Arabic" w:cs="Traditional Arabic"/>
          <w:sz w:val="36"/>
          <w:szCs w:val="36"/>
          <w:rtl/>
          <w:lang w:bidi="ar-KW"/>
        </w:rPr>
        <w:footnoteReference w:id="139"/>
      </w:r>
      <w:r w:rsidR="00533A5D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)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>.</w:t>
      </w:r>
    </w:p>
    <w:p w:rsidR="00787DAC" w:rsidRPr="003654A5" w:rsidRDefault="00787DAC" w:rsidP="00D3534D">
      <w:pPr>
        <w:widowControl w:val="0"/>
        <w:tabs>
          <w:tab w:val="left" w:pos="368"/>
        </w:tabs>
        <w:ind w:left="0" w:firstLine="340"/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</w:pPr>
      <w:r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واستدلوا</w:t>
      </w:r>
      <w:r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>:</w:t>
      </w:r>
    </w:p>
    <w:p w:rsidR="00787DAC" w:rsidRPr="003654A5" w:rsidRDefault="00787DAC" w:rsidP="006535D3">
      <w:pPr>
        <w:pStyle w:val="ListParagraph"/>
        <w:widowControl w:val="0"/>
        <w:numPr>
          <w:ilvl w:val="0"/>
          <w:numId w:val="11"/>
        </w:numPr>
        <w:tabs>
          <w:tab w:val="left" w:pos="368"/>
        </w:tabs>
        <w:ind w:left="283" w:hanging="283"/>
        <w:rPr>
          <w:rFonts w:ascii="Traditional Arabic" w:hAnsi="Traditional Arabic" w:cs="Traditional Arabic"/>
          <w:sz w:val="36"/>
          <w:szCs w:val="36"/>
          <w:lang w:bidi="ar-KW"/>
        </w:rPr>
      </w:pPr>
      <w:r w:rsidRPr="00333A47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عن</w:t>
      </w:r>
      <w:r w:rsidR="00333A47" w:rsidRPr="00333A47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333A47" w:rsidRPr="00333A47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عقبة</w:t>
      </w:r>
      <w:r w:rsidR="00333A47" w:rsidRPr="00333A47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333A47" w:rsidRPr="00333A47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بن</w:t>
      </w:r>
      <w:r w:rsidR="00333A47" w:rsidRPr="00333A47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333A47" w:rsidRPr="00333A47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عامر</w:t>
      </w:r>
      <w:r w:rsidR="00333A47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 xml:space="preserve"> رضي الله عنه</w:t>
      </w:r>
      <w:r w:rsidR="00333A47" w:rsidRPr="00333A47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،</w:t>
      </w:r>
      <w:r w:rsidR="00333A47" w:rsidRPr="00333A47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333A47" w:rsidRPr="00333A47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قال</w:t>
      </w:r>
      <w:r w:rsidR="00333A47" w:rsidRPr="00333A47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: </w:t>
      </w:r>
      <w:r w:rsidR="00333A47" w:rsidRPr="00333A47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خرج</w:t>
      </w:r>
      <w:r w:rsidR="00333A47" w:rsidRPr="00333A47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333A47" w:rsidRPr="00333A47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رسول</w:t>
      </w:r>
      <w:r w:rsidR="00333A47" w:rsidRPr="00333A47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333A47" w:rsidRPr="00333A47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الله</w:t>
      </w:r>
      <w:r w:rsidR="00333A47" w:rsidRPr="00333A47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6535D3" w:rsidRPr="003654A5">
        <w:rPr>
          <w:rFonts w:ascii="AGA Arabesque" w:hAnsi="AGA Arabesque" w:cs="Times New Roman"/>
          <w:sz w:val="32"/>
          <w:szCs w:val="32"/>
          <w:lang w:bidi="ar-KW"/>
        </w:rPr>
        <w:t></w:t>
      </w:r>
      <w:r w:rsidR="00333A47" w:rsidRPr="00333A47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333A47" w:rsidRPr="00333A47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ونحن</w:t>
      </w:r>
      <w:r w:rsidR="00333A47" w:rsidRPr="00333A47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333A47" w:rsidRPr="00333A47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في</w:t>
      </w:r>
      <w:r w:rsidR="00333A47" w:rsidRPr="00333A47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333A47" w:rsidRPr="00333A47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الصفة،</w:t>
      </w:r>
      <w:r w:rsidR="00333A47" w:rsidRPr="00333A47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333A47" w:rsidRPr="00333A47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فقال</w:t>
      </w:r>
      <w:r w:rsidR="00333A47" w:rsidRPr="00333A47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: </w:t>
      </w:r>
      <w:r w:rsidR="006535D3" w:rsidRPr="006535D3">
        <w:rPr>
          <w:rFonts w:ascii="Traditional Arabic" w:hAnsi="Traditional Arabic" w:cs="Traditional Arabic"/>
          <w:w w:val="80"/>
          <w:rtl/>
          <w:lang w:bidi="ar-KW"/>
        </w:rPr>
        <w:t>((</w:t>
      </w:r>
      <w:r w:rsidR="00333A47" w:rsidRPr="00333A47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أيكم</w:t>
      </w:r>
      <w:r w:rsidR="00333A47" w:rsidRPr="00333A47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="00333A47" w:rsidRPr="00333A47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يحب</w:t>
      </w:r>
      <w:r w:rsidR="00333A47" w:rsidRPr="00333A47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="00333A47" w:rsidRPr="00333A47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أن</w:t>
      </w:r>
      <w:r w:rsidR="00333A47" w:rsidRPr="00333A47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="00333A47" w:rsidRPr="00333A47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يغدو</w:t>
      </w:r>
      <w:r w:rsidR="00333A47" w:rsidRPr="00333A47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="00333A47" w:rsidRPr="00333A47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كل</w:t>
      </w:r>
      <w:r w:rsidR="00333A47" w:rsidRPr="00333A47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="00333A47" w:rsidRPr="00333A47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يوم</w:t>
      </w:r>
      <w:r w:rsidR="00333A47" w:rsidRPr="00333A47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="00333A47" w:rsidRPr="00333A47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إلى</w:t>
      </w:r>
      <w:r w:rsidR="00333A47" w:rsidRPr="00333A47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="00333A47" w:rsidRPr="00333A47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بطحان،</w:t>
      </w:r>
      <w:r w:rsidR="00333A47" w:rsidRPr="00333A47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="00333A47" w:rsidRPr="00333A47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أو</w:t>
      </w:r>
      <w:r w:rsidR="00333A47" w:rsidRPr="00333A47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="00333A47" w:rsidRPr="00333A47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إلى</w:t>
      </w:r>
      <w:r w:rsidR="00333A47" w:rsidRPr="00333A47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="00333A47" w:rsidRPr="00333A47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العقيق،</w:t>
      </w:r>
      <w:r w:rsidR="00333A47" w:rsidRPr="00333A47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="00333A47" w:rsidRPr="00333A47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فيأتي</w:t>
      </w:r>
      <w:r w:rsidR="00333A47" w:rsidRPr="00333A47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="00333A47" w:rsidRPr="00333A47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منه</w:t>
      </w:r>
      <w:r w:rsidR="00333A47" w:rsidRPr="00333A47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="00333A47" w:rsidRPr="00333A47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بناقتين</w:t>
      </w:r>
      <w:r w:rsidR="00333A47" w:rsidRPr="00333A47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="00333A47" w:rsidRPr="00333A47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lastRenderedPageBreak/>
        <w:t>كوماوين</w:t>
      </w:r>
      <w:r w:rsidR="00333A47" w:rsidRPr="00333A47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="00333A47" w:rsidRPr="00333A47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في</w:t>
      </w:r>
      <w:r w:rsidR="00333A47" w:rsidRPr="00333A47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="00333A47" w:rsidRPr="00333A47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غير</w:t>
      </w:r>
      <w:r w:rsidR="00333A47" w:rsidRPr="00333A47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="00333A47" w:rsidRPr="00333A47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إثم،</w:t>
      </w:r>
      <w:r w:rsidR="00333A47" w:rsidRPr="00333A47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="00333A47" w:rsidRPr="00333A47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ولا</w:t>
      </w:r>
      <w:r w:rsidR="00333A47" w:rsidRPr="00333A47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="00333A47" w:rsidRPr="00333A47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قطع</w:t>
      </w:r>
      <w:r w:rsidR="00333A47" w:rsidRPr="00333A47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="00333A47" w:rsidRPr="00333A47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رحم؟</w:t>
      </w:r>
      <w:r w:rsidR="006535D3" w:rsidRPr="006535D3">
        <w:rPr>
          <w:rFonts w:ascii="Traditional Arabic" w:hAnsi="Traditional Arabic" w:cs="Traditional Arabic"/>
          <w:w w:val="80"/>
          <w:rtl/>
          <w:lang w:bidi="ar-KW"/>
        </w:rPr>
        <w:t xml:space="preserve"> ))</w:t>
      </w:r>
      <w:r w:rsidR="00333A47" w:rsidRPr="00333A47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333A47" w:rsidRPr="00333A47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،</w:t>
      </w:r>
      <w:r w:rsidR="00333A47" w:rsidRPr="00333A47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333A47" w:rsidRPr="00333A47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فقلنا</w:t>
      </w:r>
      <w:r w:rsidR="00333A47" w:rsidRPr="00333A47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: </w:t>
      </w:r>
      <w:r w:rsidR="00333A47" w:rsidRPr="00333A47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يا</w:t>
      </w:r>
      <w:r w:rsidR="00333A47" w:rsidRPr="00333A47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333A47" w:rsidRPr="00333A47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رسول</w:t>
      </w:r>
      <w:r w:rsidR="00333A47" w:rsidRPr="00333A47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333A47" w:rsidRPr="00333A47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الله</w:t>
      </w:r>
      <w:r w:rsidR="00333A47" w:rsidRPr="00333A47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333A47" w:rsidRPr="00333A47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نحب</w:t>
      </w:r>
      <w:r w:rsidR="00333A47" w:rsidRPr="00333A47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333A47" w:rsidRPr="00333A47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ذلك،</w:t>
      </w:r>
      <w:r w:rsidR="00333A47" w:rsidRPr="00333A47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333A47" w:rsidRPr="00333A47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قال</w:t>
      </w:r>
      <w:r w:rsidR="00333A47" w:rsidRPr="00333A47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: </w:t>
      </w:r>
      <w:r w:rsidR="000D4F37" w:rsidRPr="000D4F37">
        <w:rPr>
          <w:rFonts w:ascii="Traditional Arabic" w:hAnsi="Traditional Arabic" w:cs="Traditional Arabic"/>
          <w:w w:val="80"/>
          <w:rtl/>
          <w:lang w:bidi="ar-KW"/>
        </w:rPr>
        <w:t xml:space="preserve">(( </w:t>
      </w:r>
      <w:r w:rsidR="00333A47" w:rsidRPr="00333A47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أفلا</w:t>
      </w:r>
      <w:r w:rsidR="00333A47" w:rsidRPr="00333A47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="00333A47" w:rsidRPr="00333A47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يغدو</w:t>
      </w:r>
      <w:r w:rsidR="00333A47" w:rsidRPr="00333A47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="00333A47" w:rsidRPr="00333A47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أحدكم</w:t>
      </w:r>
      <w:r w:rsidR="00333A47" w:rsidRPr="00333A47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="00333A47" w:rsidRPr="00333A47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إلى</w:t>
      </w:r>
      <w:r w:rsidR="00333A47" w:rsidRPr="00333A47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="00333A47" w:rsidRPr="00333A47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المسجد</w:t>
      </w:r>
      <w:r w:rsidR="00333A47" w:rsidRPr="00333A47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="00333A47" w:rsidRPr="00333A47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فيعلم،</w:t>
      </w:r>
      <w:r w:rsidR="00333A47" w:rsidRPr="00333A47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="00333A47" w:rsidRPr="00333A47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أو</w:t>
      </w:r>
      <w:r w:rsidR="00333A47" w:rsidRPr="00333A47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="00333A47" w:rsidRPr="00333A47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يقرأ</w:t>
      </w:r>
      <w:r w:rsidR="00333A47" w:rsidRPr="00333A47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="00333A47" w:rsidRPr="00333A47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آيتين</w:t>
      </w:r>
      <w:r w:rsidR="00333A47" w:rsidRPr="00333A47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="00333A47" w:rsidRPr="00333A47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من</w:t>
      </w:r>
      <w:r w:rsidR="00333A47" w:rsidRPr="00333A47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="00333A47" w:rsidRPr="00333A47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كتاب</w:t>
      </w:r>
      <w:r w:rsidR="00333A47" w:rsidRPr="00333A47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="00333A47" w:rsidRPr="00333A47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الله</w:t>
      </w:r>
      <w:r w:rsidR="00333A47" w:rsidRPr="00333A47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="00333A47" w:rsidRPr="00333A47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عز</w:t>
      </w:r>
      <w:r w:rsidR="00333A47" w:rsidRPr="00333A47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="00333A47" w:rsidRPr="00333A47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وجل،</w:t>
      </w:r>
      <w:r w:rsidR="00333A47" w:rsidRPr="00333A47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="00333A47" w:rsidRPr="00333A47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خير</w:t>
      </w:r>
      <w:r w:rsidR="00333A47" w:rsidRPr="00333A47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="00333A47" w:rsidRPr="00333A47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له</w:t>
      </w:r>
      <w:r w:rsidR="00333A47" w:rsidRPr="00333A47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="00333A47" w:rsidRPr="00333A47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من</w:t>
      </w:r>
      <w:r w:rsidR="00333A47" w:rsidRPr="00333A47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="00333A47" w:rsidRPr="00333A47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ناقتين،</w:t>
      </w:r>
      <w:r w:rsidR="00333A47" w:rsidRPr="00333A47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="00333A47" w:rsidRPr="00333A47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وثلاث</w:t>
      </w:r>
      <w:r w:rsidR="00333A47" w:rsidRPr="00333A47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="00333A47" w:rsidRPr="00333A47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خير</w:t>
      </w:r>
      <w:r w:rsidR="00333A47" w:rsidRPr="00333A47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="00333A47" w:rsidRPr="00333A47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له</w:t>
      </w:r>
      <w:r w:rsidR="00333A47" w:rsidRPr="00333A47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="00333A47" w:rsidRPr="00333A47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من</w:t>
      </w:r>
      <w:r w:rsidR="00333A47" w:rsidRPr="00333A47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="00333A47" w:rsidRPr="00333A47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ثلاث،</w:t>
      </w:r>
      <w:r w:rsidR="00333A47" w:rsidRPr="00333A47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="00333A47" w:rsidRPr="00333A47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وأربع</w:t>
      </w:r>
      <w:r w:rsidR="00333A47" w:rsidRPr="00333A47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="00333A47" w:rsidRPr="00333A47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خير</w:t>
      </w:r>
      <w:r w:rsidR="00333A47" w:rsidRPr="00333A47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="00333A47" w:rsidRPr="00333A47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له</w:t>
      </w:r>
      <w:r w:rsidR="00333A47" w:rsidRPr="00333A47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="00333A47" w:rsidRPr="00333A47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من</w:t>
      </w:r>
      <w:r w:rsidR="00333A47" w:rsidRPr="00333A47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="00333A47" w:rsidRPr="00333A47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أربع،</w:t>
      </w:r>
      <w:r w:rsidR="00333A47" w:rsidRPr="00333A47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="00333A47" w:rsidRPr="00333A47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ومن</w:t>
      </w:r>
      <w:r w:rsidR="00333A47" w:rsidRPr="00333A47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="00333A47" w:rsidRPr="00333A47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أعدادهن</w:t>
      </w:r>
      <w:r w:rsidR="00333A47" w:rsidRPr="00333A47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="00333A47" w:rsidRPr="00333A47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من</w:t>
      </w:r>
      <w:r w:rsidR="00333A47" w:rsidRPr="00333A47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="00333A47" w:rsidRPr="00333A47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الإبل</w:t>
      </w:r>
      <w:r w:rsidR="000D4F37" w:rsidRPr="000D4F37">
        <w:rPr>
          <w:rFonts w:ascii="Traditional Arabic" w:hAnsi="Traditional Arabic" w:cs="Traditional Arabic"/>
          <w:w w:val="80"/>
          <w:rtl/>
          <w:lang w:bidi="ar-KW"/>
        </w:rPr>
        <w:t>))</w:t>
      </w:r>
      <w:r w:rsidR="00533A5D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(</w:t>
      </w:r>
      <w:r w:rsidRPr="00333A47">
        <w:rPr>
          <w:rStyle w:val="a4"/>
          <w:rFonts w:ascii="Traditional Arabic" w:hAnsi="Traditional Arabic" w:cs="Traditional Arabic"/>
          <w:sz w:val="36"/>
          <w:szCs w:val="36"/>
          <w:rtl/>
          <w:lang w:bidi="ar-KW"/>
        </w:rPr>
        <w:footnoteReference w:id="140"/>
      </w:r>
      <w:r w:rsidR="00533A5D" w:rsidRPr="00333A47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)</w:t>
      </w:r>
      <w:r w:rsidRPr="00333A47">
        <w:rPr>
          <w:rFonts w:ascii="Traditional Arabic" w:hAnsi="Traditional Arabic" w:cs="Traditional Arabic"/>
          <w:sz w:val="36"/>
          <w:szCs w:val="36"/>
          <w:rtl/>
          <w:lang w:bidi="ar-KW"/>
        </w:rPr>
        <w:t>.</w:t>
      </w:r>
    </w:p>
    <w:p w:rsidR="00787DAC" w:rsidRPr="003654A5" w:rsidRDefault="00A25DDD" w:rsidP="00D3534D">
      <w:pPr>
        <w:pStyle w:val="ListParagraph"/>
        <w:widowControl w:val="0"/>
        <w:numPr>
          <w:ilvl w:val="0"/>
          <w:numId w:val="11"/>
        </w:numPr>
        <w:tabs>
          <w:tab w:val="left" w:pos="368"/>
        </w:tabs>
        <w:ind w:left="283" w:hanging="283"/>
        <w:rPr>
          <w:rFonts w:ascii="Traditional Arabic" w:hAnsi="Traditional Arabic" w:cs="Traditional Arabic"/>
          <w:sz w:val="36"/>
          <w:szCs w:val="36"/>
          <w:lang w:bidi="ar-KW"/>
        </w:rPr>
      </w:pPr>
      <w:r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و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عن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أنس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رضى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الله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عنه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يقول</w:t>
      </w:r>
      <w:r w:rsidR="00C74C3E" w:rsidRPr="003654A5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: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C74C3E" w:rsidRPr="003654A5">
        <w:rPr>
          <w:rFonts w:ascii="Traditional Arabic" w:hAnsi="Traditional Arabic" w:cs="Traditional Arabic"/>
          <w:w w:val="80"/>
          <w:sz w:val="34"/>
          <w:rtl/>
          <w:lang w:bidi="ar-KW"/>
        </w:rPr>
        <w:t>((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كان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رسول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اللّه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520960" w:rsidRPr="003654A5">
        <w:rPr>
          <w:rFonts w:ascii="AGA Arabesque" w:hAnsi="AGA Arabesque" w:cs="Times New Roman"/>
          <w:sz w:val="32"/>
          <w:szCs w:val="32"/>
          <w:lang w:bidi="ar-KW"/>
        </w:rPr>
        <w:t>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يفطر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من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الشّهر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حتّى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نظنّ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أن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لا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يصوم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منه</w:t>
      </w:r>
      <w:r w:rsidR="006667FA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>,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ويصوم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حتّى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نظنّ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أن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لا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يفطر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منه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شيئًا</w:t>
      </w:r>
      <w:r w:rsidR="006667FA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>,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وكان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لا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تشاء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أن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تراه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من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اللّيل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مصلّيًا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إلاّ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رأيته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ولا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نائمًا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إلاّ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رأيته</w:t>
      </w:r>
      <w:r w:rsidR="00C74C3E" w:rsidRPr="003654A5">
        <w:rPr>
          <w:rFonts w:ascii="Traditional Arabic" w:hAnsi="Traditional Arabic" w:cs="Traditional Arabic"/>
          <w:w w:val="80"/>
          <w:sz w:val="34"/>
          <w:rtl/>
          <w:lang w:bidi="ar-KW"/>
        </w:rPr>
        <w:t>))</w:t>
      </w:r>
      <w:r w:rsidR="00533A5D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(</w:t>
      </w:r>
      <w:r w:rsidR="00787DAC" w:rsidRPr="003654A5">
        <w:rPr>
          <w:rStyle w:val="a4"/>
          <w:rFonts w:ascii="Traditional Arabic" w:hAnsi="Traditional Arabic" w:cs="Traditional Arabic"/>
          <w:sz w:val="36"/>
          <w:szCs w:val="36"/>
          <w:rtl/>
          <w:lang w:bidi="ar-KW"/>
        </w:rPr>
        <w:footnoteReference w:id="141"/>
      </w:r>
      <w:r w:rsidR="00533A5D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)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>.</w:t>
      </w:r>
    </w:p>
    <w:p w:rsidR="00787DAC" w:rsidRPr="00333A47" w:rsidRDefault="00EC762D" w:rsidP="00333A47">
      <w:pPr>
        <w:pStyle w:val="ListParagraph"/>
        <w:widowControl w:val="0"/>
        <w:numPr>
          <w:ilvl w:val="0"/>
          <w:numId w:val="11"/>
        </w:numPr>
        <w:tabs>
          <w:tab w:val="left" w:pos="368"/>
        </w:tabs>
        <w:ind w:left="283" w:hanging="283"/>
        <w:rPr>
          <w:rFonts w:ascii="Traditional Arabic" w:hAnsi="Traditional Arabic" w:cs="Traditional Arabic"/>
          <w:sz w:val="36"/>
          <w:szCs w:val="36"/>
          <w:lang w:bidi="ar-KW"/>
        </w:rPr>
      </w:pPr>
      <w:r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و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عن</w:t>
      </w:r>
      <w:r w:rsidR="00693426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عل</w:t>
      </w:r>
      <w:r w:rsidR="00693426" w:rsidRPr="003654A5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ي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بن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أبى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طالب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415E80" w:rsidRPr="003654A5">
        <w:rPr>
          <w:rFonts w:ascii="AGA Arabesque" w:hAnsi="AGA Arabesque" w:cs="AGA Arabesque"/>
          <w:sz w:val="32"/>
          <w:szCs w:val="32"/>
        </w:rPr>
        <w:sym w:font="AGA Arabesque" w:char="0074"/>
      </w:r>
      <w:r w:rsidR="00A63A1A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: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أنّ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رسول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اللّه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520960" w:rsidRPr="003654A5">
        <w:rPr>
          <w:rFonts w:ascii="AGA Arabesque" w:hAnsi="AGA Arabesque" w:cs="Times New Roman"/>
          <w:sz w:val="32"/>
          <w:szCs w:val="32"/>
          <w:lang w:bidi="ar-KW"/>
        </w:rPr>
        <w:t>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طرقه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وفاطمة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بنت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C74C3E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النّبى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520960" w:rsidRPr="003654A5">
        <w:rPr>
          <w:rFonts w:ascii="AGA Arabesque" w:hAnsi="AGA Arabesque" w:cs="Times New Roman"/>
          <w:sz w:val="32"/>
          <w:szCs w:val="32"/>
          <w:lang w:bidi="ar-KW"/>
        </w:rPr>
        <w:t>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ليلةً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فقال</w:t>
      </w:r>
      <w:r w:rsidR="00A63A1A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: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C74C3E" w:rsidRPr="003654A5">
        <w:rPr>
          <w:rFonts w:ascii="Traditional Arabic" w:hAnsi="Traditional Arabic" w:cs="Traditional Arabic"/>
          <w:b/>
          <w:bCs/>
          <w:w w:val="80"/>
          <w:sz w:val="34"/>
          <w:rtl/>
          <w:lang w:bidi="ar-KW"/>
        </w:rPr>
        <w:t>((</w:t>
      </w:r>
      <w:r w:rsidR="00787DAC"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ألا</w:t>
      </w:r>
      <w:r w:rsidR="00787DAC"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تصلّيان</w:t>
      </w:r>
      <w:r w:rsidR="00A63A1A">
        <w:rPr>
          <w:rFonts w:ascii="Traditional Arabic" w:hAnsi="Traditional Arabic" w:cs="Traditional Arabic" w:hint="cs"/>
          <w:b/>
          <w:bCs/>
          <w:sz w:val="36"/>
          <w:szCs w:val="36"/>
          <w:rtl/>
          <w:lang w:bidi="ar-KW"/>
        </w:rPr>
        <w:t>؟</w:t>
      </w:r>
      <w:r w:rsidR="00C74C3E" w:rsidRPr="003654A5">
        <w:rPr>
          <w:rFonts w:ascii="Traditional Arabic" w:hAnsi="Traditional Arabic" w:cs="Traditional Arabic"/>
          <w:b/>
          <w:bCs/>
          <w:w w:val="80"/>
          <w:sz w:val="34"/>
          <w:rtl/>
          <w:lang w:bidi="ar-KW"/>
        </w:rPr>
        <w:t>))</w:t>
      </w:r>
      <w:r w:rsidR="006667FA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>.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فقلت</w:t>
      </w:r>
      <w:r w:rsidR="00A63A1A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: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يا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رسول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اللّه</w:t>
      </w:r>
      <w:r w:rsidR="006667FA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>,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أنفسنا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بيد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اللّه</w:t>
      </w:r>
      <w:r w:rsidR="006667FA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>,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فإذا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شاء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أن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يبعثنا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بعثنا</w:t>
      </w:r>
      <w:r w:rsidR="006667FA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>.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فانصرف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حين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قلنا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ذلك</w:t>
      </w:r>
      <w:r w:rsidR="00A63A1A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،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ولم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يرجع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A63A1A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إل</w:t>
      </w:r>
      <w:r w:rsidR="00A63A1A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يّ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شيئًا</w:t>
      </w:r>
      <w:r w:rsidR="006667FA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>.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ثمّ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سمعته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وهو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مولّ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يضرب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فخذه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وهو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يقول</w:t>
      </w:r>
      <w:r w:rsidR="00A63A1A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: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C74C3E" w:rsidRPr="003654A5">
        <w:rPr>
          <w:rFonts w:ascii="Traditional Arabic" w:hAnsi="Traditional Arabic" w:cs="Traditional Arabic"/>
          <w:b/>
          <w:bCs/>
          <w:w w:val="80"/>
          <w:sz w:val="34"/>
          <w:rtl/>
          <w:lang w:bidi="ar-KW"/>
        </w:rPr>
        <w:t>((</w:t>
      </w:r>
      <w:r w:rsidR="00787DAC"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وكان</w:t>
      </w:r>
      <w:r w:rsidR="00787DAC"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الإنسان</w:t>
      </w:r>
      <w:r w:rsidR="00787DAC"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أكثر</w:t>
      </w:r>
      <w:r w:rsidR="00787DAC"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شىء</w:t>
      </w:r>
      <w:r w:rsidR="00787DAC"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جدلاً</w:t>
      </w:r>
      <w:r w:rsidR="00C74C3E" w:rsidRPr="003654A5">
        <w:rPr>
          <w:rFonts w:ascii="Traditional Arabic" w:hAnsi="Traditional Arabic" w:cs="Traditional Arabic"/>
          <w:b/>
          <w:bCs/>
          <w:w w:val="80"/>
          <w:sz w:val="34"/>
          <w:rtl/>
          <w:lang w:bidi="ar-KW"/>
        </w:rPr>
        <w:t>))</w:t>
      </w:r>
      <w:r w:rsidR="00533A5D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(</w:t>
      </w:r>
      <w:r w:rsidR="00787DAC" w:rsidRPr="003654A5">
        <w:rPr>
          <w:rStyle w:val="a4"/>
          <w:rFonts w:ascii="Traditional Arabic" w:hAnsi="Traditional Arabic" w:cs="Traditional Arabic"/>
          <w:sz w:val="36"/>
          <w:szCs w:val="36"/>
          <w:rtl/>
          <w:lang w:bidi="ar-KW"/>
        </w:rPr>
        <w:footnoteReference w:id="142"/>
      </w:r>
      <w:r w:rsidR="00533A5D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)</w:t>
      </w:r>
      <w:r w:rsidR="00787DAC" w:rsidRPr="00333A47">
        <w:rPr>
          <w:rFonts w:ascii="Traditional Arabic" w:hAnsi="Traditional Arabic" w:cs="Traditional Arabic"/>
          <w:sz w:val="36"/>
          <w:szCs w:val="36"/>
          <w:rtl/>
          <w:lang w:bidi="ar-KW"/>
        </w:rPr>
        <w:t>.</w:t>
      </w:r>
    </w:p>
    <w:p w:rsidR="00787DAC" w:rsidRDefault="00787DAC" w:rsidP="00333A47">
      <w:pPr>
        <w:widowControl w:val="0"/>
        <w:tabs>
          <w:tab w:val="left" w:pos="368"/>
        </w:tabs>
        <w:ind w:left="0" w:firstLine="340"/>
        <w:rPr>
          <w:rFonts w:ascii="Traditional Arabic" w:hAnsi="Traditional Arabic" w:cs="Traditional Arabic" w:hint="cs"/>
          <w:sz w:val="36"/>
          <w:szCs w:val="36"/>
          <w:rtl/>
          <w:lang w:bidi="ar-KW"/>
        </w:rPr>
      </w:pPr>
      <w:r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وجه</w:t>
      </w:r>
      <w:r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الدلالة من هذه النصوص</w:t>
      </w:r>
      <w:r w:rsidR="009D2F09" w:rsidRPr="003654A5">
        <w:rPr>
          <w:rFonts w:ascii="Traditional Arabic" w:hAnsi="Traditional Arabic" w:cs="Traditional Arabic" w:hint="cs"/>
          <w:b/>
          <w:bCs/>
          <w:sz w:val="36"/>
          <w:szCs w:val="36"/>
          <w:rtl/>
          <w:lang w:bidi="ar-KW"/>
        </w:rPr>
        <w:t>: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جواز </w:t>
      </w:r>
      <w:r w:rsidR="00333A47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قراءة القرآن في أي ساعة شاء ليلاً أو نهاراً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>.</w:t>
      </w:r>
    </w:p>
    <w:p w:rsidR="00A842AD" w:rsidRPr="00870CC1" w:rsidRDefault="00A842AD" w:rsidP="00D3534D">
      <w:pPr>
        <w:widowControl w:val="0"/>
        <w:tabs>
          <w:tab w:val="left" w:pos="368"/>
        </w:tabs>
        <w:ind w:left="0" w:firstLine="340"/>
        <w:rPr>
          <w:rFonts w:ascii="Traditional Arabic" w:hAnsi="Traditional Arabic" w:cs="Traditional Arabic" w:hint="cs"/>
          <w:sz w:val="28"/>
          <w:szCs w:val="28"/>
          <w:rtl/>
          <w:lang w:bidi="ar-KW"/>
        </w:rPr>
      </w:pPr>
    </w:p>
    <w:p w:rsidR="00EC762D" w:rsidRDefault="00A842AD" w:rsidP="006535D3">
      <w:pPr>
        <w:widowControl w:val="0"/>
        <w:tabs>
          <w:tab w:val="left" w:pos="368"/>
        </w:tabs>
        <w:ind w:left="0" w:firstLine="340"/>
        <w:jc w:val="center"/>
        <w:rPr>
          <w:rFonts w:ascii="Traditional Arabic" w:hAnsi="Traditional Arabic" w:cs="Traditional Arabic" w:hint="cs"/>
          <w:sz w:val="36"/>
          <w:szCs w:val="36"/>
          <w:rtl/>
          <w:lang w:bidi="ar-KW"/>
        </w:rPr>
      </w:pPr>
      <w:r>
        <w:rPr>
          <w:sz w:val="36"/>
          <w:szCs w:val="36"/>
        </w:rPr>
        <w:sym w:font="AGA Arabesque" w:char="0024"/>
      </w:r>
      <w:r>
        <w:rPr>
          <w:sz w:val="36"/>
          <w:szCs w:val="36"/>
        </w:rPr>
        <w:sym w:font="AGA Arabesque" w:char="0024"/>
      </w:r>
      <w:r>
        <w:rPr>
          <w:sz w:val="36"/>
          <w:szCs w:val="36"/>
        </w:rPr>
        <w:sym w:font="AGA Arabesque" w:char="0024"/>
      </w:r>
    </w:p>
    <w:p w:rsidR="006535D3" w:rsidRPr="006535D3" w:rsidRDefault="006535D3" w:rsidP="006535D3">
      <w:pPr>
        <w:widowControl w:val="0"/>
        <w:tabs>
          <w:tab w:val="left" w:pos="368"/>
        </w:tabs>
        <w:ind w:left="0" w:firstLine="340"/>
        <w:jc w:val="center"/>
        <w:rPr>
          <w:rFonts w:ascii="Traditional Arabic" w:hAnsi="Traditional Arabic" w:cs="Traditional Arabic" w:hint="cs"/>
          <w:sz w:val="28"/>
          <w:szCs w:val="28"/>
          <w:rtl/>
          <w:lang w:bidi="ar-KW"/>
        </w:rPr>
      </w:pPr>
    </w:p>
    <w:p w:rsidR="006535D3" w:rsidRDefault="006535D3" w:rsidP="00D3534D">
      <w:pPr>
        <w:widowControl w:val="0"/>
        <w:ind w:left="0" w:firstLine="0"/>
        <w:jc w:val="center"/>
        <w:rPr>
          <w:rFonts w:ascii="خط لوتس الجديد" w:hAnsi="خط لوتس الجديد" w:cs="AL-Mateen" w:hint="cs"/>
          <w:sz w:val="36"/>
          <w:szCs w:val="36"/>
          <w:rtl/>
        </w:rPr>
      </w:pPr>
    </w:p>
    <w:p w:rsidR="006535D3" w:rsidRDefault="006535D3" w:rsidP="00D3534D">
      <w:pPr>
        <w:widowControl w:val="0"/>
        <w:ind w:left="0" w:firstLine="0"/>
        <w:jc w:val="center"/>
        <w:rPr>
          <w:rFonts w:ascii="خط لوتس الجديد" w:hAnsi="خط لوتس الجديد" w:cs="AL-Mateen" w:hint="cs"/>
          <w:sz w:val="36"/>
          <w:szCs w:val="36"/>
          <w:rtl/>
        </w:rPr>
      </w:pPr>
    </w:p>
    <w:p w:rsidR="006535D3" w:rsidRDefault="006535D3" w:rsidP="00D3534D">
      <w:pPr>
        <w:widowControl w:val="0"/>
        <w:ind w:left="0" w:firstLine="0"/>
        <w:jc w:val="center"/>
        <w:rPr>
          <w:rFonts w:ascii="خط لوتس الجديد" w:hAnsi="خط لوتس الجديد" w:cs="AL-Mateen" w:hint="cs"/>
          <w:sz w:val="36"/>
          <w:szCs w:val="36"/>
          <w:rtl/>
        </w:rPr>
      </w:pPr>
    </w:p>
    <w:p w:rsidR="00787DAC" w:rsidRPr="003654A5" w:rsidRDefault="00787DAC" w:rsidP="00D3534D">
      <w:pPr>
        <w:widowControl w:val="0"/>
        <w:ind w:left="0" w:firstLine="0"/>
        <w:jc w:val="center"/>
        <w:rPr>
          <w:rFonts w:ascii="خط لوتس الجديد" w:hAnsi="خط لوتس الجديد" w:cs="AL-Mateen"/>
          <w:sz w:val="36"/>
          <w:szCs w:val="36"/>
          <w:rtl/>
        </w:rPr>
      </w:pPr>
      <w:r w:rsidRPr="003654A5">
        <w:rPr>
          <w:rFonts w:ascii="خط لوتس الجديد" w:hAnsi="خط لوتس الجديد" w:cs="AL-Mateen" w:hint="eastAsia"/>
          <w:sz w:val="36"/>
          <w:szCs w:val="36"/>
          <w:rtl/>
        </w:rPr>
        <w:lastRenderedPageBreak/>
        <w:t>المبحث</w:t>
      </w:r>
      <w:r w:rsidRPr="003654A5">
        <w:rPr>
          <w:rFonts w:ascii="خط لوتس الجديد" w:hAnsi="خط لوتس الجديد" w:cs="AL-Mateen"/>
          <w:sz w:val="36"/>
          <w:szCs w:val="36"/>
          <w:rtl/>
        </w:rPr>
        <w:t xml:space="preserve"> السابع و</w:t>
      </w:r>
      <w:r w:rsidRPr="003654A5">
        <w:rPr>
          <w:rFonts w:ascii="خط لوتس الجديد" w:hAnsi="خط لوتس الجديد" w:cs="AL-Mateen" w:hint="eastAsia"/>
          <w:sz w:val="36"/>
          <w:szCs w:val="36"/>
          <w:rtl/>
        </w:rPr>
        <w:t>الثلاثون</w:t>
      </w:r>
    </w:p>
    <w:p w:rsidR="00787DAC" w:rsidRPr="003654A5" w:rsidRDefault="00787DAC" w:rsidP="00D3534D">
      <w:pPr>
        <w:widowControl w:val="0"/>
        <w:ind w:left="0" w:firstLine="0"/>
        <w:jc w:val="center"/>
        <w:rPr>
          <w:rFonts w:ascii="خط لوتس الجديد" w:hAnsi="خط لوتس الجديد" w:cs="AL-Mateen"/>
          <w:sz w:val="36"/>
          <w:szCs w:val="36"/>
          <w:rtl/>
        </w:rPr>
      </w:pPr>
      <w:r w:rsidRPr="003654A5">
        <w:rPr>
          <w:rFonts w:ascii="خط لوتس الجديد" w:hAnsi="خط لوتس الجديد" w:cs="AL-Mateen"/>
          <w:sz w:val="36"/>
          <w:szCs w:val="36"/>
          <w:rtl/>
        </w:rPr>
        <w:t>تخصيص صلاة الفجر بالقنوت</w:t>
      </w:r>
    </w:p>
    <w:p w:rsidR="00787DAC" w:rsidRPr="003654A5" w:rsidRDefault="00787DAC" w:rsidP="00D3534D">
      <w:pPr>
        <w:widowControl w:val="0"/>
        <w:tabs>
          <w:tab w:val="left" w:pos="368"/>
        </w:tabs>
        <w:ind w:left="0" w:firstLine="340"/>
        <w:rPr>
          <w:rFonts w:ascii="Traditional Arabic" w:hAnsi="Traditional Arabic" w:cs="Traditional Arabic"/>
          <w:sz w:val="36"/>
          <w:szCs w:val="36"/>
          <w:rtl/>
          <w:lang w:bidi="ar-KW"/>
        </w:rPr>
      </w:pP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وعن أبي موسى </w:t>
      </w:r>
      <w:r w:rsidR="00415E80" w:rsidRPr="003654A5">
        <w:rPr>
          <w:rFonts w:ascii="AGA Arabesque" w:hAnsi="AGA Arabesque" w:cs="AGA Arabesque"/>
          <w:sz w:val="32"/>
          <w:szCs w:val="32"/>
        </w:rPr>
        <w:sym w:font="AGA Arabesque" w:char="0074"/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روايتان.</w:t>
      </w:r>
    </w:p>
    <w:p w:rsidR="00787DAC" w:rsidRPr="003654A5" w:rsidRDefault="00787DAC" w:rsidP="00FC4809">
      <w:pPr>
        <w:widowControl w:val="0"/>
        <w:tabs>
          <w:tab w:val="left" w:pos="368"/>
        </w:tabs>
        <w:ind w:left="0" w:firstLine="340"/>
        <w:rPr>
          <w:rFonts w:ascii="Traditional Arabic" w:hAnsi="Traditional Arabic" w:cs="Traditional Arabic"/>
          <w:sz w:val="36"/>
          <w:szCs w:val="36"/>
          <w:rtl/>
          <w:lang w:bidi="ar-KW"/>
        </w:rPr>
      </w:pPr>
      <w:r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الرواية</w:t>
      </w:r>
      <w:r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الأولى</w:t>
      </w:r>
      <w:r w:rsidR="00071A49">
        <w:rPr>
          <w:rFonts w:ascii="Traditional Arabic" w:hAnsi="Traditional Arabic" w:cs="Traditional Arabic"/>
          <w:sz w:val="36"/>
          <w:szCs w:val="36"/>
          <w:rtl/>
          <w:lang w:bidi="ar-KW"/>
        </w:rPr>
        <w:t>: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FC4809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قنوت النوازل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>.</w:t>
      </w:r>
    </w:p>
    <w:p w:rsidR="00787DAC" w:rsidRDefault="00787DAC" w:rsidP="00D3534D">
      <w:pPr>
        <w:widowControl w:val="0"/>
        <w:tabs>
          <w:tab w:val="left" w:pos="368"/>
        </w:tabs>
        <w:ind w:left="0" w:firstLine="340"/>
        <w:rPr>
          <w:rFonts w:ascii="Traditional Arabic" w:hAnsi="Traditional Arabic" w:cs="Traditional Arabic" w:hint="cs"/>
          <w:sz w:val="36"/>
          <w:szCs w:val="36"/>
          <w:rtl/>
          <w:lang w:bidi="ar-KW"/>
        </w:rPr>
      </w:pP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عن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عبد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الله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بن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معقل</w:t>
      </w:r>
      <w:r w:rsidR="000D4F37" w:rsidRPr="000D4F37">
        <w:rPr>
          <w:rFonts w:ascii="Traditional Arabic" w:hAnsi="Traditional Arabic" w:cs="Traditional Arabic" w:hint="cs"/>
          <w:sz w:val="36"/>
          <w:szCs w:val="36"/>
          <w:vertAlign w:val="superscript"/>
          <w:rtl/>
          <w:lang w:bidi="ar-KW"/>
        </w:rPr>
        <w:t>(</w:t>
      </w:r>
      <w:r w:rsidR="00E102FD" w:rsidRPr="000D4F37">
        <w:rPr>
          <w:rStyle w:val="a4"/>
          <w:rFonts w:ascii="Traditional Arabic" w:hAnsi="Traditional Arabic" w:cs="Traditional Arabic"/>
          <w:sz w:val="36"/>
          <w:szCs w:val="36"/>
          <w:rtl/>
          <w:lang w:bidi="ar-KW"/>
        </w:rPr>
        <w:footnoteReference w:id="143"/>
      </w:r>
      <w:r w:rsidR="000D4F37" w:rsidRPr="000D4F37">
        <w:rPr>
          <w:rFonts w:ascii="Traditional Arabic" w:hAnsi="Traditional Arabic" w:cs="Traditional Arabic" w:hint="cs"/>
          <w:sz w:val="36"/>
          <w:szCs w:val="36"/>
          <w:vertAlign w:val="superscript"/>
          <w:rtl/>
          <w:lang w:bidi="ar-KW"/>
        </w:rPr>
        <w:t>)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: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قنت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بنا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عليٌّ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415E80" w:rsidRPr="003654A5">
        <w:rPr>
          <w:rFonts w:ascii="AGA Arabesque" w:hAnsi="AGA Arabesque" w:cs="AGA Arabesque"/>
          <w:sz w:val="32"/>
          <w:szCs w:val="32"/>
        </w:rPr>
        <w:sym w:font="AGA Arabesque" w:char="0074"/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وأبو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موسى</w:t>
      </w:r>
      <w:r w:rsidR="00533A5D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(</w:t>
      </w:r>
      <w:r w:rsidRPr="003654A5">
        <w:rPr>
          <w:rStyle w:val="a4"/>
          <w:rFonts w:ascii="Traditional Arabic" w:hAnsi="Traditional Arabic" w:cs="Traditional Arabic"/>
          <w:sz w:val="36"/>
          <w:szCs w:val="36"/>
          <w:rtl/>
          <w:lang w:bidi="ar-KW"/>
        </w:rPr>
        <w:footnoteReference w:id="144"/>
      </w:r>
      <w:r w:rsidR="00533A5D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)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>.</w:t>
      </w:r>
    </w:p>
    <w:p w:rsidR="000436DE" w:rsidRDefault="00FC4809" w:rsidP="00D3534D">
      <w:pPr>
        <w:widowControl w:val="0"/>
        <w:tabs>
          <w:tab w:val="left" w:pos="368"/>
        </w:tabs>
        <w:ind w:left="0" w:firstLine="340"/>
        <w:rPr>
          <w:rFonts w:ascii="Traditional Arabic" w:hAnsi="Traditional Arabic" w:cs="Traditional Arabic" w:hint="cs"/>
          <w:sz w:val="36"/>
          <w:szCs w:val="36"/>
          <w:rtl/>
          <w:lang w:bidi="ar-KW"/>
        </w:rPr>
      </w:pPr>
      <w:r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اتفق الفقهاء</w:t>
      </w:r>
      <w:r w:rsidR="00445359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 xml:space="preserve"> على استحباب القنوت إذا نزل بالمسلمين نازلة</w:t>
      </w:r>
      <w:r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(</w:t>
      </w:r>
      <w:r w:rsidRPr="003654A5">
        <w:rPr>
          <w:rStyle w:val="a4"/>
          <w:rFonts w:ascii="Traditional Arabic" w:hAnsi="Traditional Arabic" w:cs="Traditional Arabic"/>
          <w:sz w:val="36"/>
          <w:szCs w:val="36"/>
          <w:rtl/>
          <w:lang w:bidi="ar-KW"/>
        </w:rPr>
        <w:footnoteReference w:id="145"/>
      </w:r>
      <w:r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)</w:t>
      </w:r>
      <w:r w:rsidR="00445359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.</w:t>
      </w:r>
      <w:r>
        <w:rPr>
          <w:rFonts w:ascii="Traditional Arabic" w:hAnsi="Traditional Arabic" w:cs="Traditional Arabic" w:hint="cs"/>
          <w:sz w:val="36"/>
          <w:szCs w:val="36"/>
          <w:rtl/>
          <w:lang w:bidi="ar-KW"/>
        </w:rPr>
        <w:t xml:space="preserve"> </w:t>
      </w:r>
    </w:p>
    <w:p w:rsidR="006749C6" w:rsidRPr="006535D3" w:rsidRDefault="006749C6" w:rsidP="00D3534D">
      <w:pPr>
        <w:widowControl w:val="0"/>
        <w:tabs>
          <w:tab w:val="left" w:pos="368"/>
        </w:tabs>
        <w:ind w:left="0" w:firstLine="340"/>
        <w:rPr>
          <w:rFonts w:ascii="Traditional Arabic" w:hAnsi="Traditional Arabic" w:cs="Traditional Arabic" w:hint="cs"/>
          <w:b/>
          <w:bCs/>
          <w:sz w:val="36"/>
          <w:szCs w:val="36"/>
          <w:rtl/>
          <w:lang w:bidi="ar-KW"/>
        </w:rPr>
      </w:pPr>
      <w:r w:rsidRPr="006535D3">
        <w:rPr>
          <w:rFonts w:ascii="Traditional Arabic" w:hAnsi="Traditional Arabic" w:cs="Traditional Arabic" w:hint="cs"/>
          <w:b/>
          <w:bCs/>
          <w:sz w:val="36"/>
          <w:szCs w:val="36"/>
          <w:rtl/>
          <w:lang w:bidi="ar-KW"/>
        </w:rPr>
        <w:t>واستدلوا:</w:t>
      </w:r>
    </w:p>
    <w:p w:rsidR="006749C6" w:rsidRPr="003654A5" w:rsidRDefault="006749C6" w:rsidP="006749C6">
      <w:pPr>
        <w:pStyle w:val="ListParagraph"/>
        <w:widowControl w:val="0"/>
        <w:numPr>
          <w:ilvl w:val="0"/>
          <w:numId w:val="14"/>
        </w:numPr>
        <w:tabs>
          <w:tab w:val="left" w:pos="368"/>
        </w:tabs>
        <w:ind w:left="283" w:hanging="283"/>
        <w:rPr>
          <w:rFonts w:ascii="Traditional Arabic" w:hAnsi="Traditional Arabic" w:cs="Traditional Arabic"/>
          <w:sz w:val="36"/>
          <w:szCs w:val="36"/>
          <w:lang w:bidi="ar-KW"/>
        </w:rPr>
      </w:pP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عن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أنس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بن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مالك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AGA Arabesque" w:hAnsi="AGA Arabesque" w:cs="Traditional Arabic"/>
          <w:sz w:val="32"/>
          <w:szCs w:val="32"/>
        </w:rPr>
        <w:sym w:font="AGA Arabesque" w:char="0074"/>
      </w:r>
      <w:r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:</w:t>
      </w:r>
      <w:r w:rsidRPr="003654A5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/>
          <w:w w:val="80"/>
          <w:sz w:val="34"/>
          <w:rtl/>
          <w:lang w:bidi="ar-KW"/>
        </w:rPr>
        <w:t>((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أن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رسول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الله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AGA Arabesque" w:hAnsi="AGA Arabesque" w:cs="Times New Roman"/>
          <w:sz w:val="32"/>
          <w:szCs w:val="32"/>
          <w:lang w:bidi="ar-KW"/>
        </w:rPr>
        <w:t>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قنت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شهرا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بعد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الركوع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في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صلاة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الفجر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يدعو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على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بني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عصية</w:t>
      </w:r>
      <w:r w:rsidRPr="003654A5">
        <w:rPr>
          <w:rFonts w:ascii="Traditional Arabic" w:hAnsi="Traditional Arabic" w:cs="Traditional Arabic"/>
          <w:w w:val="80"/>
          <w:sz w:val="34"/>
          <w:rtl/>
          <w:lang w:bidi="ar-KW"/>
        </w:rPr>
        <w:t>))</w:t>
      </w:r>
      <w:r>
        <w:rPr>
          <w:rFonts w:ascii="Traditional Arabic" w:hAnsi="Traditional Arabic" w:cs="Traditional Arabic" w:hint="cs"/>
          <w:w w:val="80"/>
          <w:sz w:val="36"/>
          <w:szCs w:val="36"/>
          <w:rtl/>
          <w:lang w:bidi="ar-KW"/>
        </w:rPr>
        <w:t xml:space="preserve"> متفق عليه</w:t>
      </w:r>
      <w:r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(</w:t>
      </w:r>
      <w:r w:rsidRPr="003654A5">
        <w:rPr>
          <w:rStyle w:val="a4"/>
          <w:rFonts w:ascii="Traditional Arabic" w:hAnsi="Traditional Arabic" w:cs="Traditional Arabic"/>
          <w:sz w:val="36"/>
          <w:szCs w:val="36"/>
          <w:rtl/>
          <w:lang w:bidi="ar-KW"/>
        </w:rPr>
        <w:footnoteReference w:id="146"/>
      </w:r>
      <w:r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)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>.</w:t>
      </w:r>
    </w:p>
    <w:p w:rsidR="006749C6" w:rsidRDefault="006749C6" w:rsidP="006749C6">
      <w:pPr>
        <w:widowControl w:val="0"/>
        <w:numPr>
          <w:ilvl w:val="0"/>
          <w:numId w:val="14"/>
        </w:numPr>
        <w:tabs>
          <w:tab w:val="left" w:pos="368"/>
        </w:tabs>
        <w:ind w:left="423" w:hanging="425"/>
        <w:rPr>
          <w:rFonts w:ascii="Traditional Arabic" w:hAnsi="Traditional Arabic" w:cs="Traditional Arabic" w:hint="cs"/>
          <w:sz w:val="36"/>
          <w:szCs w:val="36"/>
          <w:lang w:bidi="ar-KW"/>
        </w:rPr>
      </w:pPr>
      <w:r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و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عن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أبي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هريرة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AGA Arabesque" w:hAnsi="AGA Arabesque" w:cs="Times New Roman"/>
          <w:sz w:val="32"/>
          <w:szCs w:val="32"/>
          <w:lang w:bidi="ar-KW"/>
        </w:rPr>
        <w:t></w:t>
      </w:r>
      <w:r>
        <w:rPr>
          <w:rFonts w:ascii="AGA Arabesque" w:hAnsi="AGA Arabesque" w:cs="Times New Roman" w:hint="cs"/>
          <w:sz w:val="32"/>
          <w:szCs w:val="32"/>
          <w:rtl/>
          <w:lang w:bidi="ar-KW"/>
        </w:rPr>
        <w:t>:</w:t>
      </w:r>
      <w:r w:rsidRPr="003654A5">
        <w:rPr>
          <w:rFonts w:ascii="AGA Arabesque" w:hAnsi="AGA Arabesque" w:cs="Times New Roman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أن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النبي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AGA Arabesque" w:hAnsi="AGA Arabesque" w:cs="Times New Roman"/>
          <w:sz w:val="32"/>
          <w:szCs w:val="32"/>
          <w:lang w:bidi="ar-KW"/>
        </w:rPr>
        <w:t></w:t>
      </w:r>
      <w:r w:rsidRPr="003654A5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قنت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بعد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الركعة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في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صلاة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شهرا</w:t>
      </w:r>
      <w:r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،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إذا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قال</w:t>
      </w:r>
      <w:r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: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سمع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الله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لمن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حمده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يقول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في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قنوته</w:t>
      </w:r>
      <w:r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: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/>
          <w:b/>
          <w:bCs/>
          <w:w w:val="80"/>
          <w:sz w:val="34"/>
          <w:rtl/>
          <w:lang w:bidi="ar-KW"/>
        </w:rPr>
        <w:t>((</w:t>
      </w:r>
      <w:r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اللهم</w:t>
      </w:r>
      <w:r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أنج</w:t>
      </w:r>
      <w:r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الوليد</w:t>
      </w:r>
      <w:r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بن</w:t>
      </w:r>
      <w:r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الوليد</w:t>
      </w:r>
      <w:r w:rsidRPr="003654A5">
        <w:rPr>
          <w:rFonts w:ascii="Traditional Arabic" w:hAnsi="Traditional Arabic" w:cs="Traditional Arabic" w:hint="cs"/>
          <w:b/>
          <w:bCs/>
          <w:sz w:val="36"/>
          <w:szCs w:val="36"/>
          <w:rtl/>
          <w:lang w:bidi="ar-KW"/>
        </w:rPr>
        <w:t>,</w:t>
      </w:r>
      <w:r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اللهم</w:t>
      </w:r>
      <w:r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نج</w:t>
      </w:r>
      <w:r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سلمة</w:t>
      </w:r>
      <w:r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بن</w:t>
      </w:r>
      <w:r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هشام</w:t>
      </w:r>
      <w:r w:rsidRPr="003654A5">
        <w:rPr>
          <w:rFonts w:ascii="Traditional Arabic" w:hAnsi="Traditional Arabic" w:cs="Traditional Arabic" w:hint="cs"/>
          <w:b/>
          <w:bCs/>
          <w:sz w:val="36"/>
          <w:szCs w:val="36"/>
          <w:rtl/>
          <w:lang w:bidi="ar-KW"/>
        </w:rPr>
        <w:t>,</w:t>
      </w:r>
      <w:r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اللهم</w:t>
      </w:r>
      <w:r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نج</w:t>
      </w:r>
      <w:r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عياش</w:t>
      </w:r>
      <w:r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بن</w:t>
      </w:r>
      <w:r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أبي</w:t>
      </w:r>
      <w:r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ربيعة</w:t>
      </w:r>
      <w:r w:rsidRPr="003654A5">
        <w:rPr>
          <w:rFonts w:ascii="Traditional Arabic" w:hAnsi="Traditional Arabic" w:cs="Traditional Arabic" w:hint="cs"/>
          <w:b/>
          <w:bCs/>
          <w:sz w:val="36"/>
          <w:szCs w:val="36"/>
          <w:rtl/>
          <w:lang w:bidi="ar-KW"/>
        </w:rPr>
        <w:t>,</w:t>
      </w:r>
      <w:r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اللهم</w:t>
      </w:r>
      <w:r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نج</w:t>
      </w:r>
      <w:r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المستضعفين</w:t>
      </w:r>
      <w:r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من</w:t>
      </w:r>
      <w:r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المؤمنين</w:t>
      </w:r>
      <w:r w:rsidRPr="003654A5">
        <w:rPr>
          <w:rFonts w:ascii="Traditional Arabic" w:hAnsi="Traditional Arabic" w:cs="Traditional Arabic" w:hint="cs"/>
          <w:b/>
          <w:bCs/>
          <w:sz w:val="36"/>
          <w:szCs w:val="36"/>
          <w:rtl/>
          <w:lang w:bidi="ar-KW"/>
        </w:rPr>
        <w:t>,</w:t>
      </w:r>
      <w:r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اللهم</w:t>
      </w:r>
      <w:r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اشدد</w:t>
      </w:r>
      <w:r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وطأتك</w:t>
      </w:r>
      <w:r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على</w:t>
      </w:r>
      <w:r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مضر</w:t>
      </w:r>
      <w:r w:rsidRPr="003654A5">
        <w:rPr>
          <w:rFonts w:ascii="Traditional Arabic" w:hAnsi="Traditional Arabic" w:cs="Traditional Arabic" w:hint="cs"/>
          <w:b/>
          <w:bCs/>
          <w:sz w:val="36"/>
          <w:szCs w:val="36"/>
          <w:rtl/>
          <w:lang w:bidi="ar-KW"/>
        </w:rPr>
        <w:t>,</w:t>
      </w:r>
      <w:r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اللهم</w:t>
      </w:r>
      <w:r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اجعلها</w:t>
      </w:r>
      <w:r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عليهم</w:t>
      </w:r>
      <w:r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سنين</w:t>
      </w:r>
      <w:r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كسني</w:t>
      </w:r>
      <w:r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يوسف</w:t>
      </w:r>
      <w:r w:rsidRPr="003654A5">
        <w:rPr>
          <w:rFonts w:ascii="Traditional Arabic" w:hAnsi="Traditional Arabic" w:cs="Traditional Arabic"/>
          <w:b/>
          <w:bCs/>
          <w:w w:val="80"/>
          <w:sz w:val="34"/>
          <w:rtl/>
          <w:lang w:bidi="ar-KW"/>
        </w:rPr>
        <w:t>))</w:t>
      </w:r>
      <w:r>
        <w:rPr>
          <w:rFonts w:ascii="Traditional Arabic" w:hAnsi="Traditional Arabic" w:cs="Traditional Arabic" w:hint="cs"/>
          <w:b/>
          <w:bCs/>
          <w:w w:val="80"/>
          <w:sz w:val="36"/>
          <w:szCs w:val="36"/>
          <w:rtl/>
          <w:lang w:bidi="ar-KW"/>
        </w:rPr>
        <w:t xml:space="preserve"> </w:t>
      </w:r>
      <w:r w:rsidRPr="00BC09B6">
        <w:rPr>
          <w:rFonts w:ascii="Traditional Arabic" w:hAnsi="Traditional Arabic" w:cs="Traditional Arabic" w:hint="cs"/>
          <w:w w:val="80"/>
          <w:sz w:val="36"/>
          <w:szCs w:val="36"/>
          <w:rtl/>
          <w:lang w:bidi="ar-KW"/>
        </w:rPr>
        <w:t>متفق</w:t>
      </w:r>
      <w:r>
        <w:rPr>
          <w:rFonts w:ascii="Traditional Arabic" w:hAnsi="Traditional Arabic" w:cs="Traditional Arabic" w:hint="cs"/>
          <w:b/>
          <w:bCs/>
          <w:w w:val="80"/>
          <w:sz w:val="36"/>
          <w:szCs w:val="36"/>
          <w:rtl/>
          <w:lang w:bidi="ar-KW"/>
        </w:rPr>
        <w:t xml:space="preserve"> </w:t>
      </w:r>
      <w:r w:rsidRPr="00BC09B6">
        <w:rPr>
          <w:rFonts w:ascii="Traditional Arabic" w:hAnsi="Traditional Arabic" w:cs="Traditional Arabic" w:hint="cs"/>
          <w:w w:val="80"/>
          <w:sz w:val="36"/>
          <w:szCs w:val="36"/>
          <w:rtl/>
          <w:lang w:bidi="ar-KW"/>
        </w:rPr>
        <w:t>عليه</w:t>
      </w:r>
      <w:r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(</w:t>
      </w:r>
      <w:r w:rsidRPr="003654A5">
        <w:rPr>
          <w:rStyle w:val="a4"/>
          <w:rFonts w:ascii="Traditional Arabic" w:hAnsi="Traditional Arabic" w:cs="Traditional Arabic"/>
          <w:sz w:val="36"/>
          <w:szCs w:val="36"/>
          <w:rtl/>
          <w:lang w:bidi="ar-KW"/>
        </w:rPr>
        <w:footnoteReference w:id="147"/>
      </w:r>
      <w:r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)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>.</w:t>
      </w:r>
    </w:p>
    <w:p w:rsidR="006749C6" w:rsidRDefault="006749C6" w:rsidP="006535D3">
      <w:pPr>
        <w:widowControl w:val="0"/>
        <w:tabs>
          <w:tab w:val="left" w:pos="368"/>
        </w:tabs>
        <w:ind w:left="-2" w:firstLine="0"/>
        <w:rPr>
          <w:rFonts w:ascii="Traditional Arabic" w:hAnsi="Traditional Arabic" w:cs="Traditional Arabic" w:hint="cs"/>
          <w:sz w:val="36"/>
          <w:szCs w:val="36"/>
          <w:rtl/>
          <w:lang w:bidi="ar-KW"/>
        </w:rPr>
      </w:pPr>
      <w:r w:rsidRPr="006535D3">
        <w:rPr>
          <w:rFonts w:ascii="Traditional Arabic" w:hAnsi="Traditional Arabic" w:cs="Traditional Arabic" w:hint="cs"/>
          <w:b/>
          <w:bCs/>
          <w:sz w:val="36"/>
          <w:szCs w:val="36"/>
          <w:rtl/>
          <w:lang w:bidi="ar-KW"/>
        </w:rPr>
        <w:t>وجه الدلالة:</w:t>
      </w:r>
      <w:r>
        <w:rPr>
          <w:rFonts w:ascii="Traditional Arabic" w:hAnsi="Traditional Arabic" w:cs="Traditional Arabic" w:hint="cs"/>
          <w:sz w:val="36"/>
          <w:szCs w:val="36"/>
          <w:rtl/>
          <w:lang w:bidi="ar-KW"/>
        </w:rPr>
        <w:t xml:space="preserve"> أن النبي </w:t>
      </w:r>
      <w:r w:rsidR="006535D3" w:rsidRPr="003654A5">
        <w:rPr>
          <w:rFonts w:ascii="AGA Arabesque" w:hAnsi="AGA Arabesque" w:cs="Times New Roman"/>
          <w:sz w:val="32"/>
          <w:szCs w:val="32"/>
          <w:lang w:bidi="ar-KW"/>
        </w:rPr>
        <w:t></w:t>
      </w:r>
      <w:r>
        <w:rPr>
          <w:rFonts w:ascii="Traditional Arabic" w:hAnsi="Traditional Arabic" w:cs="Traditional Arabic" w:hint="cs"/>
          <w:sz w:val="36"/>
          <w:szCs w:val="36"/>
          <w:rtl/>
          <w:lang w:bidi="ar-KW"/>
        </w:rPr>
        <w:t xml:space="preserve"> قنت حينما نزلت بالمسلمين نازلة.  </w:t>
      </w:r>
    </w:p>
    <w:p w:rsidR="000436DE" w:rsidRPr="003654A5" w:rsidRDefault="000436DE" w:rsidP="000436DE">
      <w:pPr>
        <w:widowControl w:val="0"/>
        <w:tabs>
          <w:tab w:val="left" w:pos="368"/>
        </w:tabs>
        <w:ind w:left="0" w:firstLine="340"/>
        <w:rPr>
          <w:rFonts w:ascii="Traditional Arabic" w:hAnsi="Traditional Arabic" w:cs="Traditional Arabic"/>
          <w:sz w:val="36"/>
          <w:szCs w:val="36"/>
          <w:rtl/>
          <w:lang w:bidi="ar-KW"/>
        </w:rPr>
      </w:pPr>
      <w:r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lastRenderedPageBreak/>
        <w:t>الرواية</w:t>
      </w:r>
      <w:r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الثانية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: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يخص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صلاة الفجر بالقنوت</w:t>
      </w:r>
      <w:r>
        <w:rPr>
          <w:rFonts w:ascii="Traditional Arabic" w:hAnsi="Traditional Arabic" w:cs="Traditional Arabic" w:hint="cs"/>
          <w:sz w:val="36"/>
          <w:szCs w:val="36"/>
          <w:rtl/>
          <w:lang w:bidi="ar-KW"/>
        </w:rPr>
        <w:t xml:space="preserve"> غير النازلة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>.</w:t>
      </w:r>
    </w:p>
    <w:p w:rsidR="000436DE" w:rsidRPr="003654A5" w:rsidRDefault="000436DE" w:rsidP="000436DE">
      <w:pPr>
        <w:widowControl w:val="0"/>
        <w:tabs>
          <w:tab w:val="left" w:pos="368"/>
        </w:tabs>
        <w:ind w:left="0" w:firstLine="340"/>
        <w:rPr>
          <w:rFonts w:ascii="Traditional Arabic" w:hAnsi="Traditional Arabic" w:cs="Traditional Arabic"/>
          <w:sz w:val="36"/>
          <w:szCs w:val="36"/>
          <w:rtl/>
          <w:lang w:bidi="ar-KW"/>
        </w:rPr>
      </w:pP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عن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عبد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الله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بن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معقل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قال: </w:t>
      </w:r>
      <w:r w:rsidRPr="003654A5">
        <w:rPr>
          <w:rFonts w:ascii="Traditional Arabic" w:hAnsi="Traditional Arabic" w:cs="Traditional Arabic"/>
          <w:w w:val="80"/>
          <w:sz w:val="34"/>
          <w:rtl/>
          <w:lang w:bidi="ar-KW"/>
        </w:rPr>
        <w:t>((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كان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عليٌّ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AGA Arabesque" w:hAnsi="AGA Arabesque" w:cs="AGA Arabesque"/>
          <w:sz w:val="32"/>
          <w:szCs w:val="32"/>
        </w:rPr>
        <w:sym w:font="AGA Arabesque" w:char="0074"/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وأبو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موسى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يقنتان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في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صلاة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الغداة</w:t>
      </w:r>
      <w:r w:rsidRPr="003654A5">
        <w:rPr>
          <w:rFonts w:ascii="Traditional Arabic" w:hAnsi="Traditional Arabic" w:cs="Traditional Arabic"/>
          <w:w w:val="80"/>
          <w:sz w:val="34"/>
          <w:rtl/>
          <w:lang w:bidi="ar-KW"/>
        </w:rPr>
        <w:t>))</w:t>
      </w:r>
      <w:r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(</w:t>
      </w:r>
      <w:r w:rsidRPr="003654A5">
        <w:rPr>
          <w:rStyle w:val="a4"/>
          <w:rFonts w:ascii="Traditional Arabic" w:hAnsi="Traditional Arabic" w:cs="Traditional Arabic"/>
          <w:sz w:val="36"/>
          <w:szCs w:val="36"/>
          <w:rtl/>
          <w:lang w:bidi="ar-KW"/>
        </w:rPr>
        <w:footnoteReference w:id="148"/>
      </w:r>
      <w:r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)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>.</w:t>
      </w:r>
    </w:p>
    <w:p w:rsidR="000436DE" w:rsidRPr="003654A5" w:rsidRDefault="000436DE" w:rsidP="000436DE">
      <w:pPr>
        <w:widowControl w:val="0"/>
        <w:tabs>
          <w:tab w:val="left" w:pos="368"/>
        </w:tabs>
        <w:ind w:left="0" w:firstLine="340"/>
        <w:rPr>
          <w:rFonts w:ascii="Traditional Arabic" w:hAnsi="Traditional Arabic" w:cs="Traditional Arabic" w:hint="cs"/>
          <w:sz w:val="36"/>
          <w:szCs w:val="36"/>
          <w:rtl/>
          <w:lang w:bidi="ar-KW"/>
        </w:rPr>
      </w:pPr>
      <w:r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و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قال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به: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أبو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بكر الصديق </w:t>
      </w:r>
      <w:r w:rsidRPr="003654A5">
        <w:rPr>
          <w:rFonts w:ascii="AGA Arabesque" w:hAnsi="AGA Arabesque" w:cs="Traditional Arabic"/>
          <w:sz w:val="32"/>
          <w:szCs w:val="32"/>
        </w:rPr>
        <w:sym w:font="AGA Arabesque" w:char="0074"/>
      </w:r>
      <w:r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(</w:t>
      </w:r>
      <w:r w:rsidRPr="003654A5">
        <w:rPr>
          <w:rStyle w:val="a4"/>
          <w:rFonts w:ascii="Traditional Arabic" w:hAnsi="Traditional Arabic" w:cs="Traditional Arabic"/>
          <w:sz w:val="36"/>
          <w:szCs w:val="36"/>
          <w:rtl/>
          <w:lang w:bidi="ar-KW"/>
        </w:rPr>
        <w:footnoteReference w:id="149"/>
      </w:r>
      <w:r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)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,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و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عمر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بن الخطاب </w:t>
      </w:r>
      <w:r w:rsidRPr="003654A5">
        <w:rPr>
          <w:rFonts w:ascii="AGA Arabesque" w:hAnsi="AGA Arabesque" w:cs="Traditional Arabic"/>
          <w:sz w:val="32"/>
          <w:szCs w:val="32"/>
        </w:rPr>
        <w:sym w:font="AGA Arabesque" w:char="0074"/>
      </w:r>
      <w:r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(</w:t>
      </w:r>
      <w:r w:rsidRPr="003654A5">
        <w:rPr>
          <w:rStyle w:val="a4"/>
          <w:rFonts w:ascii="Traditional Arabic" w:hAnsi="Traditional Arabic" w:cs="Traditional Arabic"/>
          <w:sz w:val="36"/>
          <w:szCs w:val="36"/>
          <w:rtl/>
          <w:lang w:bidi="ar-KW"/>
        </w:rPr>
        <w:footnoteReference w:id="150"/>
      </w:r>
      <w:r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)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,</w:t>
      </w:r>
      <w:r w:rsidRPr="003654A5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وع</w:t>
      </w:r>
      <w:r w:rsidRPr="003654A5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ب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د</w:t>
      </w:r>
      <w:r w:rsidRPr="003654A5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 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>الله بن عباس رضي</w:t>
      </w:r>
      <w:r w:rsidRPr="003654A5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 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>الله عنهما</w:t>
      </w:r>
      <w:r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(</w:t>
      </w:r>
      <w:r w:rsidRPr="003654A5">
        <w:rPr>
          <w:rStyle w:val="a4"/>
          <w:rFonts w:ascii="Traditional Arabic" w:hAnsi="Traditional Arabic" w:cs="Traditional Arabic"/>
          <w:sz w:val="36"/>
          <w:szCs w:val="36"/>
          <w:rtl/>
          <w:lang w:bidi="ar-KW"/>
        </w:rPr>
        <w:footnoteReference w:id="151"/>
      </w:r>
      <w:r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)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,</w:t>
      </w:r>
      <w:r w:rsidRPr="003654A5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والبراء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بن عازب </w:t>
      </w:r>
      <w:r w:rsidRPr="003654A5">
        <w:rPr>
          <w:rFonts w:ascii="AGA Arabesque" w:hAnsi="AGA Arabesque" w:cs="Traditional Arabic"/>
          <w:sz w:val="32"/>
          <w:szCs w:val="32"/>
        </w:rPr>
        <w:sym w:font="AGA Arabesque" w:char="0074"/>
      </w:r>
      <w:r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(</w:t>
      </w:r>
      <w:r w:rsidRPr="003654A5">
        <w:rPr>
          <w:rStyle w:val="a4"/>
          <w:rFonts w:ascii="Traditional Arabic" w:hAnsi="Traditional Arabic" w:cs="Traditional Arabic"/>
          <w:sz w:val="36"/>
          <w:szCs w:val="36"/>
          <w:rtl/>
          <w:lang w:bidi="ar-KW"/>
        </w:rPr>
        <w:footnoteReference w:id="152"/>
      </w:r>
      <w:r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)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,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والحسن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البصري</w:t>
      </w:r>
      <w:r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(</w:t>
      </w:r>
      <w:r w:rsidRPr="003654A5">
        <w:rPr>
          <w:rStyle w:val="a4"/>
          <w:rFonts w:ascii="Traditional Arabic" w:hAnsi="Traditional Arabic" w:cs="Traditional Arabic"/>
          <w:sz w:val="36"/>
          <w:szCs w:val="36"/>
          <w:rtl/>
          <w:lang w:bidi="ar-KW"/>
        </w:rPr>
        <w:footnoteReference w:id="153"/>
      </w:r>
      <w:r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)</w:t>
      </w:r>
      <w:r w:rsidRPr="003654A5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,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وغيرهم</w:t>
      </w:r>
      <w:r w:rsidRPr="003654A5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.</w:t>
      </w:r>
    </w:p>
    <w:p w:rsidR="000436DE" w:rsidRPr="003654A5" w:rsidRDefault="000436DE" w:rsidP="000436DE">
      <w:pPr>
        <w:widowControl w:val="0"/>
        <w:tabs>
          <w:tab w:val="left" w:pos="368"/>
        </w:tabs>
        <w:ind w:left="0" w:firstLine="340"/>
        <w:rPr>
          <w:rFonts w:ascii="Traditional Arabic" w:hAnsi="Traditional Arabic" w:cs="Traditional Arabic"/>
          <w:sz w:val="36"/>
          <w:szCs w:val="36"/>
          <w:rtl/>
          <w:lang w:bidi="ar-KW"/>
        </w:rPr>
      </w:pP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وهو مذهب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المالكية</w:t>
      </w:r>
      <w:r w:rsidRPr="003654A5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Pr="003654A5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154"/>
      </w:r>
      <w:r w:rsidRPr="003654A5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Pr="003654A5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,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و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الشافعية</w:t>
      </w:r>
      <w:r w:rsidRPr="003654A5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Pr="003654A5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155"/>
      </w:r>
      <w:r w:rsidRPr="003654A5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>.</w:t>
      </w:r>
    </w:p>
    <w:p w:rsidR="000436DE" w:rsidRPr="003654A5" w:rsidRDefault="000436DE" w:rsidP="000436DE">
      <w:pPr>
        <w:widowControl w:val="0"/>
        <w:tabs>
          <w:tab w:val="left" w:pos="368"/>
        </w:tabs>
        <w:ind w:left="0" w:firstLine="340"/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</w:pPr>
      <w:r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واستدلوا</w:t>
      </w:r>
      <w:r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>:</w:t>
      </w:r>
    </w:p>
    <w:p w:rsidR="000436DE" w:rsidRPr="003654A5" w:rsidRDefault="000436DE" w:rsidP="000436DE">
      <w:pPr>
        <w:pStyle w:val="ListParagraph"/>
        <w:widowControl w:val="0"/>
        <w:numPr>
          <w:ilvl w:val="0"/>
          <w:numId w:val="12"/>
        </w:numPr>
        <w:tabs>
          <w:tab w:val="left" w:pos="368"/>
        </w:tabs>
        <w:ind w:left="283" w:hanging="283"/>
        <w:rPr>
          <w:rFonts w:ascii="Traditional Arabic" w:hAnsi="Traditional Arabic" w:cs="Traditional Arabic"/>
          <w:sz w:val="36"/>
          <w:szCs w:val="36"/>
          <w:lang w:bidi="ar-KW"/>
        </w:rPr>
      </w:pP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عن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أنس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بن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مالك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AGA Arabesque" w:hAnsi="AGA Arabesque" w:cs="AGA Arabesque"/>
          <w:sz w:val="32"/>
          <w:szCs w:val="32"/>
        </w:rPr>
        <w:sym w:font="AGA Arabesque" w:char="0074"/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قال</w:t>
      </w:r>
      <w:r w:rsidRPr="003654A5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: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/>
          <w:w w:val="80"/>
          <w:sz w:val="34"/>
          <w:rtl/>
          <w:lang w:bidi="ar-KW"/>
        </w:rPr>
        <w:t>((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ما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زال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رسول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الله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AGA Arabesque" w:hAnsi="AGA Arabesque" w:cs="Times New Roman"/>
          <w:sz w:val="32"/>
          <w:szCs w:val="32"/>
          <w:lang w:bidi="ar-KW"/>
        </w:rPr>
        <w:t>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يقنت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في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الفجر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حتى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فارق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الدنيا</w:t>
      </w:r>
      <w:r w:rsidRPr="003654A5">
        <w:rPr>
          <w:rFonts w:ascii="Traditional Arabic" w:hAnsi="Traditional Arabic" w:cs="Traditional Arabic"/>
          <w:w w:val="80"/>
          <w:sz w:val="34"/>
          <w:rtl/>
          <w:lang w:bidi="ar-KW"/>
        </w:rPr>
        <w:t>))</w:t>
      </w:r>
      <w:r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(</w:t>
      </w:r>
      <w:r w:rsidRPr="003654A5">
        <w:rPr>
          <w:rStyle w:val="a4"/>
          <w:rFonts w:ascii="Traditional Arabic" w:hAnsi="Traditional Arabic" w:cs="Traditional Arabic"/>
          <w:sz w:val="36"/>
          <w:szCs w:val="36"/>
          <w:rtl/>
          <w:lang w:bidi="ar-KW"/>
        </w:rPr>
        <w:footnoteReference w:id="156"/>
      </w:r>
      <w:r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)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>.</w:t>
      </w:r>
    </w:p>
    <w:p w:rsidR="000436DE" w:rsidRPr="003654A5" w:rsidRDefault="000436DE" w:rsidP="000436DE">
      <w:pPr>
        <w:pStyle w:val="ListParagraph"/>
        <w:widowControl w:val="0"/>
        <w:numPr>
          <w:ilvl w:val="0"/>
          <w:numId w:val="12"/>
        </w:numPr>
        <w:tabs>
          <w:tab w:val="left" w:pos="368"/>
        </w:tabs>
        <w:ind w:left="283" w:hanging="283"/>
        <w:rPr>
          <w:rFonts w:ascii="Traditional Arabic" w:hAnsi="Traditional Arabic" w:cs="Traditional Arabic"/>
          <w:sz w:val="36"/>
          <w:szCs w:val="36"/>
          <w:lang w:bidi="ar-KW"/>
        </w:rPr>
      </w:pPr>
      <w:r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و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عن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البراء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بن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عازب</w:t>
      </w:r>
      <w:r>
        <w:rPr>
          <w:rFonts w:ascii="Traditional Arabic" w:hAnsi="Traditional Arabic" w:cs="Traditional Arabic" w:hint="cs"/>
          <w:sz w:val="36"/>
          <w:szCs w:val="36"/>
          <w:rtl/>
          <w:lang w:bidi="ar-KW"/>
        </w:rPr>
        <w:t xml:space="preserve"> رضي الله عنه: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/>
          <w:w w:val="80"/>
          <w:sz w:val="34"/>
          <w:rtl/>
          <w:lang w:bidi="ar-KW"/>
        </w:rPr>
        <w:t>((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أن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رسول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الله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AGA Arabesque" w:hAnsi="AGA Arabesque" w:cs="Times New Roman"/>
          <w:sz w:val="32"/>
          <w:szCs w:val="32"/>
          <w:lang w:bidi="ar-KW"/>
        </w:rPr>
        <w:t>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كان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يقنت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في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الصبح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والمغرب</w:t>
      </w:r>
      <w:r w:rsidRPr="003654A5">
        <w:rPr>
          <w:rFonts w:ascii="Traditional Arabic" w:hAnsi="Traditional Arabic" w:cs="Traditional Arabic"/>
          <w:w w:val="80"/>
          <w:sz w:val="34"/>
          <w:rtl/>
          <w:lang w:bidi="ar-KW"/>
        </w:rPr>
        <w:t>))</w:t>
      </w:r>
      <w:r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(</w:t>
      </w:r>
      <w:r w:rsidRPr="003654A5">
        <w:rPr>
          <w:rStyle w:val="a4"/>
          <w:rFonts w:ascii="Traditional Arabic" w:hAnsi="Traditional Arabic" w:cs="Traditional Arabic"/>
          <w:sz w:val="36"/>
          <w:szCs w:val="36"/>
          <w:rtl/>
          <w:lang w:bidi="ar-KW"/>
        </w:rPr>
        <w:footnoteReference w:id="157"/>
      </w:r>
      <w:r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)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>.</w:t>
      </w:r>
    </w:p>
    <w:p w:rsidR="000436DE" w:rsidRPr="003654A5" w:rsidRDefault="000436DE" w:rsidP="000436DE">
      <w:pPr>
        <w:pStyle w:val="ListParagraph"/>
        <w:widowControl w:val="0"/>
        <w:numPr>
          <w:ilvl w:val="0"/>
          <w:numId w:val="12"/>
        </w:numPr>
        <w:tabs>
          <w:tab w:val="left" w:pos="368"/>
        </w:tabs>
        <w:ind w:left="283" w:hanging="283"/>
        <w:rPr>
          <w:rFonts w:ascii="Traditional Arabic" w:hAnsi="Traditional Arabic" w:cs="Traditional Arabic"/>
          <w:sz w:val="36"/>
          <w:szCs w:val="36"/>
          <w:lang w:bidi="ar-KW"/>
        </w:rPr>
      </w:pPr>
      <w:r>
        <w:rPr>
          <w:rFonts w:ascii="Traditional Arabic" w:hAnsi="Traditional Arabic" w:cs="Traditional Arabic" w:hint="cs"/>
          <w:sz w:val="36"/>
          <w:szCs w:val="36"/>
          <w:rtl/>
        </w:rPr>
        <w:lastRenderedPageBreak/>
        <w:t>و</w:t>
      </w:r>
      <w:r w:rsidRPr="003654A5">
        <w:rPr>
          <w:rFonts w:ascii="Traditional Arabic" w:hAnsi="Traditional Arabic" w:cs="Traditional Arabic" w:hint="cs"/>
          <w:sz w:val="36"/>
          <w:szCs w:val="36"/>
          <w:rtl/>
        </w:rPr>
        <w:t xml:space="preserve">عن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العوّام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بن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حمزة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المازنيّ</w:t>
      </w:r>
      <w:r w:rsidR="00F86970" w:rsidRPr="00F86970">
        <w:rPr>
          <w:rFonts w:ascii="Traditional Arabic" w:hAnsi="Traditional Arabic" w:cs="Traditional Arabic" w:hint="cs"/>
          <w:sz w:val="36"/>
          <w:szCs w:val="36"/>
          <w:vertAlign w:val="superscript"/>
          <w:rtl/>
          <w:lang w:bidi="ar-KW"/>
        </w:rPr>
        <w:t>(</w:t>
      </w:r>
      <w:r w:rsidRPr="00F86970">
        <w:rPr>
          <w:rStyle w:val="a4"/>
          <w:rFonts w:ascii="Traditional Arabic" w:hAnsi="Traditional Arabic" w:cs="Traditional Arabic"/>
          <w:sz w:val="36"/>
          <w:szCs w:val="36"/>
          <w:rtl/>
          <w:lang w:bidi="ar-KW"/>
        </w:rPr>
        <w:footnoteReference w:id="158"/>
      </w:r>
      <w:r w:rsidR="00F86970" w:rsidRPr="00F86970">
        <w:rPr>
          <w:rFonts w:ascii="Traditional Arabic" w:hAnsi="Traditional Arabic" w:cs="Traditional Arabic" w:hint="cs"/>
          <w:sz w:val="36"/>
          <w:szCs w:val="36"/>
          <w:vertAlign w:val="superscript"/>
          <w:rtl/>
          <w:lang w:bidi="ar-KW"/>
        </w:rPr>
        <w:t>)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عن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أبي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عثمان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النّهديّ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قال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: </w:t>
      </w:r>
      <w:r w:rsidRPr="003654A5">
        <w:rPr>
          <w:rFonts w:ascii="Traditional Arabic" w:hAnsi="Traditional Arabic" w:cs="Traditional Arabic"/>
          <w:w w:val="80"/>
          <w:sz w:val="34"/>
          <w:rtl/>
          <w:lang w:bidi="ar-KW"/>
        </w:rPr>
        <w:t>((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سألته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عن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القنوت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في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صلاة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الصّبح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فقال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: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بعد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الرّكوع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قال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: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قلت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: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عمّن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أخذته؟,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قال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: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عن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أبي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بكر,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وعمر,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وعثمان,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قال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العوّام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: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وذكر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رابعًا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فنسيت</w:t>
      </w:r>
      <w:r w:rsidRPr="003654A5">
        <w:rPr>
          <w:rFonts w:ascii="Traditional Arabic" w:hAnsi="Traditional Arabic" w:cs="Traditional Arabic"/>
          <w:w w:val="80"/>
          <w:sz w:val="34"/>
          <w:rtl/>
          <w:lang w:bidi="ar-KW"/>
        </w:rPr>
        <w:t>))</w:t>
      </w:r>
      <w:r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(</w:t>
      </w:r>
      <w:r w:rsidRPr="003654A5">
        <w:rPr>
          <w:rStyle w:val="a4"/>
          <w:rFonts w:ascii="Traditional Arabic" w:hAnsi="Traditional Arabic" w:cs="Traditional Arabic"/>
          <w:sz w:val="36"/>
          <w:szCs w:val="36"/>
          <w:rtl/>
          <w:lang w:bidi="ar-KW"/>
        </w:rPr>
        <w:footnoteReference w:id="159"/>
      </w:r>
      <w:r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)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>.</w:t>
      </w:r>
    </w:p>
    <w:p w:rsidR="000436DE" w:rsidRPr="003654A5" w:rsidRDefault="000436DE" w:rsidP="000436DE">
      <w:pPr>
        <w:pStyle w:val="ListParagraph"/>
        <w:widowControl w:val="0"/>
        <w:numPr>
          <w:ilvl w:val="0"/>
          <w:numId w:val="12"/>
        </w:numPr>
        <w:tabs>
          <w:tab w:val="left" w:pos="368"/>
        </w:tabs>
        <w:ind w:left="283" w:hanging="283"/>
        <w:rPr>
          <w:rFonts w:ascii="Traditional Arabic" w:hAnsi="Traditional Arabic" w:cs="Traditional Arabic"/>
          <w:sz w:val="36"/>
          <w:szCs w:val="36"/>
          <w:lang w:bidi="ar-KW"/>
        </w:rPr>
      </w:pP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الذين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حفظوا القنوت في صلاة الصب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ح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عندهم زيادة علم وهم أكثر فوجب تقديمهم.</w:t>
      </w:r>
    </w:p>
    <w:p w:rsidR="00FC4809" w:rsidRPr="003654A5" w:rsidRDefault="00FC4809" w:rsidP="006535D3">
      <w:pPr>
        <w:widowControl w:val="0"/>
        <w:tabs>
          <w:tab w:val="left" w:pos="368"/>
        </w:tabs>
        <w:ind w:left="0" w:firstLine="340"/>
        <w:rPr>
          <w:rFonts w:ascii="Traditional Arabic" w:hAnsi="Traditional Arabic" w:cs="Traditional Arabic"/>
          <w:sz w:val="36"/>
          <w:szCs w:val="36"/>
          <w:rtl/>
          <w:lang w:bidi="ar-KW"/>
        </w:rPr>
      </w:pPr>
      <w:r>
        <w:rPr>
          <w:rFonts w:ascii="Traditional Arabic" w:hAnsi="Traditional Arabic" w:cs="Traditional Arabic" w:hint="cs"/>
          <w:sz w:val="36"/>
          <w:szCs w:val="36"/>
          <w:rtl/>
          <w:lang w:bidi="ar-KW"/>
        </w:rPr>
        <w:t xml:space="preserve"> </w:t>
      </w:r>
      <w:r w:rsidR="000436DE" w:rsidRPr="000436DE">
        <w:rPr>
          <w:rFonts w:ascii="Traditional Arabic" w:hAnsi="Traditional Arabic" w:cs="Traditional Arabic" w:hint="cs"/>
          <w:b/>
          <w:bCs/>
          <w:sz w:val="36"/>
          <w:szCs w:val="36"/>
          <w:rtl/>
          <w:lang w:bidi="ar-KW"/>
        </w:rPr>
        <w:t>القول الثاني</w:t>
      </w:r>
      <w:r w:rsidR="000436DE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: لا يخص صلاة الفجر بقنوت.</w:t>
      </w:r>
    </w:p>
    <w:p w:rsidR="00783B72" w:rsidRPr="003654A5" w:rsidRDefault="00787DAC" w:rsidP="006535D3">
      <w:pPr>
        <w:widowControl w:val="0"/>
        <w:tabs>
          <w:tab w:val="left" w:pos="368"/>
        </w:tabs>
        <w:ind w:left="0" w:firstLine="340"/>
        <w:rPr>
          <w:rFonts w:ascii="Traditional Arabic" w:hAnsi="Traditional Arabic" w:cs="Traditional Arabic" w:hint="cs"/>
          <w:sz w:val="36"/>
          <w:szCs w:val="36"/>
          <w:rtl/>
          <w:lang w:bidi="ar-KW"/>
        </w:rPr>
      </w:pP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وبه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قال: أبو بكر الصديق </w:t>
      </w:r>
      <w:r w:rsidR="00415E80" w:rsidRPr="003654A5">
        <w:rPr>
          <w:rFonts w:ascii="AGA Arabesque" w:hAnsi="AGA Arabesque" w:cs="AGA Arabesque"/>
          <w:sz w:val="32"/>
          <w:szCs w:val="32"/>
        </w:rPr>
        <w:sym w:font="AGA Arabesque" w:char="0074"/>
      </w:r>
      <w:r w:rsidR="006749C6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 xml:space="preserve"> في رواية عنه</w:t>
      </w:r>
      <w:r w:rsidR="00A63A1A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،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وعمر بن الخطاب </w:t>
      </w:r>
      <w:r w:rsidR="00415E80" w:rsidRPr="003654A5">
        <w:rPr>
          <w:rFonts w:ascii="AGA Arabesque" w:hAnsi="AGA Arabesque" w:cs="AGA Arabesque"/>
          <w:sz w:val="32"/>
          <w:szCs w:val="32"/>
        </w:rPr>
        <w:sym w:font="AGA Arabesque" w:char="0074"/>
      </w:r>
      <w:r w:rsidR="006749C6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 xml:space="preserve"> في رواية عنه</w:t>
      </w:r>
      <w:r w:rsidR="00A63A1A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،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وعثمان بن عفان </w:t>
      </w:r>
      <w:r w:rsidR="00415E80" w:rsidRPr="003654A5">
        <w:rPr>
          <w:rFonts w:ascii="AGA Arabesque" w:hAnsi="AGA Arabesque" w:cs="AGA Arabesque"/>
          <w:sz w:val="32"/>
          <w:szCs w:val="32"/>
        </w:rPr>
        <w:sym w:font="AGA Arabesque" w:char="0074"/>
      </w:r>
      <w:r w:rsidR="00A63A1A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،</w:t>
      </w:r>
      <w:r w:rsidR="006535D3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وعلي بن أبي طالب </w:t>
      </w:r>
      <w:r w:rsidR="00415E80" w:rsidRPr="003654A5">
        <w:rPr>
          <w:rFonts w:ascii="AGA Arabesque" w:hAnsi="AGA Arabesque" w:cs="AGA Arabesque"/>
          <w:sz w:val="32"/>
          <w:szCs w:val="32"/>
        </w:rPr>
        <w:sym w:font="AGA Arabesque" w:char="0074"/>
      </w:r>
      <w:r w:rsidR="00533A5D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(</w:t>
      </w:r>
      <w:r w:rsidRPr="003654A5">
        <w:rPr>
          <w:rStyle w:val="a4"/>
          <w:rFonts w:ascii="Traditional Arabic" w:hAnsi="Traditional Arabic" w:cs="Traditional Arabic"/>
          <w:sz w:val="36"/>
          <w:szCs w:val="36"/>
          <w:rtl/>
          <w:lang w:bidi="ar-KW"/>
        </w:rPr>
        <w:footnoteReference w:id="160"/>
      </w:r>
      <w:r w:rsidR="00533A5D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)</w:t>
      </w:r>
      <w:r w:rsidR="006667FA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,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وعبد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الله بن مسعود </w:t>
      </w:r>
      <w:r w:rsidR="00415E80" w:rsidRPr="003654A5">
        <w:rPr>
          <w:rFonts w:ascii="AGA Arabesque" w:hAnsi="AGA Arabesque" w:cs="AGA Arabesque"/>
          <w:sz w:val="32"/>
          <w:szCs w:val="32"/>
        </w:rPr>
        <w:sym w:font="AGA Arabesque" w:char="0074"/>
      </w:r>
      <w:r w:rsidR="00533A5D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(</w:t>
      </w:r>
      <w:r w:rsidRPr="003654A5">
        <w:rPr>
          <w:rStyle w:val="a4"/>
          <w:rFonts w:ascii="Traditional Arabic" w:hAnsi="Traditional Arabic" w:cs="Traditional Arabic"/>
          <w:sz w:val="36"/>
          <w:szCs w:val="36"/>
          <w:rtl/>
          <w:lang w:bidi="ar-KW"/>
        </w:rPr>
        <w:footnoteReference w:id="161"/>
      </w:r>
      <w:r w:rsidR="00533A5D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)</w:t>
      </w:r>
      <w:r w:rsidR="006667FA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,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وعبدالله بن عباس رضي الله عنهما</w:t>
      </w:r>
      <w:r w:rsidR="006749C6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 xml:space="preserve"> في رواية عنه</w:t>
      </w:r>
      <w:r w:rsidR="00533A5D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(</w:t>
      </w:r>
      <w:r w:rsidRPr="003654A5">
        <w:rPr>
          <w:rStyle w:val="a4"/>
          <w:rFonts w:ascii="Traditional Arabic" w:hAnsi="Traditional Arabic" w:cs="Traditional Arabic"/>
          <w:sz w:val="36"/>
          <w:szCs w:val="36"/>
          <w:rtl/>
          <w:lang w:bidi="ar-KW"/>
        </w:rPr>
        <w:footnoteReference w:id="162"/>
      </w:r>
      <w:r w:rsidR="00533A5D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)</w:t>
      </w:r>
      <w:r w:rsidR="00783B72" w:rsidRPr="003654A5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.</w:t>
      </w:r>
    </w:p>
    <w:p w:rsidR="00787DAC" w:rsidRPr="003654A5" w:rsidRDefault="00787DAC" w:rsidP="00D3534D">
      <w:pPr>
        <w:widowControl w:val="0"/>
        <w:tabs>
          <w:tab w:val="left" w:pos="368"/>
        </w:tabs>
        <w:ind w:left="0" w:firstLine="340"/>
        <w:rPr>
          <w:rFonts w:ascii="Traditional Arabic" w:hAnsi="Traditional Arabic" w:cs="Traditional Arabic"/>
          <w:sz w:val="36"/>
          <w:szCs w:val="36"/>
          <w:rtl/>
          <w:lang w:bidi="ar-KW"/>
        </w:rPr>
      </w:pP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وهو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مذهب الحنفية</w:t>
      </w:r>
      <w:r w:rsidR="00533A5D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(</w:t>
      </w:r>
      <w:r w:rsidRPr="003654A5">
        <w:rPr>
          <w:rStyle w:val="a4"/>
          <w:rFonts w:ascii="Traditional Arabic" w:hAnsi="Traditional Arabic" w:cs="Traditional Arabic"/>
          <w:sz w:val="36"/>
          <w:szCs w:val="36"/>
          <w:rtl/>
          <w:lang w:bidi="ar-KW"/>
        </w:rPr>
        <w:footnoteReference w:id="163"/>
      </w:r>
      <w:r w:rsidR="00533A5D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)</w:t>
      </w:r>
      <w:r w:rsidR="00693426" w:rsidRPr="003654A5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, و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>الحنابلة</w:t>
      </w:r>
      <w:r w:rsidR="00533A5D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(</w:t>
      </w:r>
      <w:r w:rsidRPr="003654A5">
        <w:rPr>
          <w:rStyle w:val="a4"/>
          <w:rFonts w:ascii="Traditional Arabic" w:hAnsi="Traditional Arabic" w:cs="Traditional Arabic"/>
          <w:sz w:val="36"/>
          <w:szCs w:val="36"/>
          <w:rtl/>
          <w:lang w:bidi="ar-KW"/>
        </w:rPr>
        <w:footnoteReference w:id="164"/>
      </w:r>
      <w:r w:rsidR="00533A5D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)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>.</w:t>
      </w:r>
    </w:p>
    <w:p w:rsidR="00787DAC" w:rsidRPr="003654A5" w:rsidRDefault="00787DAC" w:rsidP="00D3534D">
      <w:pPr>
        <w:widowControl w:val="0"/>
        <w:tabs>
          <w:tab w:val="left" w:pos="368"/>
        </w:tabs>
        <w:ind w:left="0" w:firstLine="340"/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</w:pPr>
      <w:r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واستدلوا</w:t>
      </w:r>
      <w:r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>:</w:t>
      </w:r>
    </w:p>
    <w:p w:rsidR="00787DAC" w:rsidRPr="003654A5" w:rsidRDefault="00787DAC" w:rsidP="00D3534D">
      <w:pPr>
        <w:pStyle w:val="ListParagraph"/>
        <w:widowControl w:val="0"/>
        <w:numPr>
          <w:ilvl w:val="0"/>
          <w:numId w:val="13"/>
        </w:numPr>
        <w:tabs>
          <w:tab w:val="left" w:pos="368"/>
        </w:tabs>
        <w:ind w:left="283" w:hanging="283"/>
        <w:rPr>
          <w:rFonts w:ascii="Traditional Arabic" w:hAnsi="Traditional Arabic" w:cs="Traditional Arabic"/>
          <w:sz w:val="36"/>
          <w:szCs w:val="36"/>
          <w:lang w:bidi="ar-KW"/>
        </w:rPr>
      </w:pP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عن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أنس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415E80" w:rsidRPr="003654A5">
        <w:rPr>
          <w:rFonts w:ascii="AGA Arabesque" w:hAnsi="AGA Arabesque" w:cs="AGA Arabesque"/>
          <w:sz w:val="32"/>
          <w:szCs w:val="32"/>
        </w:rPr>
        <w:sym w:font="AGA Arabesque" w:char="0074"/>
      </w:r>
      <w:r w:rsidR="00A63A1A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: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DD7680" w:rsidRPr="003654A5">
        <w:rPr>
          <w:rFonts w:ascii="Traditional Arabic" w:hAnsi="Traditional Arabic" w:cs="Traditional Arabic"/>
          <w:w w:val="80"/>
          <w:sz w:val="34"/>
          <w:rtl/>
          <w:lang w:bidi="ar-KW"/>
        </w:rPr>
        <w:t>((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أن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رسول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الله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980E82" w:rsidRPr="003654A5">
        <w:rPr>
          <w:rFonts w:ascii="AGA Arabesque" w:hAnsi="AGA Arabesque" w:cs="Times New Roman"/>
          <w:sz w:val="32"/>
          <w:szCs w:val="32"/>
          <w:lang w:bidi="ar-KW"/>
        </w:rPr>
        <w:t>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قنت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شهرا</w:t>
      </w:r>
      <w:r w:rsidR="00645ECA" w:rsidRPr="003654A5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ً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يدعو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على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أحياء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من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أحياء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العرب</w:t>
      </w:r>
      <w:r w:rsidR="00DD7680" w:rsidRPr="003654A5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,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ثم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تركه</w:t>
      </w:r>
      <w:r w:rsidR="00DD7680" w:rsidRPr="003654A5">
        <w:rPr>
          <w:rFonts w:ascii="Traditional Arabic" w:hAnsi="Traditional Arabic" w:cs="Traditional Arabic"/>
          <w:w w:val="80"/>
          <w:sz w:val="34"/>
          <w:rtl/>
          <w:lang w:bidi="ar-KW"/>
        </w:rPr>
        <w:t>))</w:t>
      </w:r>
      <w:r w:rsidR="00533A5D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(</w:t>
      </w:r>
      <w:r w:rsidRPr="003654A5">
        <w:rPr>
          <w:rStyle w:val="a4"/>
          <w:rFonts w:ascii="Traditional Arabic" w:hAnsi="Traditional Arabic" w:cs="Traditional Arabic"/>
          <w:sz w:val="36"/>
          <w:szCs w:val="36"/>
          <w:rtl/>
          <w:lang w:bidi="ar-KW"/>
        </w:rPr>
        <w:footnoteReference w:id="165"/>
      </w:r>
      <w:r w:rsidR="00533A5D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)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>.</w:t>
      </w:r>
    </w:p>
    <w:p w:rsidR="00787DAC" w:rsidRPr="003654A5" w:rsidRDefault="00071A49" w:rsidP="00D3534D">
      <w:pPr>
        <w:pStyle w:val="ListParagraph"/>
        <w:widowControl w:val="0"/>
        <w:numPr>
          <w:ilvl w:val="0"/>
          <w:numId w:val="13"/>
        </w:numPr>
        <w:tabs>
          <w:tab w:val="left" w:pos="368"/>
        </w:tabs>
        <w:ind w:left="283" w:hanging="283"/>
        <w:rPr>
          <w:rFonts w:ascii="Traditional Arabic" w:hAnsi="Traditional Arabic" w:cs="Traditional Arabic" w:hint="cs"/>
          <w:sz w:val="36"/>
          <w:szCs w:val="36"/>
          <w:lang w:bidi="ar-KW"/>
        </w:rPr>
      </w:pPr>
      <w:r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و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عن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أبي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مالك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الأشجعي</w:t>
      </w:r>
      <w:r w:rsidR="00F70A24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(</w:t>
      </w:r>
      <w:r w:rsidR="00F70A24" w:rsidRPr="003654A5">
        <w:rPr>
          <w:rStyle w:val="a4"/>
          <w:rFonts w:ascii="Traditional Arabic" w:hAnsi="Traditional Arabic" w:cs="Traditional Arabic"/>
          <w:sz w:val="36"/>
          <w:szCs w:val="36"/>
          <w:rtl/>
          <w:lang w:bidi="ar-KW"/>
        </w:rPr>
        <w:footnoteReference w:id="166"/>
      </w:r>
      <w:r w:rsidR="00F70A24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)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قال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: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قلت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لأبي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يا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أبة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!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إنك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قد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صليت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خلف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رسول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الله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980E82" w:rsidRPr="003654A5">
        <w:rPr>
          <w:rFonts w:ascii="AGA Arabesque" w:hAnsi="AGA Arabesque" w:cs="Times New Roman"/>
          <w:sz w:val="32"/>
          <w:szCs w:val="32"/>
          <w:lang w:bidi="ar-KW"/>
        </w:rPr>
        <w:lastRenderedPageBreak/>
        <w:t></w:t>
      </w:r>
      <w:r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،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و</w:t>
      </w:r>
      <w:r w:rsidR="00DD7680" w:rsidRPr="003654A5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أ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بي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بكر</w:t>
      </w:r>
      <w:r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،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وعمر</w:t>
      </w:r>
      <w:r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،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وعثمان</w:t>
      </w:r>
      <w:r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،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وعلي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بن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أبي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طالب</w:t>
      </w:r>
      <w:r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،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ههنا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بالكوفة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نحوا</w:t>
      </w:r>
      <w:r w:rsidR="00F0537E" w:rsidRPr="003654A5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ً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من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خمسين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سنة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أكانوا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يقنتون؟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قال</w:t>
      </w:r>
      <w:r w:rsidR="00F70A24" w:rsidRPr="003654A5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: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أي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ب</w:t>
      </w:r>
      <w:r w:rsidR="00A63A1A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ُ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ني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محدث</w:t>
      </w:r>
      <w:r w:rsidR="00533A5D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(</w:t>
      </w:r>
      <w:r w:rsidR="00787DAC" w:rsidRPr="003654A5">
        <w:rPr>
          <w:rStyle w:val="a4"/>
          <w:rFonts w:ascii="Traditional Arabic" w:hAnsi="Traditional Arabic" w:cs="Traditional Arabic"/>
          <w:sz w:val="36"/>
          <w:szCs w:val="36"/>
          <w:rtl/>
          <w:lang w:bidi="ar-KW"/>
        </w:rPr>
        <w:footnoteReference w:id="167"/>
      </w:r>
      <w:r w:rsidR="00533A5D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)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>.</w:t>
      </w:r>
    </w:p>
    <w:p w:rsidR="00F70A24" w:rsidRPr="003654A5" w:rsidRDefault="00F70A24" w:rsidP="00D3534D">
      <w:pPr>
        <w:pStyle w:val="ListParagraph"/>
        <w:widowControl w:val="0"/>
        <w:tabs>
          <w:tab w:val="left" w:pos="368"/>
        </w:tabs>
        <w:ind w:left="0" w:firstLine="0"/>
        <w:rPr>
          <w:rFonts w:ascii="Traditional Arabic" w:hAnsi="Traditional Arabic" w:cs="Traditional Arabic"/>
          <w:sz w:val="36"/>
          <w:szCs w:val="36"/>
          <w:lang w:bidi="ar-KW"/>
        </w:rPr>
      </w:pPr>
      <w:r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>وجه الدلالة</w:t>
      </w:r>
      <w:r w:rsidRPr="003654A5">
        <w:rPr>
          <w:rFonts w:ascii="Traditional Arabic" w:hAnsi="Traditional Arabic" w:cs="Traditional Arabic" w:hint="cs"/>
          <w:b/>
          <w:bCs/>
          <w:sz w:val="36"/>
          <w:szCs w:val="36"/>
          <w:rtl/>
          <w:lang w:bidi="ar-KW"/>
        </w:rPr>
        <w:t>: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أن النبي </w:t>
      </w:r>
      <w:r w:rsidR="002738A1" w:rsidRPr="003654A5">
        <w:rPr>
          <w:rFonts w:ascii="AGA Arabesque" w:hAnsi="AGA Arabesque" w:cs="Times New Roman"/>
          <w:sz w:val="32"/>
          <w:szCs w:val="32"/>
          <w:lang w:bidi="ar-KW"/>
        </w:rPr>
        <w:t>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قنت</w:t>
      </w:r>
      <w:r w:rsidR="00A63A1A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،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ولم يخص صلاة بقنوت دون أخرى، وهذا ما قرره الصحابة</w:t>
      </w:r>
      <w:r w:rsidR="002738A1" w:rsidRPr="003654A5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,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كأبي بكر وعمر وعثمان وعلي بن أبي طالب رضي الله عنهم</w:t>
      </w:r>
      <w:r w:rsidR="002738A1" w:rsidRPr="003654A5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,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فإنهم ما كانوا يخصون القنوت بصلاة معينة.</w:t>
      </w:r>
    </w:p>
    <w:p w:rsidR="00787DAC" w:rsidRPr="003654A5" w:rsidRDefault="00071A49" w:rsidP="00D3534D">
      <w:pPr>
        <w:pStyle w:val="ListParagraph"/>
        <w:widowControl w:val="0"/>
        <w:numPr>
          <w:ilvl w:val="0"/>
          <w:numId w:val="13"/>
        </w:numPr>
        <w:tabs>
          <w:tab w:val="left" w:pos="368"/>
        </w:tabs>
        <w:ind w:left="283" w:hanging="283"/>
        <w:rPr>
          <w:rFonts w:ascii="Traditional Arabic" w:hAnsi="Traditional Arabic" w:cs="Traditional Arabic"/>
          <w:sz w:val="36"/>
          <w:szCs w:val="36"/>
          <w:lang w:bidi="ar-KW"/>
        </w:rPr>
      </w:pPr>
      <w:r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و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عن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أنس</w:t>
      </w:r>
      <w:r>
        <w:rPr>
          <w:rFonts w:ascii="Traditional Arabic" w:hAnsi="Traditional Arabic" w:cs="Traditional Arabic" w:hint="cs"/>
          <w:sz w:val="36"/>
          <w:szCs w:val="36"/>
          <w:rtl/>
          <w:lang w:bidi="ar-KW"/>
        </w:rPr>
        <w:t xml:space="preserve"> رضي الله عنه</w:t>
      </w:r>
      <w:r w:rsidR="00A63A1A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: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أنّ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النّبيّ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520960" w:rsidRPr="003654A5">
        <w:rPr>
          <w:rFonts w:ascii="AGA Arabesque" w:hAnsi="AGA Arabesque" w:cs="Times New Roman"/>
          <w:sz w:val="32"/>
          <w:szCs w:val="32"/>
          <w:lang w:bidi="ar-KW"/>
        </w:rPr>
        <w:t>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كان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لا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يقنت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إلا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إذا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دعا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لقوم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أو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دعا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على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قوم</w:t>
      </w:r>
      <w:r w:rsidR="00533A5D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(</w:t>
      </w:r>
      <w:r w:rsidR="00787DAC" w:rsidRPr="003654A5">
        <w:rPr>
          <w:rStyle w:val="a4"/>
          <w:rFonts w:ascii="Traditional Arabic" w:hAnsi="Traditional Arabic" w:cs="Traditional Arabic"/>
          <w:sz w:val="36"/>
          <w:szCs w:val="36"/>
          <w:rtl/>
          <w:lang w:bidi="ar-KW"/>
        </w:rPr>
        <w:footnoteReference w:id="168"/>
      </w:r>
      <w:r w:rsidR="00533A5D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)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>.</w:t>
      </w:r>
    </w:p>
    <w:p w:rsidR="00787DAC" w:rsidRDefault="00071A49" w:rsidP="00D3534D">
      <w:pPr>
        <w:pStyle w:val="ListParagraph"/>
        <w:widowControl w:val="0"/>
        <w:numPr>
          <w:ilvl w:val="0"/>
          <w:numId w:val="13"/>
        </w:numPr>
        <w:tabs>
          <w:tab w:val="left" w:pos="368"/>
        </w:tabs>
        <w:ind w:left="283" w:hanging="283"/>
        <w:rPr>
          <w:rFonts w:ascii="Traditional Arabic" w:hAnsi="Traditional Arabic" w:cs="Traditional Arabic" w:hint="cs"/>
          <w:sz w:val="36"/>
          <w:szCs w:val="36"/>
          <w:lang w:bidi="ar-KW"/>
        </w:rPr>
      </w:pPr>
      <w:r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و</w:t>
      </w:r>
      <w:r w:rsidR="00B83608" w:rsidRPr="003654A5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سُئل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سالم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بن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عبد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الله</w:t>
      </w:r>
      <w:r w:rsidR="00A63A1A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: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هل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كان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عمر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بن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الخطاب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يقنت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في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الصبح</w:t>
      </w:r>
      <w:r w:rsidR="00B83608" w:rsidRPr="003654A5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؟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قال</w:t>
      </w:r>
      <w:r w:rsidR="00B83608" w:rsidRPr="003654A5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: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B83608" w:rsidRPr="003654A5">
        <w:rPr>
          <w:rFonts w:ascii="Traditional Arabic" w:hAnsi="Traditional Arabic" w:cs="Traditional Arabic"/>
          <w:w w:val="80"/>
          <w:sz w:val="34"/>
          <w:rtl/>
          <w:lang w:bidi="ar-KW"/>
        </w:rPr>
        <w:t>((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لا</w:t>
      </w:r>
      <w:r w:rsidR="00B83608" w:rsidRPr="003654A5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,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إنما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هو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شيء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أحدثه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الناس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بعد</w:t>
      </w:r>
      <w:r w:rsidR="00B83608" w:rsidRPr="003654A5">
        <w:rPr>
          <w:rFonts w:ascii="Traditional Arabic" w:hAnsi="Traditional Arabic" w:cs="Traditional Arabic"/>
          <w:w w:val="80"/>
          <w:sz w:val="34"/>
          <w:rtl/>
          <w:lang w:bidi="ar-KW"/>
        </w:rPr>
        <w:t>))</w:t>
      </w:r>
      <w:r w:rsidR="001C6E83" w:rsidRPr="003654A5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="00787DAC" w:rsidRPr="003654A5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169"/>
      </w:r>
      <w:r w:rsidR="001C6E83" w:rsidRPr="003654A5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="006667FA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,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B83608" w:rsidRPr="003654A5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 xml:space="preserve">وسُئل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ابن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عمر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عن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القنوت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في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الفجر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فقال</w:t>
      </w:r>
      <w:r w:rsidR="00BD7BE7" w:rsidRPr="003654A5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: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BD7BE7" w:rsidRPr="003654A5">
        <w:rPr>
          <w:rFonts w:ascii="Traditional Arabic" w:hAnsi="Traditional Arabic" w:cs="Traditional Arabic"/>
          <w:w w:val="80"/>
          <w:sz w:val="34"/>
          <w:rtl/>
          <w:lang w:bidi="ar-KW"/>
        </w:rPr>
        <w:t>((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ما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شعرت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أن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أحدا</w:t>
      </w:r>
      <w:r w:rsidR="00BD7BE7" w:rsidRPr="003654A5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ً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يفعله</w:t>
      </w:r>
      <w:r w:rsidR="00BD7BE7" w:rsidRPr="003654A5">
        <w:rPr>
          <w:rFonts w:ascii="Traditional Arabic" w:hAnsi="Traditional Arabic" w:cs="Traditional Arabic"/>
          <w:w w:val="80"/>
          <w:sz w:val="34"/>
          <w:rtl/>
          <w:lang w:bidi="ar-KW"/>
        </w:rPr>
        <w:t>))</w:t>
      </w:r>
      <w:r w:rsidR="00533A5D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(</w:t>
      </w:r>
      <w:r w:rsidR="00787DAC" w:rsidRPr="003654A5">
        <w:rPr>
          <w:rStyle w:val="a4"/>
          <w:rFonts w:ascii="Traditional Arabic" w:hAnsi="Traditional Arabic" w:cs="Traditional Arabic"/>
          <w:sz w:val="36"/>
          <w:szCs w:val="36"/>
          <w:rtl/>
          <w:lang w:bidi="ar-KW"/>
        </w:rPr>
        <w:footnoteReference w:id="170"/>
      </w:r>
      <w:r w:rsidR="00533A5D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)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>.</w:t>
      </w:r>
    </w:p>
    <w:p w:rsidR="00787DAC" w:rsidRPr="003654A5" w:rsidRDefault="00787DAC" w:rsidP="00D3534D">
      <w:pPr>
        <w:widowControl w:val="0"/>
        <w:tabs>
          <w:tab w:val="left" w:pos="368"/>
        </w:tabs>
        <w:ind w:left="0" w:firstLine="340"/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</w:pPr>
      <w:r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الراجح</w:t>
      </w:r>
      <w:r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>:</w:t>
      </w:r>
    </w:p>
    <w:p w:rsidR="00787DAC" w:rsidRDefault="00787DAC" w:rsidP="00D3534D">
      <w:pPr>
        <w:widowControl w:val="0"/>
        <w:tabs>
          <w:tab w:val="left" w:pos="368"/>
        </w:tabs>
        <w:ind w:left="0" w:firstLine="340"/>
        <w:rPr>
          <w:rFonts w:ascii="Traditional Arabic" w:hAnsi="Traditional Arabic" w:cs="Traditional Arabic" w:hint="cs"/>
          <w:sz w:val="36"/>
          <w:szCs w:val="36"/>
          <w:rtl/>
          <w:lang w:bidi="ar-KW"/>
        </w:rPr>
      </w:pP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القول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الأول هو الراجح لقوة أدلته</w:t>
      </w:r>
      <w:r w:rsidR="00071A49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؛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لأن النبي </w:t>
      </w:r>
      <w:r w:rsidR="00520960" w:rsidRPr="003654A5">
        <w:rPr>
          <w:rFonts w:ascii="AGA Arabesque" w:hAnsi="AGA Arabesque" w:cs="Times New Roman"/>
          <w:sz w:val="32"/>
          <w:szCs w:val="32"/>
          <w:lang w:bidi="ar-KW"/>
        </w:rPr>
        <w:t>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لم يكن يداوم على القنوت في الصلوات إلا لحاجة</w:t>
      </w:r>
      <w:r w:rsidR="00815AA8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،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وكما فعله خلفاؤه الراشدون من بعده كما قال أبو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هريرة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 </w:t>
      </w:r>
      <w:r w:rsidR="00415E80" w:rsidRPr="003654A5">
        <w:rPr>
          <w:rFonts w:ascii="AGA Arabesque" w:hAnsi="AGA Arabesque" w:cs="AGA Arabesque"/>
          <w:sz w:val="32"/>
          <w:szCs w:val="32"/>
        </w:rPr>
        <w:sym w:font="AGA Arabesque" w:char="0074"/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: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والله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لأقربن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بكم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صلاة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رسول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الله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980E82" w:rsidRPr="003654A5">
        <w:rPr>
          <w:rFonts w:ascii="AGA Arabesque" w:hAnsi="AGA Arabesque" w:cs="Times New Roman"/>
          <w:sz w:val="32"/>
          <w:szCs w:val="32"/>
          <w:lang w:bidi="ar-KW"/>
        </w:rPr>
        <w:t></w:t>
      </w:r>
      <w:r w:rsidR="00815AA8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.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فكان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أبو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هريرة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يقنت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في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الظهر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والعشاء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الآخرة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وصلاة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lastRenderedPageBreak/>
        <w:t>الصبح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ويدعو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للمؤمنين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ويلعن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الكفار</w:t>
      </w:r>
      <w:r w:rsidR="00884469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(</w:t>
      </w:r>
      <w:r w:rsidRPr="003654A5">
        <w:rPr>
          <w:rStyle w:val="a4"/>
          <w:rFonts w:ascii="Traditional Arabic" w:hAnsi="Traditional Arabic" w:cs="Traditional Arabic"/>
          <w:sz w:val="36"/>
          <w:szCs w:val="36"/>
          <w:rtl/>
          <w:lang w:bidi="ar-KW"/>
        </w:rPr>
        <w:footnoteReference w:id="171"/>
      </w:r>
      <w:r w:rsidR="00884469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)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>.</w:t>
      </w:r>
      <w:r w:rsidR="008E4F8C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فلم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يكن يقنت قنوتاً راتباً ويخص ذلك بصلاة الفجر وإلا لتوافرت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الدواعي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والهمم على نقله.</w:t>
      </w:r>
      <w:r w:rsidR="005E0263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و</w:t>
      </w:r>
      <w:r w:rsidR="00D962A8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 xml:space="preserve">أما </w:t>
      </w:r>
      <w:r w:rsidR="005E0263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أدلة القول الثاني</w:t>
      </w:r>
      <w:r w:rsidR="00D962A8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 xml:space="preserve"> إنما تدل في بيان مشروعية القنوت.</w:t>
      </w:r>
      <w:r w:rsidR="005E0263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 xml:space="preserve"> </w:t>
      </w:r>
    </w:p>
    <w:p w:rsidR="004152A9" w:rsidRPr="003654A5" w:rsidRDefault="004152A9" w:rsidP="00D3534D">
      <w:pPr>
        <w:widowControl w:val="0"/>
        <w:ind w:left="0" w:firstLine="0"/>
        <w:jc w:val="center"/>
        <w:rPr>
          <w:sz w:val="36"/>
          <w:szCs w:val="36"/>
        </w:rPr>
      </w:pPr>
      <w:r w:rsidRPr="003654A5">
        <w:rPr>
          <w:sz w:val="36"/>
          <w:szCs w:val="36"/>
        </w:rPr>
        <w:sym w:font="AGA Arabesque" w:char="0024"/>
      </w:r>
      <w:r w:rsidRPr="003654A5">
        <w:rPr>
          <w:sz w:val="36"/>
          <w:szCs w:val="36"/>
        </w:rPr>
        <w:sym w:font="AGA Arabesque" w:char="0024"/>
      </w:r>
      <w:r w:rsidRPr="003654A5">
        <w:rPr>
          <w:sz w:val="36"/>
          <w:szCs w:val="36"/>
        </w:rPr>
        <w:sym w:font="AGA Arabesque" w:char="0024"/>
      </w:r>
    </w:p>
    <w:p w:rsidR="00787DAC" w:rsidRPr="005E6270" w:rsidRDefault="00787DAC" w:rsidP="00D3534D">
      <w:pPr>
        <w:widowControl w:val="0"/>
        <w:tabs>
          <w:tab w:val="left" w:pos="368"/>
        </w:tabs>
        <w:ind w:left="0" w:firstLine="340"/>
        <w:rPr>
          <w:rFonts w:ascii="Traditional Arabic" w:hAnsi="Traditional Arabic" w:cs="Traditional Arabic" w:hint="cs"/>
          <w:b/>
          <w:bCs/>
          <w:sz w:val="20"/>
          <w:szCs w:val="20"/>
          <w:rtl/>
          <w:lang w:bidi="ar-KW"/>
        </w:rPr>
      </w:pPr>
    </w:p>
    <w:p w:rsidR="00787DAC" w:rsidRPr="003654A5" w:rsidRDefault="00787DAC" w:rsidP="005E6270">
      <w:pPr>
        <w:widowControl w:val="0"/>
        <w:ind w:left="0" w:firstLine="0"/>
        <w:jc w:val="center"/>
        <w:rPr>
          <w:rFonts w:ascii="خط لوتس الجديد" w:hAnsi="خط لوتس الجديد" w:cs="AL-Mateen"/>
          <w:sz w:val="36"/>
          <w:szCs w:val="36"/>
          <w:rtl/>
        </w:rPr>
      </w:pPr>
      <w:r w:rsidRPr="003654A5">
        <w:rPr>
          <w:rFonts w:ascii="خط لوتس الجديد" w:hAnsi="خط لوتس الجديد" w:cs="AL-Mateen" w:hint="eastAsia"/>
          <w:sz w:val="36"/>
          <w:szCs w:val="36"/>
          <w:rtl/>
        </w:rPr>
        <w:t>المبحث</w:t>
      </w:r>
      <w:r w:rsidRPr="003654A5">
        <w:rPr>
          <w:rFonts w:ascii="خط لوتس الجديد" w:hAnsi="خط لوتس الجديد" w:cs="AL-Mateen"/>
          <w:sz w:val="36"/>
          <w:szCs w:val="36"/>
          <w:rtl/>
        </w:rPr>
        <w:t xml:space="preserve"> الثامن و</w:t>
      </w:r>
      <w:r w:rsidRPr="003654A5">
        <w:rPr>
          <w:rFonts w:ascii="خط لوتس الجديد" w:hAnsi="خط لوتس الجديد" w:cs="AL-Mateen" w:hint="eastAsia"/>
          <w:sz w:val="36"/>
          <w:szCs w:val="36"/>
          <w:rtl/>
        </w:rPr>
        <w:t>الثلاثون</w:t>
      </w:r>
    </w:p>
    <w:p w:rsidR="00787DAC" w:rsidRPr="003654A5" w:rsidRDefault="00787DAC" w:rsidP="005E6270">
      <w:pPr>
        <w:widowControl w:val="0"/>
        <w:ind w:left="0" w:firstLine="0"/>
        <w:jc w:val="center"/>
        <w:rPr>
          <w:rFonts w:ascii="خط لوتس الجديد" w:hAnsi="خط لوتس الجديد" w:cs="AL-Mateen"/>
          <w:sz w:val="36"/>
          <w:szCs w:val="36"/>
          <w:rtl/>
        </w:rPr>
      </w:pPr>
      <w:r w:rsidRPr="003654A5">
        <w:rPr>
          <w:rFonts w:ascii="خط لوتس الجديد" w:hAnsi="خط لوتس الجديد" w:cs="AL-Mateen"/>
          <w:sz w:val="36"/>
          <w:szCs w:val="36"/>
          <w:rtl/>
        </w:rPr>
        <w:t xml:space="preserve">  القنوت قبل الركوع وبعده</w:t>
      </w:r>
    </w:p>
    <w:p w:rsidR="00787DAC" w:rsidRPr="003654A5" w:rsidRDefault="00787DAC" w:rsidP="00D3534D">
      <w:pPr>
        <w:widowControl w:val="0"/>
        <w:tabs>
          <w:tab w:val="left" w:pos="368"/>
        </w:tabs>
        <w:ind w:left="0" w:firstLine="340"/>
        <w:rPr>
          <w:rFonts w:ascii="Traditional Arabic" w:hAnsi="Traditional Arabic" w:cs="Traditional Arabic"/>
          <w:sz w:val="36"/>
          <w:szCs w:val="36"/>
          <w:rtl/>
          <w:lang w:bidi="ar-KW"/>
        </w:rPr>
      </w:pP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يقنت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قبل الركوع.</w:t>
      </w:r>
    </w:p>
    <w:p w:rsidR="00787DAC" w:rsidRPr="003654A5" w:rsidRDefault="00787DAC" w:rsidP="00D3534D">
      <w:pPr>
        <w:widowControl w:val="0"/>
        <w:tabs>
          <w:tab w:val="left" w:pos="368"/>
        </w:tabs>
        <w:ind w:left="0" w:firstLine="340"/>
        <w:rPr>
          <w:rFonts w:ascii="Traditional Arabic" w:hAnsi="Traditional Arabic" w:cs="Traditional Arabic"/>
          <w:sz w:val="36"/>
          <w:szCs w:val="36"/>
          <w:rtl/>
          <w:lang w:bidi="ar-KW"/>
        </w:rPr>
      </w:pP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عن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ابن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معقل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: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أنّ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عمر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وعليًّا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وأبا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موسى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قنتوا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في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الفجر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قبل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الرّكوع</w:t>
      </w:r>
      <w:r w:rsidR="00884469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(</w:t>
      </w:r>
      <w:r w:rsidRPr="003654A5">
        <w:rPr>
          <w:rStyle w:val="a4"/>
          <w:rFonts w:ascii="Traditional Arabic" w:hAnsi="Traditional Arabic" w:cs="Traditional Arabic"/>
          <w:sz w:val="36"/>
          <w:szCs w:val="36"/>
          <w:rtl/>
          <w:lang w:bidi="ar-KW"/>
        </w:rPr>
        <w:footnoteReference w:id="172"/>
      </w:r>
      <w:r w:rsidR="00884469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)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>.</w:t>
      </w:r>
    </w:p>
    <w:p w:rsidR="00F849D7" w:rsidRPr="003654A5" w:rsidRDefault="00071A49" w:rsidP="00D3534D">
      <w:pPr>
        <w:widowControl w:val="0"/>
        <w:tabs>
          <w:tab w:val="left" w:pos="368"/>
        </w:tabs>
        <w:ind w:left="0" w:firstLine="340"/>
        <w:rPr>
          <w:rFonts w:ascii="Traditional Arabic" w:hAnsi="Traditional Arabic" w:cs="Traditional Arabic" w:hint="cs"/>
          <w:sz w:val="36"/>
          <w:szCs w:val="36"/>
          <w:rtl/>
          <w:lang w:bidi="ar-KW"/>
        </w:rPr>
      </w:pPr>
      <w:r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و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قال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به: عمر بن الخطاب </w:t>
      </w:r>
      <w:r w:rsidR="00415E80" w:rsidRPr="003654A5">
        <w:rPr>
          <w:rFonts w:ascii="AGA Arabesque" w:hAnsi="AGA Arabesque" w:cs="AGA Arabesque"/>
          <w:sz w:val="32"/>
          <w:szCs w:val="32"/>
        </w:rPr>
        <w:sym w:font="AGA Arabesque" w:char="0074"/>
      </w:r>
      <w:r w:rsidR="00415E80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 xml:space="preserve"> </w:t>
      </w:r>
      <w:r w:rsidR="00884469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(</w:t>
      </w:r>
      <w:r w:rsidR="00787DAC" w:rsidRPr="003654A5">
        <w:rPr>
          <w:rStyle w:val="a4"/>
          <w:rFonts w:ascii="Traditional Arabic" w:hAnsi="Traditional Arabic" w:cs="Traditional Arabic"/>
          <w:sz w:val="36"/>
          <w:szCs w:val="36"/>
          <w:rtl/>
          <w:lang w:bidi="ar-KW"/>
        </w:rPr>
        <w:footnoteReference w:id="173"/>
      </w:r>
      <w:r w:rsidR="00884469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)</w:t>
      </w:r>
      <w:r w:rsidR="006667FA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,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وعثمان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بن عفان </w:t>
      </w:r>
      <w:r w:rsidR="00415E80" w:rsidRPr="003654A5">
        <w:rPr>
          <w:rFonts w:ascii="AGA Arabesque" w:hAnsi="AGA Arabesque" w:cs="AGA Arabesque"/>
          <w:sz w:val="32"/>
          <w:szCs w:val="32"/>
        </w:rPr>
        <w:sym w:font="AGA Arabesque" w:char="0074"/>
      </w:r>
      <w:r w:rsidR="00415E80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 xml:space="preserve"> </w:t>
      </w:r>
      <w:r w:rsidR="00884469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(</w:t>
      </w:r>
      <w:r w:rsidR="00787DAC" w:rsidRPr="003654A5">
        <w:rPr>
          <w:rStyle w:val="a4"/>
          <w:rFonts w:ascii="Traditional Arabic" w:hAnsi="Traditional Arabic" w:cs="Traditional Arabic"/>
          <w:sz w:val="36"/>
          <w:szCs w:val="36"/>
          <w:rtl/>
          <w:lang w:bidi="ar-KW"/>
        </w:rPr>
        <w:footnoteReference w:id="174"/>
      </w:r>
      <w:r w:rsidR="00884469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)</w:t>
      </w:r>
      <w:r w:rsidR="006667FA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,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وعلي بن أبي طالب </w:t>
      </w:r>
      <w:r w:rsidR="00F849D7" w:rsidRPr="003654A5">
        <w:rPr>
          <w:rFonts w:ascii="AGA Arabesque" w:hAnsi="AGA Arabesque" w:cs="Traditional Arabic"/>
          <w:sz w:val="32"/>
          <w:szCs w:val="32"/>
        </w:rPr>
        <w:sym w:font="AGA Arabesque" w:char="0074"/>
      </w:r>
      <w:r w:rsidR="00884469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(</w:t>
      </w:r>
      <w:r w:rsidR="00787DAC" w:rsidRPr="003654A5">
        <w:rPr>
          <w:rStyle w:val="a4"/>
          <w:rFonts w:ascii="Traditional Arabic" w:hAnsi="Traditional Arabic" w:cs="Traditional Arabic"/>
          <w:sz w:val="36"/>
          <w:szCs w:val="36"/>
          <w:rtl/>
          <w:lang w:bidi="ar-KW"/>
        </w:rPr>
        <w:footnoteReference w:id="175"/>
      </w:r>
      <w:r w:rsidR="00884469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)</w:t>
      </w:r>
      <w:r w:rsidR="006667FA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,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وعبد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الله بن مسعود </w:t>
      </w:r>
      <w:r w:rsidR="00F849D7" w:rsidRPr="003654A5">
        <w:rPr>
          <w:rFonts w:ascii="AGA Arabesque" w:hAnsi="AGA Arabesque" w:cs="Traditional Arabic"/>
          <w:sz w:val="32"/>
          <w:szCs w:val="32"/>
        </w:rPr>
        <w:sym w:font="AGA Arabesque" w:char="0074"/>
      </w:r>
      <w:r w:rsidR="00F849D7" w:rsidRPr="003654A5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 xml:space="preserve"> (</w:t>
      </w:r>
      <w:r w:rsidR="00787DAC" w:rsidRPr="003654A5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176"/>
      </w:r>
      <w:r w:rsidR="00F849D7" w:rsidRPr="003654A5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="006667FA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,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وعبد الله بن عباس رضي الله عنهما</w:t>
      </w:r>
      <w:r w:rsidR="00884469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(</w:t>
      </w:r>
      <w:r w:rsidR="00787DAC" w:rsidRPr="003654A5">
        <w:rPr>
          <w:rStyle w:val="a4"/>
          <w:rFonts w:ascii="Traditional Arabic" w:hAnsi="Traditional Arabic" w:cs="Traditional Arabic"/>
          <w:sz w:val="36"/>
          <w:szCs w:val="36"/>
          <w:rtl/>
          <w:lang w:bidi="ar-KW"/>
        </w:rPr>
        <w:footnoteReference w:id="177"/>
      </w:r>
      <w:r w:rsidR="00884469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)</w:t>
      </w:r>
      <w:r w:rsidR="006667FA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,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والحسن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البصري</w:t>
      </w:r>
      <w:r w:rsidR="00815AA8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،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ومحمد بن سيرين</w:t>
      </w:r>
      <w:r w:rsidR="00884469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(</w:t>
      </w:r>
      <w:r w:rsidR="00787DAC" w:rsidRPr="003654A5">
        <w:rPr>
          <w:rStyle w:val="a4"/>
          <w:rFonts w:ascii="Traditional Arabic" w:hAnsi="Traditional Arabic" w:cs="Traditional Arabic"/>
          <w:sz w:val="36"/>
          <w:szCs w:val="36"/>
          <w:rtl/>
          <w:lang w:bidi="ar-KW"/>
        </w:rPr>
        <w:footnoteReference w:id="178"/>
      </w:r>
      <w:r w:rsidR="00884469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)</w:t>
      </w:r>
      <w:r w:rsidR="00F849D7" w:rsidRPr="003654A5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,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وغيرهم</w:t>
      </w:r>
      <w:r w:rsidR="00F849D7" w:rsidRPr="003654A5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.</w:t>
      </w:r>
    </w:p>
    <w:p w:rsidR="00787DAC" w:rsidRPr="003654A5" w:rsidRDefault="00787DAC" w:rsidP="00D3534D">
      <w:pPr>
        <w:widowControl w:val="0"/>
        <w:tabs>
          <w:tab w:val="left" w:pos="368"/>
        </w:tabs>
        <w:ind w:left="0" w:firstLine="340"/>
        <w:rPr>
          <w:rFonts w:ascii="Traditional Arabic" w:hAnsi="Traditional Arabic" w:cs="Traditional Arabic"/>
          <w:sz w:val="36"/>
          <w:szCs w:val="36"/>
          <w:rtl/>
          <w:lang w:bidi="ar-KW"/>
        </w:rPr>
      </w:pP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وإليه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ذهب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الحنفية</w:t>
      </w:r>
      <w:r w:rsidR="00884469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(</w:t>
      </w:r>
      <w:r w:rsidRPr="003654A5">
        <w:rPr>
          <w:rStyle w:val="a4"/>
          <w:rFonts w:ascii="Traditional Arabic" w:hAnsi="Traditional Arabic" w:cs="Traditional Arabic"/>
          <w:sz w:val="36"/>
          <w:szCs w:val="36"/>
          <w:rtl/>
          <w:lang w:bidi="ar-KW"/>
        </w:rPr>
        <w:footnoteReference w:id="179"/>
      </w:r>
      <w:r w:rsidR="00884469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)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و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المالكية</w:t>
      </w:r>
      <w:r w:rsidR="00884469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(</w:t>
      </w:r>
      <w:r w:rsidRPr="003654A5">
        <w:rPr>
          <w:rStyle w:val="a4"/>
          <w:rFonts w:ascii="Traditional Arabic" w:hAnsi="Traditional Arabic" w:cs="Traditional Arabic"/>
          <w:sz w:val="36"/>
          <w:szCs w:val="36"/>
          <w:rtl/>
          <w:lang w:bidi="ar-KW"/>
        </w:rPr>
        <w:footnoteReference w:id="180"/>
      </w:r>
      <w:r w:rsidR="00884469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)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>.</w:t>
      </w:r>
    </w:p>
    <w:p w:rsidR="008E4F8C" w:rsidRDefault="008E4F8C" w:rsidP="00D3534D">
      <w:pPr>
        <w:widowControl w:val="0"/>
        <w:tabs>
          <w:tab w:val="left" w:pos="368"/>
        </w:tabs>
        <w:ind w:left="0" w:firstLine="340"/>
        <w:rPr>
          <w:rFonts w:ascii="Traditional Arabic" w:hAnsi="Traditional Arabic" w:cs="Traditional Arabic" w:hint="cs"/>
          <w:b/>
          <w:bCs/>
          <w:sz w:val="36"/>
          <w:szCs w:val="36"/>
          <w:rtl/>
          <w:lang w:bidi="ar-KW"/>
        </w:rPr>
      </w:pPr>
    </w:p>
    <w:p w:rsidR="00787DAC" w:rsidRPr="003654A5" w:rsidRDefault="00787DAC" w:rsidP="00D3534D">
      <w:pPr>
        <w:widowControl w:val="0"/>
        <w:tabs>
          <w:tab w:val="left" w:pos="368"/>
        </w:tabs>
        <w:ind w:left="0" w:firstLine="340"/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</w:pPr>
      <w:r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lastRenderedPageBreak/>
        <w:t>واستدلوا</w:t>
      </w:r>
      <w:r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>:</w:t>
      </w:r>
    </w:p>
    <w:p w:rsidR="00787DAC" w:rsidRPr="003654A5" w:rsidRDefault="00787DAC" w:rsidP="00D3534D">
      <w:pPr>
        <w:pStyle w:val="ListParagraph"/>
        <w:widowControl w:val="0"/>
        <w:numPr>
          <w:ilvl w:val="0"/>
          <w:numId w:val="15"/>
        </w:numPr>
        <w:tabs>
          <w:tab w:val="left" w:pos="368"/>
        </w:tabs>
        <w:ind w:left="283" w:hanging="283"/>
        <w:rPr>
          <w:rFonts w:ascii="Traditional Arabic" w:hAnsi="Traditional Arabic" w:cs="Traditional Arabic"/>
          <w:sz w:val="36"/>
          <w:szCs w:val="36"/>
          <w:lang w:bidi="ar-KW"/>
        </w:rPr>
      </w:pP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عن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أنس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415E80" w:rsidRPr="003654A5">
        <w:rPr>
          <w:rFonts w:ascii="AGA Arabesque" w:hAnsi="AGA Arabesque" w:cs="Times New Roman"/>
          <w:sz w:val="32"/>
          <w:szCs w:val="32"/>
          <w:lang w:bidi="ar-KW"/>
        </w:rPr>
        <w:t></w:t>
      </w:r>
      <w:r w:rsidR="00815AA8">
        <w:rPr>
          <w:rFonts w:ascii="AGA Arabesque" w:hAnsi="AGA Arabesque" w:cs="Times New Roman" w:hint="cs"/>
          <w:sz w:val="32"/>
          <w:szCs w:val="32"/>
          <w:rtl/>
          <w:lang w:bidi="ar-KW"/>
        </w:rPr>
        <w:t>:</w:t>
      </w:r>
      <w:r w:rsidR="00415E80" w:rsidRPr="003654A5">
        <w:rPr>
          <w:rFonts w:ascii="AGA Arabesque" w:hAnsi="AGA Arabesque" w:cs="Times New Roman"/>
          <w:sz w:val="32"/>
          <w:szCs w:val="32"/>
          <w:rtl/>
          <w:lang w:bidi="ar-KW"/>
        </w:rPr>
        <w:t xml:space="preserve"> </w:t>
      </w:r>
      <w:r w:rsidR="00182964" w:rsidRPr="003654A5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سُئل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عن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القنوت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قبل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الركوع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أو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بعد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الركوع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؟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فقال</w:t>
      </w:r>
      <w:r w:rsidR="00182964" w:rsidRPr="003654A5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: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182964" w:rsidRPr="003654A5">
        <w:rPr>
          <w:rFonts w:ascii="Traditional Arabic" w:hAnsi="Traditional Arabic" w:cs="Traditional Arabic"/>
          <w:w w:val="80"/>
          <w:sz w:val="34"/>
          <w:rtl/>
          <w:lang w:bidi="ar-KW"/>
        </w:rPr>
        <w:t>((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قبل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الركوع</w:t>
      </w:r>
      <w:r w:rsidR="00182964" w:rsidRPr="003654A5">
        <w:rPr>
          <w:rFonts w:ascii="Traditional Arabic" w:hAnsi="Traditional Arabic" w:cs="Traditional Arabic"/>
          <w:w w:val="80"/>
          <w:sz w:val="34"/>
          <w:rtl/>
          <w:lang w:bidi="ar-KW"/>
        </w:rPr>
        <w:t>))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182964" w:rsidRPr="003654A5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فقيل له</w:t>
      </w:r>
      <w:r w:rsidR="006D3D4A" w:rsidRPr="003654A5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: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فإن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ناسا</w:t>
      </w:r>
      <w:r w:rsidR="006D3D4A" w:rsidRPr="003654A5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ً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يزعمون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أن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رسول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الله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980E82" w:rsidRPr="003654A5">
        <w:rPr>
          <w:rFonts w:ascii="AGA Arabesque" w:hAnsi="AGA Arabesque" w:cs="Times New Roman"/>
          <w:sz w:val="32"/>
          <w:szCs w:val="32"/>
          <w:lang w:bidi="ar-KW"/>
        </w:rPr>
        <w:t>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قنت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بعد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الركوع</w:t>
      </w:r>
      <w:r w:rsidR="00815AA8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؟</w:t>
      </w:r>
      <w:r w:rsidR="006D3D4A" w:rsidRPr="003654A5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.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فقال</w:t>
      </w:r>
      <w:r w:rsidR="006D3D4A" w:rsidRPr="003654A5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: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182964" w:rsidRPr="003654A5">
        <w:rPr>
          <w:rFonts w:ascii="Traditional Arabic" w:hAnsi="Traditional Arabic" w:cs="Traditional Arabic"/>
          <w:w w:val="80"/>
          <w:sz w:val="34"/>
          <w:rtl/>
          <w:lang w:bidi="ar-KW"/>
        </w:rPr>
        <w:t>((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إنما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قنت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رسول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الله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980E82" w:rsidRPr="003654A5">
        <w:rPr>
          <w:rFonts w:ascii="AGA Arabesque" w:hAnsi="AGA Arabesque" w:cs="Times New Roman"/>
          <w:sz w:val="32"/>
          <w:szCs w:val="32"/>
          <w:lang w:bidi="ar-KW"/>
        </w:rPr>
        <w:t>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شهرا</w:t>
      </w:r>
      <w:r w:rsidR="006D3D4A" w:rsidRPr="003654A5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ً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يدعو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على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أناس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قتلوا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أناسا</w:t>
      </w:r>
      <w:r w:rsidR="006D3D4A" w:rsidRPr="003654A5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ً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من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أصحابه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يقال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لهم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القراء</w:t>
      </w:r>
      <w:r w:rsidR="003A1637" w:rsidRPr="003654A5">
        <w:rPr>
          <w:rFonts w:ascii="Traditional Arabic" w:hAnsi="Traditional Arabic" w:cs="Traditional Arabic"/>
          <w:w w:val="80"/>
          <w:sz w:val="34"/>
          <w:rtl/>
          <w:lang w:bidi="ar-KW"/>
        </w:rPr>
        <w:t>))</w:t>
      </w:r>
      <w:r w:rsidR="00884469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(</w:t>
      </w:r>
      <w:r w:rsidRPr="003654A5">
        <w:rPr>
          <w:rStyle w:val="a4"/>
          <w:rFonts w:ascii="Traditional Arabic" w:hAnsi="Traditional Arabic" w:cs="Traditional Arabic"/>
          <w:sz w:val="36"/>
          <w:szCs w:val="36"/>
          <w:rtl/>
          <w:lang w:bidi="ar-KW"/>
        </w:rPr>
        <w:footnoteReference w:id="181"/>
      </w:r>
      <w:r w:rsidR="00884469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)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>.</w:t>
      </w:r>
    </w:p>
    <w:p w:rsidR="00787DAC" w:rsidRPr="003654A5" w:rsidRDefault="00071A49" w:rsidP="00D3534D">
      <w:pPr>
        <w:pStyle w:val="ListParagraph"/>
        <w:widowControl w:val="0"/>
        <w:numPr>
          <w:ilvl w:val="0"/>
          <w:numId w:val="15"/>
        </w:numPr>
        <w:tabs>
          <w:tab w:val="left" w:pos="368"/>
        </w:tabs>
        <w:ind w:left="283" w:hanging="283"/>
        <w:rPr>
          <w:rFonts w:ascii="Traditional Arabic" w:hAnsi="Traditional Arabic" w:cs="Traditional Arabic"/>
          <w:sz w:val="36"/>
          <w:szCs w:val="36"/>
          <w:lang w:bidi="ar-KW"/>
        </w:rPr>
      </w:pPr>
      <w:r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و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عن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أبي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بن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كعب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415E80" w:rsidRPr="003654A5">
        <w:rPr>
          <w:rFonts w:ascii="AGA Arabesque" w:hAnsi="AGA Arabesque" w:cs="Times New Roman"/>
          <w:sz w:val="32"/>
          <w:szCs w:val="32"/>
          <w:lang w:bidi="ar-KW"/>
        </w:rPr>
        <w:t></w:t>
      </w:r>
      <w:r w:rsidR="00415E80" w:rsidRPr="003654A5">
        <w:rPr>
          <w:rFonts w:ascii="AGA Arabesque" w:hAnsi="AGA Arabesque" w:cs="Times New Roman"/>
          <w:sz w:val="32"/>
          <w:szCs w:val="32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قال</w:t>
      </w:r>
      <w:r w:rsidR="00C26C73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>: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A02AAB" w:rsidRPr="003654A5">
        <w:rPr>
          <w:rFonts w:ascii="Traditional Arabic" w:hAnsi="Traditional Arabic" w:cs="Traditional Arabic"/>
          <w:w w:val="80"/>
          <w:sz w:val="34"/>
          <w:rtl/>
          <w:lang w:bidi="ar-KW"/>
        </w:rPr>
        <w:t>((</w:t>
      </w:r>
      <w:r w:rsidR="00A02AAB" w:rsidRPr="003654A5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إ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ن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رسول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الله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980E82" w:rsidRPr="003654A5">
        <w:rPr>
          <w:rFonts w:ascii="AGA Arabesque" w:hAnsi="AGA Arabesque" w:cs="Times New Roman"/>
          <w:sz w:val="32"/>
          <w:szCs w:val="32"/>
          <w:lang w:bidi="ar-KW"/>
        </w:rPr>
        <w:t>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كان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يوتر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فيقنت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قبل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الركوع</w:t>
      </w:r>
      <w:r w:rsidR="00A02AAB" w:rsidRPr="003654A5">
        <w:rPr>
          <w:rFonts w:ascii="Traditional Arabic" w:hAnsi="Traditional Arabic" w:cs="Traditional Arabic"/>
          <w:w w:val="80"/>
          <w:sz w:val="34"/>
          <w:rtl/>
          <w:lang w:bidi="ar-KW"/>
        </w:rPr>
        <w:t>))</w:t>
      </w:r>
      <w:r w:rsidR="00884469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(</w:t>
      </w:r>
      <w:r w:rsidR="00787DAC" w:rsidRPr="003654A5">
        <w:rPr>
          <w:rStyle w:val="a4"/>
          <w:rFonts w:ascii="Traditional Arabic" w:hAnsi="Traditional Arabic" w:cs="Traditional Arabic"/>
          <w:sz w:val="36"/>
          <w:szCs w:val="36"/>
          <w:rtl/>
          <w:lang w:bidi="ar-KW"/>
        </w:rPr>
        <w:footnoteReference w:id="182"/>
      </w:r>
      <w:r w:rsidR="00884469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)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>.</w:t>
      </w:r>
    </w:p>
    <w:p w:rsidR="00787DAC" w:rsidRPr="003654A5" w:rsidRDefault="00071A49" w:rsidP="00D3534D">
      <w:pPr>
        <w:pStyle w:val="ListParagraph"/>
        <w:widowControl w:val="0"/>
        <w:numPr>
          <w:ilvl w:val="0"/>
          <w:numId w:val="15"/>
        </w:numPr>
        <w:tabs>
          <w:tab w:val="left" w:pos="368"/>
        </w:tabs>
        <w:ind w:left="283" w:hanging="283"/>
        <w:rPr>
          <w:rFonts w:ascii="Traditional Arabic" w:hAnsi="Traditional Arabic" w:cs="Traditional Arabic"/>
          <w:sz w:val="36"/>
          <w:szCs w:val="36"/>
          <w:rtl/>
          <w:lang w:bidi="ar-KW"/>
        </w:rPr>
      </w:pPr>
      <w:r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و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عن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ابن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عمر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رضي الله عنهما: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أن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النبي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980E82" w:rsidRPr="003654A5">
        <w:rPr>
          <w:rFonts w:ascii="AGA Arabesque" w:hAnsi="AGA Arabesque" w:cs="Times New Roman"/>
          <w:sz w:val="32"/>
          <w:szCs w:val="32"/>
          <w:lang w:bidi="ar-KW"/>
        </w:rPr>
        <w:t>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كان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يوتر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بثلاث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ركعات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ويجعل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القنوت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قبل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الركوع</w:t>
      </w:r>
      <w:r w:rsidR="00884469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(</w:t>
      </w:r>
      <w:r w:rsidR="00787DAC" w:rsidRPr="003654A5">
        <w:rPr>
          <w:rStyle w:val="a4"/>
          <w:rFonts w:ascii="Traditional Arabic" w:hAnsi="Traditional Arabic" w:cs="Traditional Arabic"/>
          <w:sz w:val="36"/>
          <w:szCs w:val="36"/>
          <w:rtl/>
          <w:lang w:bidi="ar-KW"/>
        </w:rPr>
        <w:footnoteReference w:id="183"/>
      </w:r>
      <w:r w:rsidR="00884469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)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>.</w:t>
      </w:r>
    </w:p>
    <w:p w:rsidR="00787DAC" w:rsidRPr="003654A5" w:rsidRDefault="00787DAC" w:rsidP="00D3534D">
      <w:pPr>
        <w:widowControl w:val="0"/>
        <w:tabs>
          <w:tab w:val="left" w:pos="368"/>
        </w:tabs>
        <w:ind w:left="0" w:firstLine="340"/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</w:pPr>
      <w:r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القول</w:t>
      </w:r>
      <w:r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ال</w:t>
      </w:r>
      <w:r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ثاني</w:t>
      </w:r>
      <w:r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>:</w:t>
      </w:r>
    </w:p>
    <w:p w:rsidR="00787DAC" w:rsidRPr="003654A5" w:rsidRDefault="00787DAC" w:rsidP="00D3534D">
      <w:pPr>
        <w:widowControl w:val="0"/>
        <w:tabs>
          <w:tab w:val="left" w:pos="368"/>
        </w:tabs>
        <w:ind w:left="0" w:firstLine="340"/>
        <w:rPr>
          <w:rFonts w:ascii="Traditional Arabic" w:hAnsi="Traditional Arabic" w:cs="Traditional Arabic"/>
          <w:sz w:val="36"/>
          <w:szCs w:val="36"/>
          <w:rtl/>
          <w:lang w:bidi="ar-KW"/>
        </w:rPr>
      </w:pP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يقنت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بعد الركوع.</w:t>
      </w:r>
    </w:p>
    <w:p w:rsidR="00132E91" w:rsidRPr="003654A5" w:rsidRDefault="00071A49" w:rsidP="00D3534D">
      <w:pPr>
        <w:widowControl w:val="0"/>
        <w:tabs>
          <w:tab w:val="left" w:pos="368"/>
        </w:tabs>
        <w:ind w:left="0" w:firstLine="340"/>
        <w:rPr>
          <w:rFonts w:ascii="Traditional Arabic" w:hAnsi="Traditional Arabic" w:cs="Traditional Arabic" w:hint="cs"/>
          <w:sz w:val="36"/>
          <w:szCs w:val="36"/>
          <w:rtl/>
          <w:lang w:bidi="ar-KW"/>
        </w:rPr>
      </w:pPr>
      <w:r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و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قال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به:</w:t>
      </w:r>
      <w:r w:rsidR="00132E91" w:rsidRPr="003654A5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أبو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بكر الصديق </w:t>
      </w:r>
      <w:r w:rsidR="00415E80" w:rsidRPr="003654A5">
        <w:rPr>
          <w:rFonts w:ascii="AGA Arabesque" w:hAnsi="AGA Arabesque" w:cs="Times New Roman"/>
          <w:sz w:val="32"/>
          <w:szCs w:val="32"/>
          <w:lang w:bidi="ar-KW"/>
        </w:rPr>
        <w:t></w:t>
      </w:r>
      <w:r w:rsidR="00132E91" w:rsidRPr="003654A5">
        <w:rPr>
          <w:rFonts w:ascii="AGA Arabesque" w:hAnsi="AGA Arabesque" w:cs="Traditional Arabic" w:hint="cs"/>
          <w:sz w:val="32"/>
          <w:szCs w:val="32"/>
          <w:rtl/>
          <w:lang w:bidi="ar-KW"/>
        </w:rPr>
        <w:t>,</w:t>
      </w:r>
      <w:r w:rsidR="00415E80" w:rsidRPr="003654A5">
        <w:rPr>
          <w:rFonts w:ascii="AGA Arabesque" w:hAnsi="AGA Arabesque" w:cs="Times New Roman"/>
          <w:sz w:val="32"/>
          <w:szCs w:val="32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وعمر بن الخطاب </w:t>
      </w:r>
      <w:r w:rsidR="00132E91" w:rsidRPr="003654A5">
        <w:rPr>
          <w:rFonts w:ascii="AGA Arabesque" w:hAnsi="AGA Arabesque" w:cs="Traditional Arabic"/>
          <w:sz w:val="32"/>
          <w:szCs w:val="32"/>
        </w:rPr>
        <w:sym w:font="AGA Arabesque" w:char="0074"/>
      </w:r>
      <w:r w:rsidR="00884469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(</w:t>
      </w:r>
      <w:r w:rsidR="00787DAC" w:rsidRPr="003654A5">
        <w:rPr>
          <w:rStyle w:val="a4"/>
          <w:rFonts w:ascii="Traditional Arabic" w:hAnsi="Traditional Arabic" w:cs="Traditional Arabic"/>
          <w:sz w:val="36"/>
          <w:szCs w:val="36"/>
          <w:rtl/>
          <w:lang w:bidi="ar-KW"/>
        </w:rPr>
        <w:footnoteReference w:id="184"/>
      </w:r>
      <w:r w:rsidR="00884469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)</w:t>
      </w:r>
      <w:r w:rsidR="006667FA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,</w:t>
      </w:r>
      <w:r w:rsidR="00132E91" w:rsidRPr="003654A5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وعثمان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بن عفان </w:t>
      </w:r>
      <w:r w:rsidR="00132E91" w:rsidRPr="003654A5">
        <w:rPr>
          <w:rFonts w:ascii="AGA Arabesque" w:hAnsi="AGA Arabesque" w:cs="Traditional Arabic"/>
          <w:sz w:val="32"/>
          <w:szCs w:val="32"/>
        </w:rPr>
        <w:sym w:font="AGA Arabesque" w:char="0074"/>
      </w:r>
      <w:r w:rsidR="00884469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(</w:t>
      </w:r>
      <w:r w:rsidR="00787DAC" w:rsidRPr="003654A5">
        <w:rPr>
          <w:rStyle w:val="a4"/>
          <w:rFonts w:ascii="Traditional Arabic" w:hAnsi="Traditional Arabic" w:cs="Traditional Arabic"/>
          <w:sz w:val="36"/>
          <w:szCs w:val="36"/>
          <w:rtl/>
          <w:lang w:bidi="ar-KW"/>
        </w:rPr>
        <w:footnoteReference w:id="185"/>
      </w:r>
      <w:r w:rsidR="00884469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)</w:t>
      </w:r>
      <w:r w:rsidR="006667FA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,</w:t>
      </w:r>
      <w:r w:rsidR="00132E91" w:rsidRPr="003654A5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وعلي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بن أبي طالب </w:t>
      </w:r>
      <w:r w:rsidR="00132E91" w:rsidRPr="003654A5">
        <w:rPr>
          <w:rFonts w:ascii="AGA Arabesque" w:hAnsi="AGA Arabesque" w:cs="Traditional Arabic"/>
          <w:sz w:val="32"/>
          <w:szCs w:val="32"/>
        </w:rPr>
        <w:sym w:font="AGA Arabesque" w:char="0074"/>
      </w:r>
      <w:r w:rsidR="00884469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(</w:t>
      </w:r>
      <w:r w:rsidR="00787DAC" w:rsidRPr="003654A5">
        <w:rPr>
          <w:rStyle w:val="a4"/>
          <w:rFonts w:ascii="Traditional Arabic" w:hAnsi="Traditional Arabic" w:cs="Traditional Arabic"/>
          <w:sz w:val="36"/>
          <w:szCs w:val="36"/>
          <w:rtl/>
          <w:lang w:bidi="ar-KW"/>
        </w:rPr>
        <w:footnoteReference w:id="186"/>
      </w:r>
      <w:r w:rsidR="00884469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)</w:t>
      </w:r>
      <w:r w:rsidR="006667FA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,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و</w:t>
      </w:r>
      <w:r w:rsidR="0031342D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أبي</w:t>
      </w:r>
      <w:r w:rsidR="00815AA8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ّ</w:t>
      </w:r>
      <w:r w:rsidR="0031342D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31342D" w:rsidRPr="003654A5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بن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كعب </w:t>
      </w:r>
      <w:r w:rsidR="00132E91" w:rsidRPr="003654A5">
        <w:rPr>
          <w:rFonts w:ascii="AGA Arabesque" w:hAnsi="AGA Arabesque" w:cs="Traditional Arabic"/>
          <w:sz w:val="32"/>
          <w:szCs w:val="32"/>
        </w:rPr>
        <w:sym w:font="AGA Arabesque" w:char="0074"/>
      </w:r>
      <w:r w:rsidR="00884469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(</w:t>
      </w:r>
      <w:r w:rsidR="00787DAC" w:rsidRPr="003654A5">
        <w:rPr>
          <w:rStyle w:val="a4"/>
          <w:rFonts w:ascii="Traditional Arabic" w:hAnsi="Traditional Arabic" w:cs="Traditional Arabic"/>
          <w:sz w:val="36"/>
          <w:szCs w:val="36"/>
          <w:rtl/>
          <w:lang w:bidi="ar-KW"/>
        </w:rPr>
        <w:footnoteReference w:id="187"/>
      </w:r>
      <w:r w:rsidR="00884469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)</w:t>
      </w:r>
      <w:r w:rsidR="00132E91" w:rsidRPr="003654A5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,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وغيرهم</w:t>
      </w:r>
      <w:r w:rsidR="00132E91" w:rsidRPr="003654A5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.</w:t>
      </w:r>
    </w:p>
    <w:p w:rsidR="00787DAC" w:rsidRPr="003654A5" w:rsidRDefault="00787DAC" w:rsidP="00D3534D">
      <w:pPr>
        <w:widowControl w:val="0"/>
        <w:tabs>
          <w:tab w:val="left" w:pos="368"/>
        </w:tabs>
        <w:ind w:left="0" w:firstLine="340"/>
        <w:rPr>
          <w:rFonts w:ascii="Traditional Arabic" w:hAnsi="Traditional Arabic" w:cs="Traditional Arabic"/>
          <w:sz w:val="36"/>
          <w:szCs w:val="36"/>
          <w:rtl/>
          <w:lang w:bidi="ar-KW"/>
        </w:rPr>
      </w:pP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وهو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مذهب الشافعية</w:t>
      </w:r>
      <w:r w:rsidR="00884469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(</w:t>
      </w:r>
      <w:r w:rsidRPr="003654A5">
        <w:rPr>
          <w:rStyle w:val="a4"/>
          <w:rFonts w:ascii="Traditional Arabic" w:hAnsi="Traditional Arabic" w:cs="Traditional Arabic"/>
          <w:sz w:val="36"/>
          <w:szCs w:val="36"/>
          <w:rtl/>
          <w:lang w:bidi="ar-KW"/>
        </w:rPr>
        <w:footnoteReference w:id="188"/>
      </w:r>
      <w:r w:rsidR="00884469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)</w:t>
      </w:r>
      <w:r w:rsidR="00BF29B8" w:rsidRPr="003654A5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,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والحنابلة</w:t>
      </w:r>
      <w:r w:rsidR="00884469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(</w:t>
      </w:r>
      <w:r w:rsidRPr="003654A5">
        <w:rPr>
          <w:rStyle w:val="a4"/>
          <w:rFonts w:ascii="Traditional Arabic" w:hAnsi="Traditional Arabic" w:cs="Traditional Arabic"/>
          <w:sz w:val="36"/>
          <w:szCs w:val="36"/>
          <w:rtl/>
          <w:lang w:bidi="ar-KW"/>
        </w:rPr>
        <w:footnoteReference w:id="189"/>
      </w:r>
      <w:r w:rsidR="00884469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)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>.</w:t>
      </w:r>
    </w:p>
    <w:p w:rsidR="00787DAC" w:rsidRPr="003654A5" w:rsidRDefault="00787DAC" w:rsidP="00D3534D">
      <w:pPr>
        <w:widowControl w:val="0"/>
        <w:tabs>
          <w:tab w:val="left" w:pos="368"/>
        </w:tabs>
        <w:ind w:left="0" w:firstLine="340"/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</w:pPr>
      <w:r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lastRenderedPageBreak/>
        <w:t>واستدلوا</w:t>
      </w:r>
      <w:r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>:</w:t>
      </w:r>
    </w:p>
    <w:p w:rsidR="00787DAC" w:rsidRPr="003654A5" w:rsidRDefault="00787DAC" w:rsidP="00D3534D">
      <w:pPr>
        <w:pStyle w:val="ListParagraph"/>
        <w:widowControl w:val="0"/>
        <w:numPr>
          <w:ilvl w:val="0"/>
          <w:numId w:val="14"/>
        </w:numPr>
        <w:tabs>
          <w:tab w:val="left" w:pos="368"/>
        </w:tabs>
        <w:ind w:left="283" w:hanging="283"/>
        <w:rPr>
          <w:rFonts w:ascii="Traditional Arabic" w:hAnsi="Traditional Arabic" w:cs="Traditional Arabic"/>
          <w:sz w:val="36"/>
          <w:szCs w:val="36"/>
          <w:lang w:bidi="ar-KW"/>
        </w:rPr>
      </w:pP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عن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أنس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بن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مالك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31342D" w:rsidRPr="003654A5">
        <w:rPr>
          <w:rFonts w:ascii="AGA Arabesque" w:hAnsi="AGA Arabesque" w:cs="Traditional Arabic"/>
          <w:sz w:val="32"/>
          <w:szCs w:val="32"/>
        </w:rPr>
        <w:sym w:font="AGA Arabesque" w:char="0074"/>
      </w:r>
      <w:r w:rsidR="00815AA8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:</w:t>
      </w:r>
      <w:r w:rsidR="0031342D" w:rsidRPr="003654A5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 xml:space="preserve"> </w:t>
      </w:r>
      <w:r w:rsidR="004A1746" w:rsidRPr="003654A5">
        <w:rPr>
          <w:rFonts w:ascii="Traditional Arabic" w:hAnsi="Traditional Arabic" w:cs="Traditional Arabic"/>
          <w:w w:val="80"/>
          <w:sz w:val="34"/>
          <w:rtl/>
          <w:lang w:bidi="ar-KW"/>
        </w:rPr>
        <w:t>((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أن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رسول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الله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980E82" w:rsidRPr="003654A5">
        <w:rPr>
          <w:rFonts w:ascii="AGA Arabesque" w:hAnsi="AGA Arabesque" w:cs="Times New Roman"/>
          <w:sz w:val="32"/>
          <w:szCs w:val="32"/>
          <w:lang w:bidi="ar-KW"/>
        </w:rPr>
        <w:t>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قنت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شهرا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بعد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الركوع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في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صلاة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الفجر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يدعو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على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بني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عصية</w:t>
      </w:r>
      <w:r w:rsidR="004A1746" w:rsidRPr="003654A5">
        <w:rPr>
          <w:rFonts w:ascii="Traditional Arabic" w:hAnsi="Traditional Arabic" w:cs="Traditional Arabic"/>
          <w:w w:val="80"/>
          <w:sz w:val="34"/>
          <w:rtl/>
          <w:lang w:bidi="ar-KW"/>
        </w:rPr>
        <w:t>))</w:t>
      </w:r>
      <w:r w:rsidR="00BC09B6">
        <w:rPr>
          <w:rFonts w:ascii="Traditional Arabic" w:hAnsi="Traditional Arabic" w:cs="Traditional Arabic" w:hint="cs"/>
          <w:w w:val="80"/>
          <w:sz w:val="36"/>
          <w:szCs w:val="36"/>
          <w:rtl/>
          <w:lang w:bidi="ar-KW"/>
        </w:rPr>
        <w:t xml:space="preserve"> متفق عليه</w:t>
      </w:r>
      <w:r w:rsidR="00884469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(</w:t>
      </w:r>
      <w:r w:rsidRPr="003654A5">
        <w:rPr>
          <w:rStyle w:val="a4"/>
          <w:rFonts w:ascii="Traditional Arabic" w:hAnsi="Traditional Arabic" w:cs="Traditional Arabic"/>
          <w:sz w:val="36"/>
          <w:szCs w:val="36"/>
          <w:rtl/>
          <w:lang w:bidi="ar-KW"/>
        </w:rPr>
        <w:footnoteReference w:id="190"/>
      </w:r>
      <w:r w:rsidR="00884469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)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>.</w:t>
      </w:r>
    </w:p>
    <w:p w:rsidR="00787DAC" w:rsidRPr="003654A5" w:rsidRDefault="00071A49" w:rsidP="00D3534D">
      <w:pPr>
        <w:pStyle w:val="ListParagraph"/>
        <w:widowControl w:val="0"/>
        <w:numPr>
          <w:ilvl w:val="0"/>
          <w:numId w:val="14"/>
        </w:numPr>
        <w:tabs>
          <w:tab w:val="left" w:pos="368"/>
        </w:tabs>
        <w:ind w:left="283" w:hanging="283"/>
        <w:rPr>
          <w:rFonts w:ascii="Traditional Arabic" w:hAnsi="Traditional Arabic" w:cs="Traditional Arabic"/>
          <w:sz w:val="36"/>
          <w:szCs w:val="36"/>
          <w:lang w:bidi="ar-KW"/>
        </w:rPr>
      </w:pPr>
      <w:r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و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عن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أبي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هريرة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415E80" w:rsidRPr="003654A5">
        <w:rPr>
          <w:rFonts w:ascii="AGA Arabesque" w:hAnsi="AGA Arabesque" w:cs="Times New Roman"/>
          <w:sz w:val="32"/>
          <w:szCs w:val="32"/>
          <w:lang w:bidi="ar-KW"/>
        </w:rPr>
        <w:t></w:t>
      </w:r>
      <w:r w:rsidR="00815AA8">
        <w:rPr>
          <w:rFonts w:ascii="AGA Arabesque" w:hAnsi="AGA Arabesque" w:cs="Times New Roman" w:hint="cs"/>
          <w:sz w:val="32"/>
          <w:szCs w:val="32"/>
          <w:rtl/>
          <w:lang w:bidi="ar-KW"/>
        </w:rPr>
        <w:t>:</w:t>
      </w:r>
      <w:r w:rsidR="00415E80" w:rsidRPr="003654A5">
        <w:rPr>
          <w:rFonts w:ascii="AGA Arabesque" w:hAnsi="AGA Arabesque" w:cs="Times New Roman"/>
          <w:sz w:val="32"/>
          <w:szCs w:val="32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أن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النبي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980E82" w:rsidRPr="003654A5">
        <w:rPr>
          <w:rFonts w:ascii="AGA Arabesque" w:hAnsi="AGA Arabesque" w:cs="Times New Roman"/>
          <w:sz w:val="32"/>
          <w:szCs w:val="32"/>
          <w:lang w:bidi="ar-KW"/>
        </w:rPr>
        <w:t></w:t>
      </w:r>
      <w:r w:rsidR="004A1746" w:rsidRPr="003654A5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قنت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بعد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الركعة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في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صلاة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شهرا</w:t>
      </w:r>
      <w:r w:rsidR="00815AA8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،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إذا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قال</w:t>
      </w:r>
      <w:r w:rsidR="00815AA8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: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سمع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الله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لمن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حمده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يقول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في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قنوته</w:t>
      </w:r>
      <w:r w:rsidR="00815AA8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: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4A1746" w:rsidRPr="003654A5">
        <w:rPr>
          <w:rFonts w:ascii="Traditional Arabic" w:hAnsi="Traditional Arabic" w:cs="Traditional Arabic"/>
          <w:b/>
          <w:bCs/>
          <w:w w:val="80"/>
          <w:sz w:val="34"/>
          <w:rtl/>
          <w:lang w:bidi="ar-KW"/>
        </w:rPr>
        <w:t>((</w:t>
      </w:r>
      <w:r w:rsidR="00787DAC"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اللهم</w:t>
      </w:r>
      <w:r w:rsidR="00787DAC"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أنج</w:t>
      </w:r>
      <w:r w:rsidR="00787DAC"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الوليد</w:t>
      </w:r>
      <w:r w:rsidR="00787DAC"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بن</w:t>
      </w:r>
      <w:r w:rsidR="00787DAC"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الوليد</w:t>
      </w:r>
      <w:r w:rsidR="004A1746" w:rsidRPr="003654A5">
        <w:rPr>
          <w:rFonts w:ascii="Traditional Arabic" w:hAnsi="Traditional Arabic" w:cs="Traditional Arabic" w:hint="cs"/>
          <w:b/>
          <w:bCs/>
          <w:sz w:val="36"/>
          <w:szCs w:val="36"/>
          <w:rtl/>
          <w:lang w:bidi="ar-KW"/>
        </w:rPr>
        <w:t>,</w:t>
      </w:r>
      <w:r w:rsidR="00787DAC"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اللهم</w:t>
      </w:r>
      <w:r w:rsidR="00787DAC"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نج</w:t>
      </w:r>
      <w:r w:rsidR="00787DAC"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سلمة</w:t>
      </w:r>
      <w:r w:rsidR="00787DAC"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بن</w:t>
      </w:r>
      <w:r w:rsidR="00787DAC"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هشام</w:t>
      </w:r>
      <w:r w:rsidR="004A1746" w:rsidRPr="003654A5">
        <w:rPr>
          <w:rFonts w:ascii="Traditional Arabic" w:hAnsi="Traditional Arabic" w:cs="Traditional Arabic" w:hint="cs"/>
          <w:b/>
          <w:bCs/>
          <w:sz w:val="36"/>
          <w:szCs w:val="36"/>
          <w:rtl/>
          <w:lang w:bidi="ar-KW"/>
        </w:rPr>
        <w:t>,</w:t>
      </w:r>
      <w:r w:rsidR="00787DAC"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اللهم</w:t>
      </w:r>
      <w:r w:rsidR="00787DAC"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نج</w:t>
      </w:r>
      <w:r w:rsidR="00787DAC"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عياش</w:t>
      </w:r>
      <w:r w:rsidR="00787DAC"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بن</w:t>
      </w:r>
      <w:r w:rsidR="00787DAC"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أبي</w:t>
      </w:r>
      <w:r w:rsidR="00787DAC"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ربيعة</w:t>
      </w:r>
      <w:r w:rsidR="004A1746" w:rsidRPr="003654A5">
        <w:rPr>
          <w:rFonts w:ascii="Traditional Arabic" w:hAnsi="Traditional Arabic" w:cs="Traditional Arabic" w:hint="cs"/>
          <w:b/>
          <w:bCs/>
          <w:sz w:val="36"/>
          <w:szCs w:val="36"/>
          <w:rtl/>
          <w:lang w:bidi="ar-KW"/>
        </w:rPr>
        <w:t>,</w:t>
      </w:r>
      <w:r w:rsidR="00787DAC"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اللهم</w:t>
      </w:r>
      <w:r w:rsidR="00787DAC"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نج</w:t>
      </w:r>
      <w:r w:rsidR="00787DAC"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المستضعفين</w:t>
      </w:r>
      <w:r w:rsidR="00787DAC"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من</w:t>
      </w:r>
      <w:r w:rsidR="00787DAC"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المؤمنين</w:t>
      </w:r>
      <w:r w:rsidR="004A1746" w:rsidRPr="003654A5">
        <w:rPr>
          <w:rFonts w:ascii="Traditional Arabic" w:hAnsi="Traditional Arabic" w:cs="Traditional Arabic" w:hint="cs"/>
          <w:b/>
          <w:bCs/>
          <w:sz w:val="36"/>
          <w:szCs w:val="36"/>
          <w:rtl/>
          <w:lang w:bidi="ar-KW"/>
        </w:rPr>
        <w:t>,</w:t>
      </w:r>
      <w:r w:rsidR="00787DAC"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اللهم</w:t>
      </w:r>
      <w:r w:rsidR="00787DAC"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اشدد</w:t>
      </w:r>
      <w:r w:rsidR="00787DAC"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وطأتك</w:t>
      </w:r>
      <w:r w:rsidR="00787DAC"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على</w:t>
      </w:r>
      <w:r w:rsidR="00787DAC"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مضر</w:t>
      </w:r>
      <w:r w:rsidR="004A1746" w:rsidRPr="003654A5">
        <w:rPr>
          <w:rFonts w:ascii="Traditional Arabic" w:hAnsi="Traditional Arabic" w:cs="Traditional Arabic" w:hint="cs"/>
          <w:b/>
          <w:bCs/>
          <w:sz w:val="36"/>
          <w:szCs w:val="36"/>
          <w:rtl/>
          <w:lang w:bidi="ar-KW"/>
        </w:rPr>
        <w:t>,</w:t>
      </w:r>
      <w:r w:rsidR="00787DAC"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اللهم</w:t>
      </w:r>
      <w:r w:rsidR="00787DAC"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اجعلها</w:t>
      </w:r>
      <w:r w:rsidR="00787DAC"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عليهم</w:t>
      </w:r>
      <w:r w:rsidR="00787DAC"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سنين</w:t>
      </w:r>
      <w:r w:rsidR="00787DAC"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كسني</w:t>
      </w:r>
      <w:r w:rsidR="00787DAC"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يوسف</w:t>
      </w:r>
      <w:r w:rsidR="004A1746" w:rsidRPr="003654A5">
        <w:rPr>
          <w:rFonts w:ascii="Traditional Arabic" w:hAnsi="Traditional Arabic" w:cs="Traditional Arabic"/>
          <w:b/>
          <w:bCs/>
          <w:w w:val="80"/>
          <w:sz w:val="34"/>
          <w:rtl/>
          <w:lang w:bidi="ar-KW"/>
        </w:rPr>
        <w:t>))</w:t>
      </w:r>
      <w:r w:rsidR="00BC09B6">
        <w:rPr>
          <w:rFonts w:ascii="Traditional Arabic" w:hAnsi="Traditional Arabic" w:cs="Traditional Arabic" w:hint="cs"/>
          <w:b/>
          <w:bCs/>
          <w:w w:val="80"/>
          <w:sz w:val="36"/>
          <w:szCs w:val="36"/>
          <w:rtl/>
          <w:lang w:bidi="ar-KW"/>
        </w:rPr>
        <w:t xml:space="preserve"> </w:t>
      </w:r>
      <w:r w:rsidR="00BC09B6" w:rsidRPr="00BC09B6">
        <w:rPr>
          <w:rFonts w:ascii="Traditional Arabic" w:hAnsi="Traditional Arabic" w:cs="Traditional Arabic" w:hint="cs"/>
          <w:w w:val="80"/>
          <w:sz w:val="36"/>
          <w:szCs w:val="36"/>
          <w:rtl/>
          <w:lang w:bidi="ar-KW"/>
        </w:rPr>
        <w:t>متفق</w:t>
      </w:r>
      <w:r w:rsidR="00BC09B6">
        <w:rPr>
          <w:rFonts w:ascii="Traditional Arabic" w:hAnsi="Traditional Arabic" w:cs="Traditional Arabic" w:hint="cs"/>
          <w:b/>
          <w:bCs/>
          <w:w w:val="80"/>
          <w:sz w:val="36"/>
          <w:szCs w:val="36"/>
          <w:rtl/>
          <w:lang w:bidi="ar-KW"/>
        </w:rPr>
        <w:t xml:space="preserve"> </w:t>
      </w:r>
      <w:r w:rsidR="00BC09B6" w:rsidRPr="00BC09B6">
        <w:rPr>
          <w:rFonts w:ascii="Traditional Arabic" w:hAnsi="Traditional Arabic" w:cs="Traditional Arabic" w:hint="cs"/>
          <w:w w:val="80"/>
          <w:sz w:val="36"/>
          <w:szCs w:val="36"/>
          <w:rtl/>
          <w:lang w:bidi="ar-KW"/>
        </w:rPr>
        <w:t>عليه</w:t>
      </w:r>
      <w:r w:rsidR="00884469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(</w:t>
      </w:r>
      <w:r w:rsidR="00787DAC" w:rsidRPr="003654A5">
        <w:rPr>
          <w:rStyle w:val="a4"/>
          <w:rFonts w:ascii="Traditional Arabic" w:hAnsi="Traditional Arabic" w:cs="Traditional Arabic"/>
          <w:sz w:val="36"/>
          <w:szCs w:val="36"/>
          <w:rtl/>
          <w:lang w:bidi="ar-KW"/>
        </w:rPr>
        <w:footnoteReference w:id="191"/>
      </w:r>
      <w:r w:rsidR="00884469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)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>.</w:t>
      </w:r>
    </w:p>
    <w:p w:rsidR="00787DAC" w:rsidRPr="003654A5" w:rsidRDefault="00BC09B6" w:rsidP="00D3534D">
      <w:pPr>
        <w:pStyle w:val="ListParagraph"/>
        <w:widowControl w:val="0"/>
        <w:numPr>
          <w:ilvl w:val="0"/>
          <w:numId w:val="14"/>
        </w:numPr>
        <w:tabs>
          <w:tab w:val="left" w:pos="368"/>
        </w:tabs>
        <w:ind w:left="283" w:hanging="283"/>
        <w:rPr>
          <w:rFonts w:ascii="Traditional Arabic" w:hAnsi="Traditional Arabic" w:cs="Traditional Arabic"/>
          <w:sz w:val="36"/>
          <w:szCs w:val="36"/>
          <w:lang w:bidi="ar-KW"/>
        </w:rPr>
      </w:pPr>
      <w:r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و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عن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ابن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عمر</w:t>
      </w:r>
      <w:r>
        <w:rPr>
          <w:rFonts w:ascii="Traditional Arabic" w:hAnsi="Traditional Arabic" w:cs="Traditional Arabic" w:hint="cs"/>
          <w:sz w:val="36"/>
          <w:szCs w:val="36"/>
          <w:rtl/>
          <w:lang w:bidi="ar-KW"/>
        </w:rPr>
        <w:t xml:space="preserve"> رضي الله عنهما</w:t>
      </w:r>
      <w:r w:rsidR="00815AA8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: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أنّه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سمع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4A1746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النّبى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520960" w:rsidRPr="003654A5">
        <w:rPr>
          <w:rFonts w:ascii="AGA Arabesque" w:hAnsi="AGA Arabesque" w:cs="Times New Roman"/>
          <w:sz w:val="32"/>
          <w:szCs w:val="32"/>
          <w:lang w:bidi="ar-KW"/>
        </w:rPr>
        <w:t>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يقول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فى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صلاة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الفجر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رفع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رأسه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من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الرّكوع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قال</w:t>
      </w:r>
      <w:r w:rsidR="00815AA8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: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4A1746" w:rsidRPr="003654A5">
        <w:rPr>
          <w:rFonts w:ascii="Traditional Arabic" w:hAnsi="Traditional Arabic" w:cs="Traditional Arabic"/>
          <w:b/>
          <w:bCs/>
          <w:w w:val="80"/>
          <w:sz w:val="34"/>
          <w:rtl/>
          <w:lang w:bidi="ar-KW"/>
        </w:rPr>
        <w:t>((</w:t>
      </w:r>
      <w:r w:rsidR="00787DAC"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اللّهمّ</w:t>
      </w:r>
      <w:r w:rsidR="00787DAC"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ربّنا</w:t>
      </w:r>
      <w:r w:rsidR="00787DAC"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ولك</w:t>
      </w:r>
      <w:r w:rsidR="00787DAC"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الحمد</w:t>
      </w:r>
      <w:r w:rsidR="00787DAC"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فى</w:t>
      </w:r>
      <w:r w:rsidR="00787DAC"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الأخيرة</w:t>
      </w:r>
      <w:r w:rsidR="004A1746" w:rsidRPr="003654A5">
        <w:rPr>
          <w:rFonts w:ascii="Traditional Arabic" w:hAnsi="Traditional Arabic" w:cs="Traditional Arabic"/>
          <w:b/>
          <w:bCs/>
          <w:w w:val="80"/>
          <w:sz w:val="34"/>
          <w:rtl/>
          <w:lang w:bidi="ar-KW"/>
        </w:rPr>
        <w:t>))</w:t>
      </w:r>
      <w:r w:rsidR="006667FA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>.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ثمّ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قال</w:t>
      </w:r>
      <w:r w:rsidR="00815AA8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: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4A1746" w:rsidRPr="003654A5">
        <w:rPr>
          <w:rFonts w:ascii="Traditional Arabic" w:hAnsi="Traditional Arabic" w:cs="Traditional Arabic"/>
          <w:b/>
          <w:bCs/>
          <w:w w:val="80"/>
          <w:sz w:val="34"/>
          <w:rtl/>
          <w:lang w:bidi="ar-KW"/>
        </w:rPr>
        <w:t>((</w:t>
      </w:r>
      <w:r w:rsidR="00787DAC"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اللّهمّ</w:t>
      </w:r>
      <w:r w:rsidR="00787DAC"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العن</w:t>
      </w:r>
      <w:r w:rsidR="00787DAC"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فلانًا</w:t>
      </w:r>
      <w:r w:rsidR="00787DAC"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وفلانًا</w:t>
      </w:r>
      <w:r w:rsidR="004A1746" w:rsidRPr="003654A5">
        <w:rPr>
          <w:rFonts w:ascii="Traditional Arabic" w:hAnsi="Traditional Arabic" w:cs="Traditional Arabic"/>
          <w:b/>
          <w:bCs/>
          <w:w w:val="80"/>
          <w:sz w:val="34"/>
          <w:rtl/>
          <w:lang w:bidi="ar-KW"/>
        </w:rPr>
        <w:t>))</w:t>
      </w:r>
      <w:r w:rsidR="006667FA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>.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فأنزل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اللّه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عزّ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وجلّ</w:t>
      </w:r>
      <w:r w:rsidR="00DB2B24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: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4A1746" w:rsidRPr="003654A5">
        <w:rPr>
          <w:rFonts w:ascii="QCF_BSML" w:hAnsi="QCF_BSML" w:cs="QCF_BSML"/>
          <w:sz w:val="32"/>
          <w:szCs w:val="32"/>
          <w:rtl/>
        </w:rPr>
        <w:t>ﮋ</w:t>
      </w:r>
      <w:r w:rsidR="004A1746" w:rsidRPr="003654A5">
        <w:rPr>
          <w:rFonts w:ascii="QCF_P066" w:hAnsi="QCF_P066" w:cs="QCF_P066"/>
          <w:sz w:val="32"/>
          <w:szCs w:val="32"/>
          <w:rtl/>
        </w:rPr>
        <w:t>ﮧ</w:t>
      </w:r>
      <w:r w:rsidR="004A1746" w:rsidRPr="003654A5">
        <w:rPr>
          <w:rFonts w:ascii="QCF_P066" w:hAnsi="QCF_P066" w:cs="QCF_P066"/>
          <w:sz w:val="2"/>
          <w:szCs w:val="2"/>
          <w:rtl/>
        </w:rPr>
        <w:t xml:space="preserve"> </w:t>
      </w:r>
      <w:r w:rsidR="004A1746" w:rsidRPr="003654A5">
        <w:rPr>
          <w:rFonts w:ascii="QCF_P066" w:hAnsi="QCF_P066" w:cs="QCF_P066"/>
          <w:sz w:val="32"/>
          <w:szCs w:val="32"/>
          <w:rtl/>
        </w:rPr>
        <w:t>ﮨ</w:t>
      </w:r>
      <w:r w:rsidR="004A1746" w:rsidRPr="003654A5">
        <w:rPr>
          <w:rFonts w:ascii="QCF_P066" w:hAnsi="QCF_P066" w:cs="QCF_P066"/>
          <w:sz w:val="2"/>
          <w:szCs w:val="2"/>
          <w:rtl/>
        </w:rPr>
        <w:t xml:space="preserve">  </w:t>
      </w:r>
      <w:r w:rsidR="004A1746" w:rsidRPr="003654A5">
        <w:rPr>
          <w:rFonts w:ascii="QCF_P066" w:hAnsi="QCF_P066" w:cs="QCF_P066"/>
          <w:sz w:val="32"/>
          <w:szCs w:val="32"/>
          <w:rtl/>
        </w:rPr>
        <w:t>ﮩ</w:t>
      </w:r>
      <w:r w:rsidR="004A1746" w:rsidRPr="003654A5">
        <w:rPr>
          <w:rFonts w:ascii="QCF_P066" w:hAnsi="QCF_P066" w:cs="QCF_P066"/>
          <w:sz w:val="2"/>
          <w:szCs w:val="2"/>
          <w:rtl/>
        </w:rPr>
        <w:t xml:space="preserve"> </w:t>
      </w:r>
      <w:r w:rsidR="004A1746" w:rsidRPr="003654A5">
        <w:rPr>
          <w:rFonts w:ascii="QCF_P066" w:hAnsi="QCF_P066" w:cs="QCF_P066"/>
          <w:sz w:val="32"/>
          <w:szCs w:val="32"/>
          <w:rtl/>
        </w:rPr>
        <w:t>ﮪ</w:t>
      </w:r>
      <w:r w:rsidR="004A1746" w:rsidRPr="003654A5">
        <w:rPr>
          <w:rFonts w:ascii="QCF_P066" w:hAnsi="QCF_P066" w:cs="QCF_P066"/>
          <w:sz w:val="2"/>
          <w:szCs w:val="2"/>
          <w:rtl/>
        </w:rPr>
        <w:t xml:space="preserve">  </w:t>
      </w:r>
      <w:r w:rsidR="004A1746" w:rsidRPr="003654A5">
        <w:rPr>
          <w:rFonts w:ascii="QCF_P066" w:hAnsi="QCF_P066" w:cs="QCF_P066"/>
          <w:sz w:val="32"/>
          <w:szCs w:val="32"/>
          <w:rtl/>
        </w:rPr>
        <w:t>ﮫ</w:t>
      </w:r>
      <w:r w:rsidR="004A1746" w:rsidRPr="003654A5">
        <w:rPr>
          <w:rFonts w:ascii="QCF_P066" w:hAnsi="QCF_P066" w:cs="QCF_P066"/>
          <w:sz w:val="2"/>
          <w:szCs w:val="2"/>
          <w:rtl/>
        </w:rPr>
        <w:t xml:space="preserve"> </w:t>
      </w:r>
      <w:r w:rsidR="004A1746" w:rsidRPr="003654A5">
        <w:rPr>
          <w:rFonts w:ascii="QCF_P066" w:hAnsi="QCF_P066" w:cs="QCF_P066"/>
          <w:sz w:val="32"/>
          <w:szCs w:val="32"/>
          <w:rtl/>
        </w:rPr>
        <w:t>ﮬ</w:t>
      </w:r>
      <w:r w:rsidR="004A1746" w:rsidRPr="003654A5">
        <w:rPr>
          <w:rFonts w:ascii="QCF_P066" w:hAnsi="QCF_P066" w:cs="QCF_P066"/>
          <w:sz w:val="2"/>
          <w:szCs w:val="2"/>
          <w:rtl/>
        </w:rPr>
        <w:t xml:space="preserve"> </w:t>
      </w:r>
      <w:r w:rsidR="004A1746" w:rsidRPr="003654A5">
        <w:rPr>
          <w:rFonts w:ascii="QCF_P066" w:hAnsi="QCF_P066" w:cs="QCF_P066"/>
          <w:sz w:val="32"/>
          <w:szCs w:val="32"/>
          <w:rtl/>
        </w:rPr>
        <w:t>ﮭ</w:t>
      </w:r>
      <w:r w:rsidR="004A1746" w:rsidRPr="003654A5">
        <w:rPr>
          <w:rFonts w:ascii="QCF_P066" w:hAnsi="QCF_P066" w:cs="QCF_P066"/>
          <w:sz w:val="2"/>
          <w:szCs w:val="2"/>
          <w:rtl/>
        </w:rPr>
        <w:t xml:space="preserve"> </w:t>
      </w:r>
      <w:r w:rsidR="004A1746" w:rsidRPr="003654A5">
        <w:rPr>
          <w:rFonts w:ascii="QCF_P066" w:hAnsi="QCF_P066" w:cs="QCF_P066"/>
          <w:sz w:val="32"/>
          <w:szCs w:val="32"/>
          <w:rtl/>
        </w:rPr>
        <w:t>ﮮ</w:t>
      </w:r>
      <w:r w:rsidR="004A1746" w:rsidRPr="003654A5">
        <w:rPr>
          <w:rFonts w:ascii="QCF_P066" w:hAnsi="QCF_P066" w:cs="QCF_P066"/>
          <w:sz w:val="2"/>
          <w:szCs w:val="2"/>
          <w:rtl/>
        </w:rPr>
        <w:t xml:space="preserve"> </w:t>
      </w:r>
      <w:r w:rsidR="004A1746" w:rsidRPr="003654A5">
        <w:rPr>
          <w:rFonts w:ascii="QCF_P066" w:hAnsi="QCF_P066" w:cs="QCF_P066"/>
          <w:sz w:val="32"/>
          <w:szCs w:val="32"/>
          <w:rtl/>
        </w:rPr>
        <w:t>ﮯ</w:t>
      </w:r>
      <w:r w:rsidR="004A1746" w:rsidRPr="003654A5">
        <w:rPr>
          <w:rFonts w:ascii="QCF_P066" w:hAnsi="QCF_P066" w:cs="QCF_P066"/>
          <w:sz w:val="2"/>
          <w:szCs w:val="2"/>
          <w:rtl/>
        </w:rPr>
        <w:t xml:space="preserve">  </w:t>
      </w:r>
      <w:r w:rsidR="004A1746" w:rsidRPr="003654A5">
        <w:rPr>
          <w:rFonts w:ascii="QCF_P066" w:hAnsi="QCF_P066" w:cs="QCF_P066"/>
          <w:sz w:val="32"/>
          <w:szCs w:val="32"/>
          <w:rtl/>
        </w:rPr>
        <w:t>ﮰ</w:t>
      </w:r>
      <w:r w:rsidR="004A1746" w:rsidRPr="003654A5">
        <w:rPr>
          <w:rFonts w:ascii="QCF_P066" w:hAnsi="QCF_P066" w:cs="QCF_P066"/>
          <w:sz w:val="2"/>
          <w:szCs w:val="2"/>
          <w:rtl/>
        </w:rPr>
        <w:t xml:space="preserve"> </w:t>
      </w:r>
      <w:r w:rsidR="004A1746" w:rsidRPr="003654A5">
        <w:rPr>
          <w:rFonts w:ascii="QCF_P066" w:hAnsi="QCF_P066" w:cs="QCF_P066"/>
          <w:sz w:val="32"/>
          <w:szCs w:val="32"/>
          <w:rtl/>
        </w:rPr>
        <w:t>ﮱ</w:t>
      </w:r>
      <w:r w:rsidR="004A1746" w:rsidRPr="003654A5">
        <w:rPr>
          <w:rFonts w:ascii="QCF_P066" w:hAnsi="QCF_P066" w:cs="QCF_P066"/>
          <w:sz w:val="2"/>
          <w:szCs w:val="2"/>
          <w:rtl/>
        </w:rPr>
        <w:t xml:space="preserve"> </w:t>
      </w:r>
      <w:r w:rsidR="004A1746" w:rsidRPr="003654A5">
        <w:rPr>
          <w:rFonts w:ascii="QCF_P066" w:hAnsi="QCF_P066" w:cs="QCF_P066"/>
          <w:sz w:val="32"/>
          <w:szCs w:val="32"/>
          <w:rtl/>
        </w:rPr>
        <w:t>ﯓ</w:t>
      </w:r>
      <w:r w:rsidR="004A1746" w:rsidRPr="003654A5">
        <w:rPr>
          <w:rFonts w:ascii="QCF_BSML" w:hAnsi="QCF_BSML" w:cs="QCF_BSML"/>
          <w:sz w:val="32"/>
          <w:szCs w:val="32"/>
          <w:rtl/>
        </w:rPr>
        <w:t>ﮊ</w:t>
      </w:r>
      <w:r w:rsidR="004A1746" w:rsidRPr="003654A5">
        <w:rPr>
          <w:rFonts w:ascii="Arial" w:hAnsi="Arial"/>
          <w:sz w:val="18"/>
          <w:szCs w:val="18"/>
          <w:rtl/>
        </w:rPr>
        <w:t xml:space="preserve"> </w:t>
      </w:r>
      <w:r w:rsidR="004A1746" w:rsidRPr="003654A5">
        <w:rPr>
          <w:rFonts w:ascii="Arial" w:hAnsi="Arial" w:cs="Traditional Arabic" w:hint="cs"/>
          <w:sz w:val="32"/>
          <w:szCs w:val="32"/>
          <w:rtl/>
        </w:rPr>
        <w:t>[</w:t>
      </w:r>
      <w:r w:rsidR="004A1746" w:rsidRPr="003654A5">
        <w:rPr>
          <w:rFonts w:ascii="Arial" w:hAnsi="Arial" w:cs="Traditional Arabic"/>
          <w:sz w:val="32"/>
          <w:szCs w:val="32"/>
          <w:rtl/>
        </w:rPr>
        <w:t>آل</w:t>
      </w:r>
      <w:r w:rsidR="004A1746" w:rsidRPr="003654A5">
        <w:rPr>
          <w:rFonts w:ascii="Arial" w:hAnsi="Arial" w:cs="Traditional Arabic" w:hint="cs"/>
          <w:sz w:val="32"/>
          <w:szCs w:val="32"/>
          <w:rtl/>
        </w:rPr>
        <w:t> </w:t>
      </w:r>
      <w:r w:rsidR="004A1746" w:rsidRPr="003654A5">
        <w:rPr>
          <w:rFonts w:ascii="Arial" w:hAnsi="Arial" w:cs="Traditional Arabic"/>
          <w:sz w:val="32"/>
          <w:szCs w:val="32"/>
          <w:rtl/>
        </w:rPr>
        <w:t>عمران:١٢٨</w:t>
      </w:r>
      <w:r w:rsidR="004A1746" w:rsidRPr="003654A5">
        <w:rPr>
          <w:rFonts w:ascii="Arial" w:hAnsi="Arial" w:cs="Traditional Arabic" w:hint="cs"/>
          <w:sz w:val="32"/>
          <w:szCs w:val="32"/>
          <w:rtl/>
        </w:rPr>
        <w:t>]</w:t>
      </w:r>
      <w:r w:rsidR="00884469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(</w:t>
      </w:r>
      <w:r w:rsidR="00787DAC" w:rsidRPr="003654A5">
        <w:rPr>
          <w:rStyle w:val="a4"/>
          <w:rFonts w:ascii="Traditional Arabic" w:hAnsi="Traditional Arabic" w:cs="Traditional Arabic"/>
          <w:sz w:val="36"/>
          <w:szCs w:val="36"/>
          <w:rtl/>
          <w:lang w:bidi="ar-KW"/>
        </w:rPr>
        <w:footnoteReference w:id="192"/>
      </w:r>
      <w:r w:rsidR="00884469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)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>.</w:t>
      </w:r>
    </w:p>
    <w:p w:rsidR="00787DAC" w:rsidRDefault="0031342D" w:rsidP="00D3534D">
      <w:pPr>
        <w:pStyle w:val="ListParagraph"/>
        <w:widowControl w:val="0"/>
        <w:numPr>
          <w:ilvl w:val="0"/>
          <w:numId w:val="14"/>
        </w:numPr>
        <w:tabs>
          <w:tab w:val="left" w:pos="368"/>
        </w:tabs>
        <w:ind w:left="283" w:hanging="283"/>
        <w:rPr>
          <w:rFonts w:ascii="Traditional Arabic" w:hAnsi="Traditional Arabic" w:cs="Traditional Arabic" w:hint="cs"/>
          <w:sz w:val="36"/>
          <w:szCs w:val="36"/>
          <w:lang w:bidi="ar-KW"/>
        </w:rPr>
      </w:pPr>
      <w:r w:rsidRPr="003654A5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 xml:space="preserve">عن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العوّام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بن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حمزة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المازنيّ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عن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أبي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عثمان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النّهديّ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قال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: </w:t>
      </w:r>
      <w:r w:rsidR="00045C0B" w:rsidRPr="003654A5">
        <w:rPr>
          <w:rFonts w:ascii="Traditional Arabic" w:hAnsi="Traditional Arabic" w:cs="Traditional Arabic"/>
          <w:w w:val="80"/>
          <w:sz w:val="34"/>
          <w:rtl/>
          <w:lang w:bidi="ar-KW"/>
        </w:rPr>
        <w:t>((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سألته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عن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القنوت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في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صلاة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الصّبح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فقال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: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بعد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الرّكوع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قال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: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قلت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: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عمّن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أخذته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؟</w:t>
      </w:r>
      <w:r w:rsidR="006667FA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,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قال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: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عن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أبي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بكر</w:t>
      </w:r>
      <w:r w:rsidR="006667FA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,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وعمر</w:t>
      </w:r>
      <w:r w:rsidR="006667FA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,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وعثمان</w:t>
      </w:r>
      <w:r w:rsidR="006667FA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,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قال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العوّام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: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وذكر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رابعًا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فنسيت</w:t>
      </w:r>
      <w:r w:rsidR="00045C0B" w:rsidRPr="003654A5">
        <w:rPr>
          <w:rFonts w:ascii="Traditional Arabic" w:hAnsi="Traditional Arabic" w:cs="Traditional Arabic"/>
          <w:w w:val="80"/>
          <w:sz w:val="34"/>
          <w:rtl/>
          <w:lang w:bidi="ar-KW"/>
        </w:rPr>
        <w:t>))</w:t>
      </w:r>
      <w:r w:rsidR="00884469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(</w:t>
      </w:r>
      <w:r w:rsidR="00787DAC" w:rsidRPr="003654A5">
        <w:rPr>
          <w:rStyle w:val="a4"/>
          <w:rFonts w:ascii="Traditional Arabic" w:hAnsi="Traditional Arabic" w:cs="Traditional Arabic"/>
          <w:sz w:val="36"/>
          <w:szCs w:val="36"/>
          <w:rtl/>
          <w:lang w:bidi="ar-KW"/>
        </w:rPr>
        <w:footnoteReference w:id="193"/>
      </w:r>
      <w:r w:rsidR="00884469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)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>.</w:t>
      </w:r>
    </w:p>
    <w:p w:rsidR="00D962A8" w:rsidRPr="003654A5" w:rsidRDefault="00D962A8" w:rsidP="006C3FD7">
      <w:pPr>
        <w:pStyle w:val="ListParagraph"/>
        <w:widowControl w:val="0"/>
        <w:tabs>
          <w:tab w:val="left" w:pos="368"/>
        </w:tabs>
        <w:ind w:left="0" w:firstLine="0"/>
        <w:rPr>
          <w:rFonts w:ascii="Traditional Arabic" w:hAnsi="Traditional Arabic" w:cs="Traditional Arabic"/>
          <w:sz w:val="36"/>
          <w:szCs w:val="36"/>
          <w:lang w:bidi="ar-KW"/>
        </w:rPr>
      </w:pPr>
      <w:r>
        <w:rPr>
          <w:rFonts w:ascii="Traditional Arabic" w:hAnsi="Traditional Arabic" w:cs="Traditional Arabic" w:hint="cs"/>
          <w:sz w:val="36"/>
          <w:szCs w:val="36"/>
          <w:rtl/>
          <w:lang w:bidi="ar-KW"/>
        </w:rPr>
        <w:t xml:space="preserve">وجه الدلالة: أنه ثبت في السنة أن النبي </w:t>
      </w:r>
      <w:r w:rsidR="006C3FD7" w:rsidRPr="003654A5">
        <w:rPr>
          <w:rFonts w:ascii="AGA Arabesque" w:hAnsi="AGA Arabesque" w:cs="Times New Roman"/>
          <w:sz w:val="32"/>
          <w:szCs w:val="32"/>
          <w:lang w:bidi="ar-KW"/>
        </w:rPr>
        <w:t></w:t>
      </w:r>
      <w:r>
        <w:rPr>
          <w:rFonts w:ascii="Traditional Arabic" w:hAnsi="Traditional Arabic" w:cs="Traditional Arabic" w:hint="cs"/>
          <w:sz w:val="36"/>
          <w:szCs w:val="36"/>
          <w:rtl/>
          <w:lang w:bidi="ar-KW"/>
        </w:rPr>
        <w:t xml:space="preserve"> قنت في بعد الركوع، وهو الذي داوم عليها، وفعله كبار الصحابة رضي الله عنهم بعده.  </w:t>
      </w:r>
    </w:p>
    <w:p w:rsidR="008E4F8C" w:rsidRDefault="008E4F8C" w:rsidP="00D3534D">
      <w:pPr>
        <w:pStyle w:val="ListParagraph"/>
        <w:widowControl w:val="0"/>
        <w:tabs>
          <w:tab w:val="left" w:pos="368"/>
        </w:tabs>
        <w:ind w:left="0" w:firstLine="340"/>
        <w:rPr>
          <w:rFonts w:ascii="Traditional Arabic" w:hAnsi="Traditional Arabic" w:cs="Traditional Arabic" w:hint="cs"/>
          <w:b/>
          <w:bCs/>
          <w:sz w:val="36"/>
          <w:szCs w:val="36"/>
          <w:rtl/>
          <w:lang w:bidi="ar-KW"/>
        </w:rPr>
      </w:pPr>
    </w:p>
    <w:p w:rsidR="00787DAC" w:rsidRPr="003654A5" w:rsidRDefault="00787DAC" w:rsidP="00D3534D">
      <w:pPr>
        <w:pStyle w:val="ListParagraph"/>
        <w:widowControl w:val="0"/>
        <w:tabs>
          <w:tab w:val="left" w:pos="368"/>
        </w:tabs>
        <w:ind w:left="0" w:firstLine="340"/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</w:pPr>
      <w:r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lastRenderedPageBreak/>
        <w:t>الراجح</w:t>
      </w:r>
      <w:r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>:</w:t>
      </w:r>
    </w:p>
    <w:p w:rsidR="00787DAC" w:rsidRPr="003654A5" w:rsidRDefault="00787DAC" w:rsidP="00BC09B6">
      <w:pPr>
        <w:widowControl w:val="0"/>
        <w:tabs>
          <w:tab w:val="left" w:pos="368"/>
        </w:tabs>
        <w:ind w:left="0" w:firstLine="340"/>
        <w:rPr>
          <w:rFonts w:ascii="Traditional Arabic" w:hAnsi="Traditional Arabic" w:cs="Traditional Arabic" w:hint="cs"/>
          <w:sz w:val="36"/>
          <w:szCs w:val="36"/>
          <w:rtl/>
          <w:lang w:bidi="ar-KW"/>
        </w:rPr>
      </w:pP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القول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الثاني هو </w:t>
      </w:r>
      <w:r w:rsidR="00BC09B6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 xml:space="preserve">الأرجح؛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لأنه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هو الأكثر عن الصحابة رضي ال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له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عنهم</w:t>
      </w:r>
      <w:r w:rsidR="006667FA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>,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وإن كان قد ثبت القنوت قبل الركوع</w:t>
      </w:r>
      <w:r w:rsidR="003F5E46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 xml:space="preserve">، إنما يدل على مشروعية كلا أمرين، لكن مواظبة النبي صلى الله عليه وسلم ما بعد الركوع هو الأفضل. </w:t>
      </w:r>
    </w:p>
    <w:p w:rsidR="00045C0B" w:rsidRDefault="00045C0B" w:rsidP="00D3534D">
      <w:pPr>
        <w:widowControl w:val="0"/>
        <w:ind w:left="0" w:firstLine="0"/>
        <w:jc w:val="center"/>
        <w:rPr>
          <w:rFonts w:hint="cs"/>
          <w:sz w:val="36"/>
          <w:szCs w:val="36"/>
          <w:rtl/>
        </w:rPr>
      </w:pPr>
      <w:r w:rsidRPr="003654A5">
        <w:rPr>
          <w:sz w:val="36"/>
          <w:szCs w:val="36"/>
        </w:rPr>
        <w:sym w:font="AGA Arabesque" w:char="0024"/>
      </w:r>
      <w:r w:rsidRPr="003654A5">
        <w:rPr>
          <w:sz w:val="36"/>
          <w:szCs w:val="36"/>
        </w:rPr>
        <w:sym w:font="AGA Arabesque" w:char="0024"/>
      </w:r>
      <w:r w:rsidRPr="003654A5">
        <w:rPr>
          <w:sz w:val="36"/>
          <w:szCs w:val="36"/>
        </w:rPr>
        <w:sym w:font="AGA Arabesque" w:char="0024"/>
      </w:r>
    </w:p>
    <w:p w:rsidR="004E654D" w:rsidRPr="004E654D" w:rsidRDefault="004E654D" w:rsidP="00D3534D">
      <w:pPr>
        <w:widowControl w:val="0"/>
        <w:ind w:left="0" w:firstLine="0"/>
        <w:jc w:val="center"/>
        <w:rPr>
          <w:rFonts w:ascii="Traditional Arabic" w:hAnsi="Traditional Arabic" w:cs="Traditional Arabic"/>
          <w:sz w:val="18"/>
          <w:szCs w:val="18"/>
        </w:rPr>
      </w:pPr>
    </w:p>
    <w:p w:rsidR="00787DAC" w:rsidRPr="003654A5" w:rsidRDefault="00787DAC" w:rsidP="00D3534D">
      <w:pPr>
        <w:widowControl w:val="0"/>
        <w:ind w:left="0" w:firstLine="0"/>
        <w:jc w:val="center"/>
        <w:rPr>
          <w:rFonts w:ascii="خط لوتس الجديد" w:hAnsi="خط لوتس الجديد" w:cs="AL-Mateen"/>
          <w:sz w:val="36"/>
          <w:szCs w:val="36"/>
          <w:rtl/>
        </w:rPr>
      </w:pPr>
      <w:r w:rsidRPr="003654A5">
        <w:rPr>
          <w:rFonts w:ascii="خط لوتس الجديد" w:hAnsi="خط لوتس الجديد" w:cs="AL-Mateen" w:hint="eastAsia"/>
          <w:sz w:val="36"/>
          <w:szCs w:val="36"/>
          <w:rtl/>
        </w:rPr>
        <w:t>المبحث</w:t>
      </w:r>
      <w:r w:rsidRPr="003654A5">
        <w:rPr>
          <w:rFonts w:ascii="خط لوتس الجديد" w:hAnsi="خط لوتس الجديد" w:cs="AL-Mateen"/>
          <w:sz w:val="36"/>
          <w:szCs w:val="36"/>
          <w:rtl/>
        </w:rPr>
        <w:t xml:space="preserve"> التاسع وثلاثون</w:t>
      </w:r>
    </w:p>
    <w:p w:rsidR="00787DAC" w:rsidRPr="003654A5" w:rsidRDefault="00787DAC" w:rsidP="00D3534D">
      <w:pPr>
        <w:widowControl w:val="0"/>
        <w:ind w:left="0" w:firstLine="0"/>
        <w:jc w:val="center"/>
        <w:rPr>
          <w:rFonts w:ascii="خط لوتس الجديد" w:hAnsi="خط لوتس الجديد" w:cs="AL-Mateen"/>
          <w:sz w:val="36"/>
          <w:szCs w:val="36"/>
        </w:rPr>
      </w:pPr>
      <w:r w:rsidRPr="003654A5">
        <w:rPr>
          <w:rFonts w:ascii="خط لوتس الجديد" w:hAnsi="خط لوتس الجديد" w:cs="AL-Mateen"/>
          <w:sz w:val="36"/>
          <w:szCs w:val="36"/>
          <w:rtl/>
        </w:rPr>
        <w:t>قراءة القرآن في الطريق</w:t>
      </w:r>
    </w:p>
    <w:p w:rsidR="00787DAC" w:rsidRPr="003654A5" w:rsidRDefault="00787DAC" w:rsidP="00D3534D">
      <w:pPr>
        <w:widowControl w:val="0"/>
        <w:tabs>
          <w:tab w:val="left" w:pos="46"/>
          <w:tab w:val="left" w:pos="368"/>
        </w:tabs>
        <w:ind w:left="0" w:firstLine="340"/>
        <w:rPr>
          <w:rFonts w:ascii="Traditional Arabic" w:hAnsi="Traditional Arabic" w:cs="Traditional Arabic"/>
          <w:sz w:val="36"/>
          <w:szCs w:val="36"/>
          <w:rtl/>
          <w:lang w:bidi="ar-KW"/>
        </w:rPr>
      </w:pP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يجوز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قراءة ال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قرآن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في الطريق.</w:t>
      </w:r>
    </w:p>
    <w:p w:rsidR="00787DAC" w:rsidRPr="003654A5" w:rsidRDefault="00787DAC" w:rsidP="00D3534D">
      <w:pPr>
        <w:widowControl w:val="0"/>
        <w:tabs>
          <w:tab w:val="left" w:pos="46"/>
          <w:tab w:val="left" w:pos="368"/>
        </w:tabs>
        <w:ind w:left="0" w:firstLine="340"/>
        <w:rPr>
          <w:rFonts w:ascii="Traditional Arabic" w:hAnsi="Traditional Arabic" w:cs="Traditional Arabic"/>
          <w:sz w:val="36"/>
          <w:szCs w:val="36"/>
          <w:rtl/>
          <w:lang w:bidi="ar-KW"/>
        </w:rPr>
      </w:pP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عن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إبراهيم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التّميميّ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قال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: </w:t>
      </w:r>
      <w:r w:rsidR="005E5A64" w:rsidRPr="003654A5">
        <w:rPr>
          <w:rFonts w:ascii="Traditional Arabic" w:hAnsi="Traditional Arabic" w:cs="Traditional Arabic"/>
          <w:w w:val="80"/>
          <w:sz w:val="34"/>
          <w:rtl/>
          <w:lang w:bidi="ar-KW"/>
        </w:rPr>
        <w:t>((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كنت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أقرأ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على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أبي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موسى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وهو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يمشي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في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الطّريق</w:t>
      </w:r>
      <w:r w:rsidR="006667FA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>,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فإذا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قرأت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السّجدة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قلت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له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: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أتسجد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في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الطّريق؟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قال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نعم</w:t>
      </w:r>
      <w:r w:rsidR="005E5A64" w:rsidRPr="003654A5">
        <w:rPr>
          <w:rFonts w:ascii="Traditional Arabic" w:hAnsi="Traditional Arabic" w:cs="Traditional Arabic"/>
          <w:w w:val="80"/>
          <w:sz w:val="34"/>
          <w:rtl/>
          <w:lang w:bidi="ar-KW"/>
        </w:rPr>
        <w:t>))</w:t>
      </w:r>
      <w:r w:rsidR="00884469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(</w:t>
      </w:r>
      <w:r w:rsidRPr="003654A5">
        <w:rPr>
          <w:rStyle w:val="a4"/>
          <w:rFonts w:ascii="Traditional Arabic" w:hAnsi="Traditional Arabic" w:cs="Traditional Arabic"/>
          <w:sz w:val="36"/>
          <w:szCs w:val="36"/>
          <w:rtl/>
          <w:lang w:bidi="ar-KW"/>
        </w:rPr>
        <w:footnoteReference w:id="194"/>
      </w:r>
      <w:r w:rsidR="00884469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)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>.</w:t>
      </w:r>
    </w:p>
    <w:p w:rsidR="005E5A64" w:rsidRPr="003654A5" w:rsidRDefault="00787DAC" w:rsidP="00D3534D">
      <w:pPr>
        <w:widowControl w:val="0"/>
        <w:tabs>
          <w:tab w:val="left" w:pos="46"/>
          <w:tab w:val="left" w:pos="368"/>
        </w:tabs>
        <w:ind w:left="0" w:firstLine="340"/>
        <w:rPr>
          <w:rFonts w:ascii="Traditional Arabic" w:hAnsi="Traditional Arabic" w:cs="Traditional Arabic" w:hint="cs"/>
          <w:sz w:val="36"/>
          <w:szCs w:val="36"/>
          <w:rtl/>
          <w:lang w:bidi="ar-KW"/>
        </w:rPr>
      </w:pP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قال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به: أبو الدرداء </w:t>
      </w:r>
      <w:r w:rsidR="005E5A64" w:rsidRPr="003654A5">
        <w:rPr>
          <w:rFonts w:ascii="AGA Arabesque" w:hAnsi="AGA Arabesque" w:cs="Traditional Arabic"/>
          <w:sz w:val="32"/>
          <w:szCs w:val="32"/>
        </w:rPr>
        <w:sym w:font="AGA Arabesque" w:char="0074"/>
      </w:r>
      <w:r w:rsidR="006667FA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>,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وعمر بن عبد العزيز</w:t>
      </w:r>
      <w:r w:rsidR="005E5A64" w:rsidRPr="003654A5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.</w:t>
      </w:r>
    </w:p>
    <w:p w:rsidR="00787DAC" w:rsidRDefault="00787DAC" w:rsidP="00D3534D">
      <w:pPr>
        <w:widowControl w:val="0"/>
        <w:tabs>
          <w:tab w:val="left" w:pos="46"/>
          <w:tab w:val="left" w:pos="368"/>
        </w:tabs>
        <w:ind w:left="0" w:firstLine="340"/>
        <w:rPr>
          <w:rFonts w:ascii="Traditional Arabic" w:hAnsi="Traditional Arabic" w:cs="Traditional Arabic" w:hint="cs"/>
          <w:sz w:val="36"/>
          <w:szCs w:val="36"/>
          <w:rtl/>
          <w:lang w:bidi="ar-KW"/>
        </w:rPr>
      </w:pP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وهو مذهب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الحنفية</w:t>
      </w:r>
      <w:r w:rsidR="00884469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(</w:t>
      </w:r>
      <w:r w:rsidRPr="003654A5">
        <w:rPr>
          <w:rStyle w:val="a4"/>
          <w:rFonts w:ascii="Traditional Arabic" w:hAnsi="Traditional Arabic" w:cs="Traditional Arabic"/>
          <w:sz w:val="36"/>
          <w:szCs w:val="36"/>
          <w:rtl/>
          <w:lang w:bidi="ar-KW"/>
        </w:rPr>
        <w:footnoteReference w:id="195"/>
      </w:r>
      <w:r w:rsidR="00884469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)</w:t>
      </w:r>
      <w:r w:rsidR="005E5A64" w:rsidRPr="003654A5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,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و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الشافعية</w:t>
      </w:r>
      <w:r w:rsidR="00884469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(</w:t>
      </w:r>
      <w:r w:rsidRPr="003654A5">
        <w:rPr>
          <w:rStyle w:val="a4"/>
          <w:rFonts w:ascii="Traditional Arabic" w:hAnsi="Traditional Arabic" w:cs="Traditional Arabic"/>
          <w:sz w:val="36"/>
          <w:szCs w:val="36"/>
          <w:rtl/>
          <w:lang w:bidi="ar-KW"/>
        </w:rPr>
        <w:footnoteReference w:id="196"/>
      </w:r>
      <w:r w:rsidR="00884469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)</w:t>
      </w:r>
      <w:r w:rsidR="005E5A64" w:rsidRPr="003654A5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,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والحنابلة</w:t>
      </w:r>
      <w:r w:rsidR="00884469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(</w:t>
      </w:r>
      <w:r w:rsidRPr="003654A5">
        <w:rPr>
          <w:rStyle w:val="a4"/>
          <w:rFonts w:ascii="Traditional Arabic" w:hAnsi="Traditional Arabic" w:cs="Traditional Arabic"/>
          <w:sz w:val="36"/>
          <w:szCs w:val="36"/>
          <w:rtl/>
          <w:lang w:bidi="ar-KW"/>
        </w:rPr>
        <w:footnoteReference w:id="197"/>
      </w:r>
      <w:r w:rsidR="00884469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)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>.</w:t>
      </w:r>
    </w:p>
    <w:p w:rsidR="002F431E" w:rsidRDefault="002F431E" w:rsidP="00F86970">
      <w:pPr>
        <w:widowControl w:val="0"/>
        <w:numPr>
          <w:ilvl w:val="0"/>
          <w:numId w:val="24"/>
        </w:numPr>
        <w:tabs>
          <w:tab w:val="left" w:pos="46"/>
          <w:tab w:val="left" w:pos="368"/>
        </w:tabs>
        <w:ind w:left="282"/>
        <w:rPr>
          <w:rFonts w:ascii="Traditional Arabic" w:hAnsi="Traditional Arabic" w:cs="Traditional Arabic" w:hint="cs"/>
          <w:sz w:val="36"/>
          <w:szCs w:val="36"/>
          <w:lang w:bidi="ar-KW"/>
        </w:rPr>
      </w:pPr>
      <w:r w:rsidRPr="002F431E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عن</w:t>
      </w:r>
      <w:r w:rsidRPr="002F431E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عائشة</w:t>
      </w:r>
      <w:r>
        <w:rPr>
          <w:rFonts w:ascii="Traditional Arabic" w:hAnsi="Traditional Arabic" w:cs="Traditional Arabic" w:hint="cs"/>
          <w:sz w:val="36"/>
          <w:szCs w:val="36"/>
          <w:rtl/>
          <w:lang w:bidi="ar-KW"/>
        </w:rPr>
        <w:t xml:space="preserve"> رضي الله عنها</w:t>
      </w:r>
      <w:r w:rsidRPr="002F431E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2F431E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قالت</w:t>
      </w:r>
      <w:r w:rsidRPr="002F431E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: </w:t>
      </w:r>
      <w:r w:rsidR="00F86970" w:rsidRPr="00F86970">
        <w:rPr>
          <w:rFonts w:ascii="Traditional Arabic" w:hAnsi="Traditional Arabic" w:cs="Traditional Arabic"/>
          <w:w w:val="80"/>
          <w:rtl/>
          <w:lang w:bidi="ar-KW"/>
        </w:rPr>
        <w:t xml:space="preserve">(( </w:t>
      </w:r>
      <w:r w:rsidRPr="002F431E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كان</w:t>
      </w:r>
      <w:r w:rsidRPr="002F431E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2F431E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النبي</w:t>
      </w:r>
      <w:r w:rsidRPr="002F431E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F86970" w:rsidRPr="003654A5">
        <w:rPr>
          <w:rFonts w:ascii="AGA Arabesque" w:hAnsi="AGA Arabesque" w:cs="Times New Roman"/>
          <w:sz w:val="32"/>
          <w:szCs w:val="32"/>
          <w:lang w:bidi="ar-KW"/>
        </w:rPr>
        <w:t></w:t>
      </w:r>
      <w:r w:rsidRPr="002F431E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2F431E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يذكر</w:t>
      </w:r>
      <w:r w:rsidRPr="002F431E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2F431E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الله</w:t>
      </w:r>
      <w:r w:rsidRPr="002F431E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2F431E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على</w:t>
      </w:r>
      <w:r w:rsidRPr="002F431E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2F431E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كل</w:t>
      </w:r>
      <w:r w:rsidRPr="002F431E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2F431E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أحيانه</w:t>
      </w:r>
      <w:r w:rsidR="00F86970" w:rsidRPr="00F86970">
        <w:rPr>
          <w:rFonts w:ascii="Traditional Arabic" w:hAnsi="Traditional Arabic" w:cs="Traditional Arabic"/>
          <w:w w:val="80"/>
          <w:rtl/>
          <w:lang w:bidi="ar-KW"/>
        </w:rPr>
        <w:t xml:space="preserve"> ))</w:t>
      </w:r>
      <w:r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(</w:t>
      </w:r>
      <w:r w:rsidRPr="003654A5">
        <w:rPr>
          <w:rStyle w:val="a4"/>
          <w:rFonts w:ascii="Traditional Arabic" w:hAnsi="Traditional Arabic" w:cs="Traditional Arabic"/>
          <w:sz w:val="36"/>
          <w:szCs w:val="36"/>
          <w:rtl/>
          <w:lang w:bidi="ar-KW"/>
        </w:rPr>
        <w:footnoteReference w:id="198"/>
      </w:r>
      <w:r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)</w:t>
      </w:r>
      <w:r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.</w:t>
      </w:r>
    </w:p>
    <w:p w:rsidR="00787DAC" w:rsidRPr="002F431E" w:rsidRDefault="00787DAC" w:rsidP="00D3534D">
      <w:pPr>
        <w:widowControl w:val="0"/>
        <w:numPr>
          <w:ilvl w:val="0"/>
          <w:numId w:val="24"/>
        </w:numPr>
        <w:tabs>
          <w:tab w:val="left" w:pos="46"/>
          <w:tab w:val="left" w:pos="368"/>
        </w:tabs>
        <w:ind w:left="0" w:firstLine="340"/>
        <w:rPr>
          <w:rFonts w:ascii="Traditional Arabic" w:hAnsi="Traditional Arabic" w:cs="Traditional Arabic"/>
          <w:sz w:val="36"/>
          <w:szCs w:val="36"/>
          <w:rtl/>
          <w:lang w:bidi="ar-KW"/>
        </w:rPr>
      </w:pPr>
      <w:r w:rsidRPr="002F431E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وعللوا</w:t>
      </w:r>
      <w:r w:rsidRPr="002F431E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ذلك بأن فيه مراجعة القرآن ودوام ذكر الله سبحانه وتعالى إلا في الأماكن النجسة.</w:t>
      </w:r>
    </w:p>
    <w:p w:rsidR="00787DAC" w:rsidRPr="003654A5" w:rsidRDefault="00787DAC" w:rsidP="00D3534D">
      <w:pPr>
        <w:widowControl w:val="0"/>
        <w:tabs>
          <w:tab w:val="left" w:pos="46"/>
          <w:tab w:val="left" w:pos="368"/>
        </w:tabs>
        <w:ind w:left="0" w:firstLine="340"/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</w:pPr>
      <w:r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القول</w:t>
      </w:r>
      <w:r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الثاني:</w:t>
      </w:r>
    </w:p>
    <w:p w:rsidR="00787DAC" w:rsidRPr="003654A5" w:rsidRDefault="00787DAC" w:rsidP="00D3534D">
      <w:pPr>
        <w:widowControl w:val="0"/>
        <w:tabs>
          <w:tab w:val="left" w:pos="46"/>
          <w:tab w:val="left" w:pos="368"/>
        </w:tabs>
        <w:ind w:left="0" w:firstLine="340"/>
        <w:rPr>
          <w:rFonts w:ascii="Traditional Arabic" w:hAnsi="Traditional Arabic" w:cs="Traditional Arabic"/>
          <w:sz w:val="36"/>
          <w:szCs w:val="36"/>
          <w:rtl/>
          <w:lang w:bidi="ar-KW"/>
        </w:rPr>
      </w:pP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يكره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قراءة القرآن في الطريق.</w:t>
      </w:r>
    </w:p>
    <w:p w:rsidR="00787DAC" w:rsidRPr="003654A5" w:rsidRDefault="00787DAC" w:rsidP="00D3534D">
      <w:pPr>
        <w:widowControl w:val="0"/>
        <w:tabs>
          <w:tab w:val="left" w:pos="46"/>
          <w:tab w:val="left" w:pos="368"/>
        </w:tabs>
        <w:ind w:left="0" w:firstLine="340"/>
        <w:rPr>
          <w:rFonts w:ascii="Traditional Arabic" w:hAnsi="Traditional Arabic" w:cs="Traditional Arabic"/>
          <w:sz w:val="36"/>
          <w:szCs w:val="36"/>
          <w:rtl/>
          <w:lang w:bidi="ar-KW"/>
        </w:rPr>
      </w:pP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وإليه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ذهب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المالكية</w:t>
      </w:r>
      <w:r w:rsidR="00884469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(</w:t>
      </w:r>
      <w:r w:rsidRPr="003654A5">
        <w:rPr>
          <w:rStyle w:val="a4"/>
          <w:rFonts w:ascii="Traditional Arabic" w:hAnsi="Traditional Arabic" w:cs="Traditional Arabic"/>
          <w:sz w:val="36"/>
          <w:szCs w:val="36"/>
          <w:rtl/>
          <w:lang w:bidi="ar-KW"/>
        </w:rPr>
        <w:footnoteReference w:id="199"/>
      </w:r>
      <w:r w:rsidR="00884469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)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>.</w:t>
      </w:r>
    </w:p>
    <w:p w:rsidR="00787DAC" w:rsidRPr="003654A5" w:rsidRDefault="00787DAC" w:rsidP="00D3534D">
      <w:pPr>
        <w:widowControl w:val="0"/>
        <w:tabs>
          <w:tab w:val="left" w:pos="368"/>
        </w:tabs>
        <w:ind w:left="0" w:firstLine="340"/>
        <w:rPr>
          <w:rFonts w:ascii="Traditional Arabic" w:hAnsi="Traditional Arabic" w:cs="Traditional Arabic"/>
          <w:sz w:val="36"/>
          <w:szCs w:val="36"/>
          <w:rtl/>
          <w:lang w:bidi="ar-KW"/>
        </w:rPr>
      </w:pP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lastRenderedPageBreak/>
        <w:t>وعللوا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ذلك بانشغال القلب وعدم استحضار تدبره.</w:t>
      </w:r>
    </w:p>
    <w:p w:rsidR="00787DAC" w:rsidRPr="003654A5" w:rsidRDefault="00787DAC" w:rsidP="00D3534D">
      <w:pPr>
        <w:widowControl w:val="0"/>
        <w:tabs>
          <w:tab w:val="left" w:pos="368"/>
        </w:tabs>
        <w:ind w:left="0" w:firstLine="340"/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</w:pPr>
      <w:r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الراجح</w:t>
      </w:r>
      <w:r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>:</w:t>
      </w:r>
    </w:p>
    <w:p w:rsidR="00787DAC" w:rsidRPr="003654A5" w:rsidRDefault="00787DAC" w:rsidP="00D3534D">
      <w:pPr>
        <w:widowControl w:val="0"/>
        <w:tabs>
          <w:tab w:val="left" w:pos="368"/>
        </w:tabs>
        <w:ind w:left="0" w:firstLine="340"/>
        <w:rPr>
          <w:rFonts w:ascii="Traditional Arabic" w:hAnsi="Traditional Arabic" w:cs="Traditional Arabic" w:hint="cs"/>
          <w:sz w:val="36"/>
          <w:szCs w:val="36"/>
          <w:rtl/>
          <w:lang w:bidi="ar-KW"/>
        </w:rPr>
      </w:pP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هو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القول الأول لثبوت ذلك عن الصحابة رضي الله عنهم ولما فيه من مذاكرة القرآن وعدم نسيانه.</w:t>
      </w:r>
    </w:p>
    <w:p w:rsidR="005E5A64" w:rsidRPr="003654A5" w:rsidRDefault="005E5A64" w:rsidP="00D3534D">
      <w:pPr>
        <w:widowControl w:val="0"/>
        <w:ind w:left="0" w:firstLine="0"/>
        <w:jc w:val="center"/>
        <w:rPr>
          <w:sz w:val="36"/>
          <w:szCs w:val="36"/>
        </w:rPr>
      </w:pPr>
      <w:r w:rsidRPr="003654A5">
        <w:rPr>
          <w:sz w:val="36"/>
          <w:szCs w:val="36"/>
        </w:rPr>
        <w:sym w:font="AGA Arabesque" w:char="0024"/>
      </w:r>
      <w:r w:rsidRPr="003654A5">
        <w:rPr>
          <w:sz w:val="36"/>
          <w:szCs w:val="36"/>
        </w:rPr>
        <w:sym w:font="AGA Arabesque" w:char="0024"/>
      </w:r>
      <w:r w:rsidRPr="003654A5">
        <w:rPr>
          <w:sz w:val="36"/>
          <w:szCs w:val="36"/>
        </w:rPr>
        <w:sym w:font="AGA Arabesque" w:char="0024"/>
      </w:r>
    </w:p>
    <w:p w:rsidR="006F276F" w:rsidRPr="004E654D" w:rsidRDefault="006F276F" w:rsidP="00D3534D">
      <w:pPr>
        <w:widowControl w:val="0"/>
        <w:ind w:left="0" w:firstLine="0"/>
        <w:jc w:val="center"/>
        <w:rPr>
          <w:rFonts w:ascii="Traditional Arabic" w:hAnsi="Traditional Arabic" w:cs="Traditional Arabic"/>
          <w:sz w:val="20"/>
          <w:szCs w:val="20"/>
          <w:rtl/>
        </w:rPr>
      </w:pPr>
    </w:p>
    <w:p w:rsidR="00787DAC" w:rsidRPr="003654A5" w:rsidRDefault="00787DAC" w:rsidP="00D3534D">
      <w:pPr>
        <w:widowControl w:val="0"/>
        <w:ind w:left="0" w:firstLine="0"/>
        <w:jc w:val="center"/>
        <w:rPr>
          <w:rFonts w:ascii="خط لوتس الجديد" w:hAnsi="خط لوتس الجديد" w:cs="AL-Mateen"/>
          <w:sz w:val="36"/>
          <w:szCs w:val="36"/>
          <w:rtl/>
        </w:rPr>
      </w:pPr>
      <w:r w:rsidRPr="003654A5">
        <w:rPr>
          <w:rFonts w:ascii="خط لوتس الجديد" w:hAnsi="خط لوتس الجديد" w:cs="AL-Mateen" w:hint="eastAsia"/>
          <w:sz w:val="36"/>
          <w:szCs w:val="36"/>
          <w:rtl/>
        </w:rPr>
        <w:t>المبحث</w:t>
      </w:r>
      <w:r w:rsidRPr="003654A5">
        <w:rPr>
          <w:rFonts w:ascii="خط لوتس الجديد" w:hAnsi="خط لوتس الجديد" w:cs="AL-Mateen"/>
          <w:sz w:val="36"/>
          <w:szCs w:val="36"/>
          <w:rtl/>
        </w:rPr>
        <w:t xml:space="preserve"> الأربعون</w:t>
      </w:r>
    </w:p>
    <w:p w:rsidR="00787DAC" w:rsidRPr="003654A5" w:rsidRDefault="00787DAC" w:rsidP="00D3534D">
      <w:pPr>
        <w:widowControl w:val="0"/>
        <w:ind w:left="0" w:firstLine="0"/>
        <w:jc w:val="center"/>
        <w:rPr>
          <w:rFonts w:ascii="خط لوتس الجديد" w:hAnsi="خط لوتس الجديد" w:cs="AL-Mateen"/>
          <w:sz w:val="36"/>
          <w:szCs w:val="36"/>
          <w:rtl/>
        </w:rPr>
      </w:pPr>
      <w:r w:rsidRPr="003654A5">
        <w:rPr>
          <w:rFonts w:ascii="خط لوتس الجديد" w:hAnsi="خط لوتس الجديد" w:cs="AL-Mateen"/>
          <w:sz w:val="36"/>
          <w:szCs w:val="36"/>
          <w:rtl/>
        </w:rPr>
        <w:t>القراءة بالألحان</w:t>
      </w:r>
    </w:p>
    <w:p w:rsidR="00787DAC" w:rsidRPr="003654A5" w:rsidRDefault="00787DAC" w:rsidP="00D3534D">
      <w:pPr>
        <w:widowControl w:val="0"/>
        <w:tabs>
          <w:tab w:val="left" w:pos="368"/>
        </w:tabs>
        <w:ind w:left="0" w:firstLine="340"/>
        <w:rPr>
          <w:rFonts w:ascii="Traditional Arabic" w:hAnsi="Traditional Arabic" w:cs="Traditional Arabic"/>
          <w:sz w:val="36"/>
          <w:szCs w:val="36"/>
          <w:rtl/>
          <w:lang w:bidi="ar-KW"/>
        </w:rPr>
      </w:pP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كراهة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القراءة بالألحان</w:t>
      </w:r>
      <w:r w:rsidR="00884469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(</w:t>
      </w:r>
      <w:r w:rsidRPr="003654A5">
        <w:rPr>
          <w:rStyle w:val="a4"/>
          <w:rFonts w:ascii="Traditional Arabic" w:hAnsi="Traditional Arabic" w:cs="Traditional Arabic"/>
          <w:sz w:val="36"/>
          <w:szCs w:val="36"/>
          <w:rtl/>
          <w:lang w:bidi="ar-KW"/>
        </w:rPr>
        <w:footnoteReference w:id="200"/>
      </w:r>
      <w:r w:rsidR="00884469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)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>.</w:t>
      </w:r>
    </w:p>
    <w:p w:rsidR="006027BE" w:rsidRPr="003654A5" w:rsidRDefault="00787DAC" w:rsidP="00D3534D">
      <w:pPr>
        <w:widowControl w:val="0"/>
        <w:tabs>
          <w:tab w:val="left" w:pos="368"/>
        </w:tabs>
        <w:ind w:left="0" w:firstLine="340"/>
        <w:rPr>
          <w:rFonts w:ascii="Traditional Arabic" w:hAnsi="Traditional Arabic" w:cs="Traditional Arabic" w:hint="cs"/>
          <w:sz w:val="36"/>
          <w:szCs w:val="36"/>
          <w:rtl/>
          <w:lang w:bidi="ar-KW"/>
        </w:rPr>
      </w:pP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قال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أبو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موسى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للنبي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980E82" w:rsidRPr="003654A5">
        <w:rPr>
          <w:rFonts w:ascii="AGA Arabesque" w:hAnsi="AGA Arabesque" w:cs="Times New Roman"/>
          <w:sz w:val="32"/>
          <w:szCs w:val="32"/>
          <w:lang w:bidi="ar-KW"/>
        </w:rPr>
        <w:t></w:t>
      </w:r>
      <w:r w:rsidR="00815AA8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: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6027BE" w:rsidRPr="003654A5">
        <w:rPr>
          <w:rFonts w:ascii="Traditional Arabic" w:hAnsi="Traditional Arabic" w:cs="Traditional Arabic"/>
          <w:w w:val="80"/>
          <w:sz w:val="34"/>
          <w:rtl/>
          <w:lang w:bidi="ar-KW"/>
        </w:rPr>
        <w:t>((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لو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علمت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أنك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تسمع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قراءتي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لحبرته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لك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تحبيرا</w:t>
      </w:r>
      <w:r w:rsidR="006027BE" w:rsidRPr="003654A5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ً</w:t>
      </w:r>
      <w:r w:rsidR="006027BE" w:rsidRPr="003654A5">
        <w:rPr>
          <w:rFonts w:ascii="Traditional Arabic" w:hAnsi="Traditional Arabic" w:cs="Traditional Arabic"/>
          <w:w w:val="80"/>
          <w:sz w:val="34"/>
          <w:rtl/>
          <w:lang w:bidi="ar-KW"/>
        </w:rPr>
        <w:t>))</w:t>
      </w:r>
      <w:r w:rsidR="00F86970" w:rsidRPr="00F86970">
        <w:rPr>
          <w:rFonts w:ascii="Traditional Arabic" w:hAnsi="Traditional Arabic" w:cs="Traditional Arabic" w:hint="cs"/>
          <w:sz w:val="34"/>
          <w:szCs w:val="36"/>
          <w:vertAlign w:val="superscript"/>
          <w:rtl/>
          <w:lang w:bidi="ar-KW"/>
        </w:rPr>
        <w:t>(</w:t>
      </w:r>
      <w:r w:rsidR="00CA6C67" w:rsidRPr="00F86970">
        <w:rPr>
          <w:rStyle w:val="a4"/>
          <w:rFonts w:ascii="Traditional Arabic" w:hAnsi="Traditional Arabic" w:cs="Traditional Arabic"/>
          <w:sz w:val="36"/>
          <w:szCs w:val="36"/>
          <w:rtl/>
          <w:lang w:bidi="ar-KW"/>
        </w:rPr>
        <w:footnoteReference w:id="201"/>
      </w:r>
      <w:r w:rsidR="00F86970" w:rsidRPr="00F86970">
        <w:rPr>
          <w:rFonts w:ascii="Traditional Arabic" w:hAnsi="Traditional Arabic" w:cs="Traditional Arabic" w:hint="cs"/>
          <w:sz w:val="36"/>
          <w:szCs w:val="36"/>
          <w:vertAlign w:val="superscript"/>
          <w:rtl/>
          <w:lang w:bidi="ar-KW"/>
        </w:rPr>
        <w:t>)</w:t>
      </w:r>
      <w:r w:rsidR="006027BE" w:rsidRPr="003654A5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.</w:t>
      </w:r>
    </w:p>
    <w:p w:rsidR="004E654D" w:rsidRDefault="00787DAC" w:rsidP="00D3534D">
      <w:pPr>
        <w:widowControl w:val="0"/>
        <w:tabs>
          <w:tab w:val="left" w:pos="368"/>
        </w:tabs>
        <w:ind w:left="0" w:firstLine="340"/>
        <w:rPr>
          <w:rFonts w:ascii="Traditional Arabic" w:hAnsi="Traditional Arabic" w:cs="Traditional Arabic" w:hint="cs"/>
          <w:sz w:val="36"/>
          <w:szCs w:val="36"/>
          <w:rtl/>
          <w:lang w:bidi="ar-KW"/>
        </w:rPr>
      </w:pP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وقال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الشافعي</w:t>
      </w:r>
      <w:r w:rsidR="0031342D" w:rsidRPr="003654A5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 xml:space="preserve"> في معنى التحبير</w:t>
      </w:r>
      <w:r w:rsidR="006027BE" w:rsidRPr="003654A5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: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يرفع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صوته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به</w:t>
      </w:r>
      <w:r w:rsidR="006027BE" w:rsidRPr="003654A5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.</w:t>
      </w:r>
    </w:p>
    <w:p w:rsidR="00787DAC" w:rsidRPr="003654A5" w:rsidRDefault="00787DAC" w:rsidP="00D3534D">
      <w:pPr>
        <w:widowControl w:val="0"/>
        <w:tabs>
          <w:tab w:val="left" w:pos="368"/>
        </w:tabs>
        <w:ind w:left="0" w:firstLine="340"/>
        <w:rPr>
          <w:rFonts w:ascii="Traditional Arabic" w:hAnsi="Traditional Arabic" w:cs="Traditional Arabic"/>
          <w:sz w:val="36"/>
          <w:szCs w:val="36"/>
          <w:rtl/>
          <w:lang w:bidi="ar-KW"/>
        </w:rPr>
      </w:pP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lastRenderedPageBreak/>
        <w:t>وقال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أبو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عبد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الله</w:t>
      </w:r>
      <w:r w:rsidR="0031342D" w:rsidRPr="003654A5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 xml:space="preserve"> أحمد بن حنبل</w:t>
      </w:r>
      <w:r w:rsidR="006027BE" w:rsidRPr="003654A5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: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حزنه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فيقرؤه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بحزن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مثل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صوت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أبي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موسى</w:t>
      </w:r>
      <w:r w:rsidR="00884469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(</w:t>
      </w:r>
      <w:r w:rsidRPr="003654A5">
        <w:rPr>
          <w:rStyle w:val="a4"/>
          <w:rFonts w:ascii="Traditional Arabic" w:hAnsi="Traditional Arabic" w:cs="Traditional Arabic"/>
          <w:sz w:val="36"/>
          <w:szCs w:val="36"/>
          <w:rtl/>
          <w:lang w:bidi="ar-KW"/>
        </w:rPr>
        <w:footnoteReference w:id="202"/>
      </w:r>
      <w:r w:rsidR="00884469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)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>.</w:t>
      </w:r>
    </w:p>
    <w:p w:rsidR="00787DAC" w:rsidRPr="003654A5" w:rsidRDefault="00787DAC" w:rsidP="00D3534D">
      <w:pPr>
        <w:widowControl w:val="0"/>
        <w:tabs>
          <w:tab w:val="left" w:pos="368"/>
        </w:tabs>
        <w:ind w:left="0" w:firstLine="340"/>
        <w:rPr>
          <w:rFonts w:ascii="Traditional Arabic" w:hAnsi="Traditional Arabic" w:cs="Traditional Arabic"/>
          <w:sz w:val="36"/>
          <w:szCs w:val="36"/>
          <w:rtl/>
          <w:lang w:bidi="ar-KW"/>
        </w:rPr>
      </w:pP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ذهب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جماهير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أهل العلم من الصحابة والتابعين والأئمة </w:t>
      </w:r>
      <w:r w:rsidR="002F431E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المشهورين في جميع الأمصار </w:t>
      </w:r>
      <w:r w:rsidR="002F431E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إلى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كراهية قراءة القرآن بالألحان</w:t>
      </w:r>
      <w:r w:rsidR="00884469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(</w:t>
      </w:r>
      <w:r w:rsidRPr="003654A5">
        <w:rPr>
          <w:rStyle w:val="a4"/>
          <w:rFonts w:ascii="Traditional Arabic" w:hAnsi="Traditional Arabic" w:cs="Traditional Arabic"/>
          <w:sz w:val="36"/>
          <w:szCs w:val="36"/>
          <w:rtl/>
          <w:lang w:bidi="ar-KW"/>
        </w:rPr>
        <w:footnoteReference w:id="203"/>
      </w:r>
      <w:r w:rsidR="00884469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)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>.</w:t>
      </w:r>
    </w:p>
    <w:p w:rsidR="00787DAC" w:rsidRPr="003654A5" w:rsidRDefault="00787DAC" w:rsidP="00D3534D">
      <w:pPr>
        <w:widowControl w:val="0"/>
        <w:tabs>
          <w:tab w:val="left" w:pos="368"/>
        </w:tabs>
        <w:ind w:left="0" w:firstLine="340"/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</w:pPr>
      <w:r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واستدلوا</w:t>
      </w:r>
      <w:r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>:</w:t>
      </w:r>
    </w:p>
    <w:p w:rsidR="00787DAC" w:rsidRPr="003654A5" w:rsidRDefault="00787DAC" w:rsidP="00D3534D">
      <w:pPr>
        <w:widowControl w:val="0"/>
        <w:tabs>
          <w:tab w:val="left" w:pos="368"/>
        </w:tabs>
        <w:ind w:left="0" w:firstLine="340"/>
        <w:rPr>
          <w:rFonts w:ascii="Traditional Arabic" w:hAnsi="Traditional Arabic" w:cs="Traditional Arabic"/>
          <w:sz w:val="36"/>
          <w:szCs w:val="36"/>
          <w:rtl/>
          <w:lang w:bidi="ar-KW"/>
        </w:rPr>
      </w:pP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عن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عبس الغفاري </w:t>
      </w:r>
      <w:r w:rsidR="00415E80" w:rsidRPr="003654A5">
        <w:rPr>
          <w:rFonts w:ascii="AGA Arabesque" w:hAnsi="AGA Arabesque" w:cs="Times New Roman"/>
          <w:sz w:val="32"/>
          <w:szCs w:val="32"/>
          <w:lang w:bidi="ar-KW"/>
        </w:rPr>
        <w:t></w:t>
      </w:r>
      <w:r w:rsidR="00276CF1" w:rsidRPr="00276CF1">
        <w:rPr>
          <w:rStyle w:val="a4"/>
          <w:rFonts w:ascii="Traditional Arabic" w:hAnsi="Traditional Arabic" w:cs="Traditional Arabic" w:hint="cs"/>
          <w:sz w:val="36"/>
          <w:szCs w:val="36"/>
          <w:rtl/>
          <w:lang w:bidi="ar-KW"/>
        </w:rPr>
        <w:t>(</w:t>
      </w:r>
      <w:r w:rsidR="00815AA8" w:rsidRPr="00276CF1">
        <w:rPr>
          <w:rStyle w:val="a4"/>
          <w:rFonts w:ascii="Traditional Arabic" w:hAnsi="Traditional Arabic" w:cs="Traditional Arabic"/>
          <w:sz w:val="36"/>
          <w:szCs w:val="36"/>
          <w:rtl/>
          <w:lang w:bidi="ar-KW"/>
        </w:rPr>
        <w:footnoteReference w:id="204"/>
      </w:r>
      <w:r w:rsidR="00276CF1" w:rsidRPr="00276CF1">
        <w:rPr>
          <w:rStyle w:val="a4"/>
          <w:rFonts w:ascii="Traditional Arabic" w:hAnsi="Traditional Arabic" w:cs="Traditional Arabic" w:hint="cs"/>
          <w:sz w:val="36"/>
          <w:szCs w:val="36"/>
          <w:rtl/>
          <w:lang w:bidi="ar-KW"/>
        </w:rPr>
        <w:t>)</w:t>
      </w:r>
      <w:r w:rsidR="00415E80" w:rsidRPr="003654A5">
        <w:rPr>
          <w:rFonts w:ascii="AGA Arabesque" w:hAnsi="AGA Arabesque" w:cs="Times New Roman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>قال:</w:t>
      </w:r>
      <w:r w:rsidR="0021442F" w:rsidRPr="003654A5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سمعت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رسول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اللّه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520960" w:rsidRPr="003654A5">
        <w:rPr>
          <w:rFonts w:ascii="AGA Arabesque" w:hAnsi="AGA Arabesque" w:cs="Times New Roman"/>
          <w:sz w:val="32"/>
          <w:szCs w:val="32"/>
          <w:lang w:bidi="ar-KW"/>
        </w:rPr>
        <w:t>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يقول</w:t>
      </w:r>
      <w:r w:rsidR="0021442F" w:rsidRPr="003654A5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: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21442F" w:rsidRPr="003654A5">
        <w:rPr>
          <w:rFonts w:ascii="Traditional Arabic" w:hAnsi="Traditional Arabic" w:cs="Traditional Arabic"/>
          <w:w w:val="80"/>
          <w:sz w:val="34"/>
          <w:rtl/>
          <w:lang w:bidi="ar-KW"/>
        </w:rPr>
        <w:t>((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بادروا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بالموت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ستًّا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: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إمرة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السّفهاء</w:t>
      </w:r>
      <w:r w:rsidR="0021442F" w:rsidRPr="003654A5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,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وكثرة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الشّرط</w:t>
      </w:r>
      <w:r w:rsidR="0021442F" w:rsidRPr="003654A5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,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وبيع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الحكم</w:t>
      </w:r>
      <w:r w:rsidR="0021442F" w:rsidRPr="003654A5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,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واستخفافًا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بالدّم</w:t>
      </w:r>
      <w:r w:rsidR="0021442F" w:rsidRPr="003654A5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,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وقطيعة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الرّحم</w:t>
      </w:r>
      <w:r w:rsidR="0021442F" w:rsidRPr="003654A5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,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21442F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ونشئ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</w:t>
      </w:r>
      <w:r w:rsidR="0021442F" w:rsidRPr="003654A5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ً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يتّخذون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القرآن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مزامير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يقدّمونه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يغنّيهم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وإن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كان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أقلّ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منهم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فقهًا</w:t>
      </w:r>
      <w:r w:rsidR="0021442F" w:rsidRPr="003654A5">
        <w:rPr>
          <w:rFonts w:ascii="Traditional Arabic" w:hAnsi="Traditional Arabic" w:cs="Traditional Arabic"/>
          <w:w w:val="80"/>
          <w:sz w:val="34"/>
          <w:rtl/>
          <w:lang w:bidi="ar-KW"/>
        </w:rPr>
        <w:t>))</w:t>
      </w:r>
      <w:r w:rsidR="00884469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(</w:t>
      </w:r>
      <w:r w:rsidRPr="003654A5">
        <w:rPr>
          <w:rStyle w:val="a4"/>
          <w:rFonts w:ascii="Traditional Arabic" w:hAnsi="Traditional Arabic" w:cs="Traditional Arabic"/>
          <w:sz w:val="36"/>
          <w:szCs w:val="36"/>
          <w:rtl/>
          <w:lang w:bidi="ar-KW"/>
        </w:rPr>
        <w:footnoteReference w:id="205"/>
      </w:r>
      <w:r w:rsidR="00884469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)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>.</w:t>
      </w:r>
    </w:p>
    <w:p w:rsidR="00787DAC" w:rsidRPr="003654A5" w:rsidRDefault="00787DAC" w:rsidP="00D3534D">
      <w:pPr>
        <w:widowControl w:val="0"/>
        <w:tabs>
          <w:tab w:val="left" w:pos="368"/>
        </w:tabs>
        <w:ind w:left="0" w:firstLine="340"/>
        <w:rPr>
          <w:rFonts w:ascii="Traditional Arabic" w:hAnsi="Traditional Arabic" w:cs="Traditional Arabic"/>
          <w:sz w:val="36"/>
          <w:szCs w:val="36"/>
          <w:rtl/>
          <w:lang w:bidi="ar-KW"/>
        </w:rPr>
      </w:pPr>
      <w:r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وجه</w:t>
      </w:r>
      <w:r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الدلالة: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أن النبي </w:t>
      </w:r>
      <w:r w:rsidR="00520960" w:rsidRPr="003654A5">
        <w:rPr>
          <w:rFonts w:ascii="AGA Arabesque" w:hAnsi="AGA Arabesque" w:cs="Times New Roman"/>
          <w:sz w:val="32"/>
          <w:szCs w:val="32"/>
          <w:lang w:bidi="ar-KW"/>
        </w:rPr>
        <w:t>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أخبر أنه يأتي وقت يقل فيه العلم فيتخذ الناس من يؤمهم لأجل صوته مع وجود من هو أفقه منه</w:t>
      </w:r>
      <w:r w:rsidR="0031342D" w:rsidRPr="003654A5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, فيقرأ بصوت كأصوات الفساق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. </w:t>
      </w:r>
    </w:p>
    <w:p w:rsidR="00787DAC" w:rsidRPr="004E654D" w:rsidRDefault="00787DAC" w:rsidP="00D3534D">
      <w:pPr>
        <w:widowControl w:val="0"/>
        <w:tabs>
          <w:tab w:val="left" w:pos="368"/>
        </w:tabs>
        <w:ind w:left="0" w:firstLine="340"/>
        <w:rPr>
          <w:rFonts w:ascii="Traditional Arabic" w:hAnsi="Traditional Arabic" w:cs="Traditional Arabic" w:hint="cs"/>
          <w:b/>
          <w:bCs/>
          <w:sz w:val="10"/>
          <w:szCs w:val="10"/>
          <w:rtl/>
        </w:rPr>
      </w:pPr>
    </w:p>
    <w:p w:rsidR="001E6203" w:rsidRPr="003654A5" w:rsidRDefault="001E6203" w:rsidP="00D3534D">
      <w:pPr>
        <w:widowControl w:val="0"/>
        <w:ind w:left="0" w:firstLine="0"/>
        <w:jc w:val="center"/>
        <w:rPr>
          <w:sz w:val="36"/>
          <w:szCs w:val="36"/>
        </w:rPr>
      </w:pPr>
      <w:r w:rsidRPr="003654A5">
        <w:rPr>
          <w:sz w:val="36"/>
          <w:szCs w:val="36"/>
        </w:rPr>
        <w:sym w:font="AGA Arabesque" w:char="0024"/>
      </w:r>
      <w:r w:rsidRPr="003654A5">
        <w:rPr>
          <w:sz w:val="36"/>
          <w:szCs w:val="36"/>
        </w:rPr>
        <w:sym w:font="AGA Arabesque" w:char="0024"/>
      </w:r>
      <w:r w:rsidRPr="003654A5">
        <w:rPr>
          <w:sz w:val="36"/>
          <w:szCs w:val="36"/>
        </w:rPr>
        <w:sym w:font="AGA Arabesque" w:char="0024"/>
      </w:r>
    </w:p>
    <w:p w:rsidR="004E654D" w:rsidRPr="004E654D" w:rsidRDefault="004E654D" w:rsidP="004E654D">
      <w:pPr>
        <w:widowControl w:val="0"/>
        <w:ind w:left="0" w:firstLine="0"/>
        <w:jc w:val="center"/>
        <w:rPr>
          <w:rFonts w:ascii="Traditional Arabic" w:hAnsi="Traditional Arabic" w:cs="Traditional Arabic"/>
          <w:sz w:val="12"/>
          <w:szCs w:val="12"/>
          <w:rtl/>
        </w:rPr>
      </w:pPr>
    </w:p>
    <w:p w:rsidR="00787DAC" w:rsidRPr="003654A5" w:rsidRDefault="00787DAC" w:rsidP="00D3534D">
      <w:pPr>
        <w:widowControl w:val="0"/>
        <w:ind w:left="0" w:firstLine="0"/>
        <w:jc w:val="center"/>
        <w:rPr>
          <w:rFonts w:ascii="خط لوتس الجديد" w:hAnsi="خط لوتس الجديد" w:cs="AL-Mateen"/>
          <w:sz w:val="36"/>
          <w:szCs w:val="36"/>
          <w:rtl/>
        </w:rPr>
      </w:pPr>
      <w:r w:rsidRPr="003654A5">
        <w:rPr>
          <w:rFonts w:ascii="خط لوتس الجديد" w:hAnsi="خط لوتس الجديد" w:cs="AL-Mateen" w:hint="eastAsia"/>
          <w:sz w:val="36"/>
          <w:szCs w:val="36"/>
          <w:rtl/>
        </w:rPr>
        <w:t>المبحث</w:t>
      </w:r>
      <w:r w:rsidRPr="003654A5">
        <w:rPr>
          <w:rFonts w:ascii="خط لوتس الجديد" w:hAnsi="خط لوتس الجديد" w:cs="AL-Mateen"/>
          <w:sz w:val="36"/>
          <w:szCs w:val="36"/>
          <w:rtl/>
        </w:rPr>
        <w:t xml:space="preserve"> الحادي و</w:t>
      </w:r>
      <w:r w:rsidRPr="003654A5">
        <w:rPr>
          <w:rFonts w:ascii="خط لوتس الجديد" w:hAnsi="خط لوتس الجديد" w:cs="AL-Mateen" w:hint="eastAsia"/>
          <w:sz w:val="36"/>
          <w:szCs w:val="36"/>
          <w:rtl/>
        </w:rPr>
        <w:t>الأربعون</w:t>
      </w:r>
    </w:p>
    <w:p w:rsidR="00787DAC" w:rsidRPr="003654A5" w:rsidRDefault="00787DAC" w:rsidP="00D3534D">
      <w:pPr>
        <w:widowControl w:val="0"/>
        <w:ind w:left="0" w:firstLine="0"/>
        <w:jc w:val="center"/>
        <w:rPr>
          <w:rFonts w:ascii="خط لوتس الجديد" w:hAnsi="خط لوتس الجديد" w:cs="AL-Mateen"/>
          <w:sz w:val="36"/>
          <w:szCs w:val="36"/>
          <w:rtl/>
        </w:rPr>
      </w:pPr>
      <w:r w:rsidRPr="003654A5">
        <w:rPr>
          <w:rFonts w:ascii="خط لوتس الجديد" w:hAnsi="خط لوتس الجديد" w:cs="AL-Mateen"/>
          <w:sz w:val="36"/>
          <w:szCs w:val="36"/>
          <w:rtl/>
        </w:rPr>
        <w:t>من سمع النداء فلم يجب</w:t>
      </w:r>
    </w:p>
    <w:p w:rsidR="00787DAC" w:rsidRPr="003654A5" w:rsidRDefault="00787DAC" w:rsidP="00D3534D">
      <w:pPr>
        <w:widowControl w:val="0"/>
        <w:tabs>
          <w:tab w:val="left" w:pos="368"/>
        </w:tabs>
        <w:ind w:left="0" w:firstLine="340"/>
        <w:rPr>
          <w:rFonts w:ascii="Traditional Arabic" w:hAnsi="Traditional Arabic" w:cs="Traditional Arabic"/>
          <w:sz w:val="36"/>
          <w:szCs w:val="36"/>
          <w:rtl/>
          <w:lang w:bidi="ar-KW"/>
        </w:rPr>
      </w:pP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يجب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شهود صلاة الجماعة إذا سمع النداء.</w:t>
      </w:r>
    </w:p>
    <w:p w:rsidR="004E654D" w:rsidRDefault="00787DAC" w:rsidP="00D3534D">
      <w:pPr>
        <w:widowControl w:val="0"/>
        <w:tabs>
          <w:tab w:val="left" w:pos="368"/>
        </w:tabs>
        <w:ind w:left="0" w:firstLine="340"/>
        <w:rPr>
          <w:rFonts w:ascii="Traditional Arabic" w:hAnsi="Traditional Arabic" w:cs="Traditional Arabic" w:hint="cs"/>
          <w:sz w:val="36"/>
          <w:szCs w:val="36"/>
          <w:rtl/>
          <w:lang w:bidi="ar-KW"/>
        </w:rPr>
      </w:pP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عن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أبي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بردة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عن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أبي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موسى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قال</w:t>
      </w:r>
      <w:r w:rsidR="00C26C73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>:</w:t>
      </w:r>
    </w:p>
    <w:p w:rsidR="00787DAC" w:rsidRPr="003654A5" w:rsidRDefault="00787DAC" w:rsidP="00D3534D">
      <w:pPr>
        <w:widowControl w:val="0"/>
        <w:tabs>
          <w:tab w:val="left" w:pos="368"/>
        </w:tabs>
        <w:ind w:left="0" w:firstLine="340"/>
        <w:rPr>
          <w:rFonts w:ascii="Traditional Arabic" w:hAnsi="Traditional Arabic" w:cs="Traditional Arabic"/>
          <w:sz w:val="36"/>
          <w:szCs w:val="36"/>
          <w:rtl/>
          <w:lang w:bidi="ar-KW"/>
        </w:rPr>
      </w:pP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من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سمع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المنادي</w:t>
      </w:r>
      <w:r w:rsidR="006667FA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>,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ثمّ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لم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يجبه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من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غير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عذر</w:t>
      </w:r>
      <w:r w:rsidR="006667FA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>,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فلا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صلاة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له</w:t>
      </w:r>
      <w:r w:rsidR="00884469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(</w:t>
      </w:r>
      <w:r w:rsidRPr="003654A5">
        <w:rPr>
          <w:rStyle w:val="a4"/>
          <w:rFonts w:ascii="Traditional Arabic" w:hAnsi="Traditional Arabic" w:cs="Traditional Arabic"/>
          <w:sz w:val="36"/>
          <w:szCs w:val="36"/>
          <w:rtl/>
          <w:lang w:bidi="ar-KW"/>
        </w:rPr>
        <w:footnoteReference w:id="206"/>
      </w:r>
      <w:r w:rsidR="00884469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)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>.</w:t>
      </w:r>
    </w:p>
    <w:p w:rsidR="004E654D" w:rsidRDefault="004E654D" w:rsidP="003E3BD9">
      <w:pPr>
        <w:widowControl w:val="0"/>
        <w:tabs>
          <w:tab w:val="left" w:pos="368"/>
        </w:tabs>
        <w:ind w:left="0" w:firstLine="340"/>
        <w:rPr>
          <w:rFonts w:ascii="Traditional Arabic" w:hAnsi="Traditional Arabic" w:cs="Traditional Arabic" w:hint="cs"/>
          <w:sz w:val="36"/>
          <w:szCs w:val="36"/>
          <w:rtl/>
          <w:lang w:bidi="ar-KW"/>
        </w:rPr>
      </w:pPr>
    </w:p>
    <w:p w:rsidR="00FD0CB8" w:rsidRPr="003654A5" w:rsidRDefault="002F431E" w:rsidP="004E654D">
      <w:pPr>
        <w:widowControl w:val="0"/>
        <w:tabs>
          <w:tab w:val="left" w:pos="368"/>
        </w:tabs>
        <w:ind w:left="0" w:firstLine="340"/>
        <w:rPr>
          <w:rFonts w:ascii="Traditional Arabic" w:hAnsi="Traditional Arabic" w:cs="Traditional Arabic" w:hint="cs"/>
          <w:sz w:val="36"/>
          <w:szCs w:val="36"/>
          <w:rtl/>
          <w:lang w:bidi="ar-KW"/>
        </w:rPr>
      </w:pPr>
      <w:r>
        <w:rPr>
          <w:rFonts w:ascii="Traditional Arabic" w:hAnsi="Traditional Arabic" w:cs="Traditional Arabic" w:hint="cs"/>
          <w:sz w:val="36"/>
          <w:szCs w:val="36"/>
          <w:rtl/>
          <w:lang w:bidi="ar-KW"/>
        </w:rPr>
        <w:lastRenderedPageBreak/>
        <w:t>و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قال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به: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عمر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بن الخطاب رضي الله عنه</w:t>
      </w:r>
      <w:r w:rsidR="00884469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(</w:t>
      </w:r>
      <w:r w:rsidR="00787DAC" w:rsidRPr="003654A5">
        <w:rPr>
          <w:rStyle w:val="a4"/>
          <w:rFonts w:ascii="Traditional Arabic" w:hAnsi="Traditional Arabic" w:cs="Traditional Arabic"/>
          <w:sz w:val="36"/>
          <w:szCs w:val="36"/>
          <w:rtl/>
          <w:lang w:bidi="ar-KW"/>
        </w:rPr>
        <w:footnoteReference w:id="207"/>
      </w:r>
      <w:r w:rsidR="00884469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)</w:t>
      </w:r>
      <w:r w:rsidR="006667FA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,</w:t>
      </w:r>
      <w:r w:rsidR="00F35BF7" w:rsidRPr="003654A5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وعثمان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بن عفان </w:t>
      </w:r>
      <w:r w:rsidR="00F35BF7" w:rsidRPr="003654A5">
        <w:rPr>
          <w:rFonts w:ascii="AGA Arabesque" w:hAnsi="AGA Arabesque" w:cs="Traditional Arabic"/>
          <w:sz w:val="32"/>
          <w:szCs w:val="32"/>
        </w:rPr>
        <w:sym w:font="AGA Arabesque" w:char="0074"/>
      </w:r>
      <w:r w:rsidR="00884469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(</w:t>
      </w:r>
      <w:r w:rsidR="00787DAC" w:rsidRPr="003654A5">
        <w:rPr>
          <w:rStyle w:val="a4"/>
          <w:rFonts w:ascii="Traditional Arabic" w:hAnsi="Traditional Arabic" w:cs="Traditional Arabic"/>
          <w:sz w:val="36"/>
          <w:szCs w:val="36"/>
          <w:rtl/>
          <w:lang w:bidi="ar-KW"/>
        </w:rPr>
        <w:footnoteReference w:id="208"/>
      </w:r>
      <w:r w:rsidR="00884469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)</w:t>
      </w:r>
      <w:r w:rsidR="006667FA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,</w:t>
      </w:r>
      <w:r w:rsidR="00F35BF7" w:rsidRPr="003654A5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وعلي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بن أبي طالب </w:t>
      </w:r>
      <w:r w:rsidR="00415E80" w:rsidRPr="003654A5">
        <w:rPr>
          <w:rFonts w:ascii="AGA Arabesque" w:hAnsi="AGA Arabesque" w:cs="Times New Roman"/>
          <w:sz w:val="32"/>
          <w:szCs w:val="32"/>
          <w:lang w:bidi="ar-KW"/>
        </w:rPr>
        <w:t></w:t>
      </w:r>
      <w:r w:rsidR="004064DF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 xml:space="preserve">, 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>وعبد الله بن عباس رضي الله عنهما</w:t>
      </w:r>
      <w:r w:rsidR="00884469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(</w:t>
      </w:r>
      <w:r w:rsidR="00787DAC" w:rsidRPr="003654A5">
        <w:rPr>
          <w:rStyle w:val="a4"/>
          <w:rFonts w:ascii="Traditional Arabic" w:hAnsi="Traditional Arabic" w:cs="Traditional Arabic"/>
          <w:sz w:val="36"/>
          <w:szCs w:val="36"/>
          <w:rtl/>
          <w:lang w:bidi="ar-KW"/>
        </w:rPr>
        <w:footnoteReference w:id="209"/>
      </w:r>
      <w:r w:rsidR="00884469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)</w:t>
      </w:r>
      <w:r w:rsidR="006667FA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,</w:t>
      </w:r>
      <w:r w:rsidR="00F35BF7" w:rsidRPr="003654A5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وعبد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الله بن عمر رضي الله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عنهما</w:t>
      </w:r>
      <w:r w:rsidR="00884469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(</w:t>
      </w:r>
      <w:r w:rsidR="00787DAC" w:rsidRPr="003654A5">
        <w:rPr>
          <w:rStyle w:val="a4"/>
          <w:rFonts w:ascii="Traditional Arabic" w:hAnsi="Traditional Arabic" w:cs="Traditional Arabic"/>
          <w:sz w:val="36"/>
          <w:szCs w:val="36"/>
          <w:rtl/>
          <w:lang w:bidi="ar-KW"/>
        </w:rPr>
        <w:footnoteReference w:id="210"/>
      </w:r>
      <w:r w:rsidR="00884469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)</w:t>
      </w:r>
      <w:r w:rsidR="006667FA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,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وعبد الله بن مسعود رضي الله عنه</w:t>
      </w:r>
      <w:r w:rsidR="00F35BF7" w:rsidRPr="003654A5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="00787DAC" w:rsidRPr="003654A5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211"/>
      </w:r>
      <w:r w:rsidR="00F35BF7" w:rsidRPr="003654A5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="006667FA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,</w:t>
      </w:r>
      <w:r w:rsidR="00F35BF7" w:rsidRPr="003654A5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و</w:t>
      </w:r>
      <w:r w:rsidR="00F35BF7" w:rsidRPr="003654A5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أ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بو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هريرة </w:t>
      </w:r>
      <w:r w:rsidR="00F35BF7" w:rsidRPr="003654A5">
        <w:rPr>
          <w:rFonts w:ascii="AGA Arabesque" w:hAnsi="AGA Arabesque" w:cs="Traditional Arabic"/>
          <w:sz w:val="32"/>
          <w:szCs w:val="32"/>
        </w:rPr>
        <w:sym w:font="AGA Arabesque" w:char="0074"/>
      </w:r>
      <w:r w:rsidR="00884469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(</w:t>
      </w:r>
      <w:r w:rsidR="00787DAC" w:rsidRPr="003654A5">
        <w:rPr>
          <w:rStyle w:val="a4"/>
          <w:rFonts w:ascii="Traditional Arabic" w:hAnsi="Traditional Arabic" w:cs="Traditional Arabic"/>
          <w:sz w:val="36"/>
          <w:szCs w:val="36"/>
          <w:rtl/>
          <w:lang w:bidi="ar-KW"/>
        </w:rPr>
        <w:footnoteReference w:id="212"/>
      </w:r>
      <w:r w:rsidR="00884469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)</w:t>
      </w:r>
      <w:r w:rsidR="006667FA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,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وعائشة رضي الله عنها</w:t>
      </w:r>
      <w:r w:rsidR="00884469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(</w:t>
      </w:r>
      <w:r w:rsidR="00787DAC" w:rsidRPr="003654A5">
        <w:rPr>
          <w:rStyle w:val="a4"/>
          <w:rFonts w:ascii="Traditional Arabic" w:hAnsi="Traditional Arabic" w:cs="Traditional Arabic"/>
          <w:sz w:val="36"/>
          <w:szCs w:val="36"/>
          <w:rtl/>
          <w:lang w:bidi="ar-KW"/>
        </w:rPr>
        <w:footnoteReference w:id="213"/>
      </w:r>
      <w:r w:rsidR="00884469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)</w:t>
      </w:r>
      <w:r w:rsidR="00FD0CB8" w:rsidRPr="003654A5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.</w:t>
      </w:r>
      <w:r w:rsidR="003E3BD9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وعطاء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بن أبي رباح</w:t>
      </w:r>
      <w:r w:rsidR="00F35BF7" w:rsidRPr="003654A5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,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والأوزاعي</w:t>
      </w:r>
      <w:r w:rsidR="00884469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(</w:t>
      </w:r>
      <w:r w:rsidR="00787DAC" w:rsidRPr="003654A5">
        <w:rPr>
          <w:rStyle w:val="a4"/>
          <w:rFonts w:ascii="Traditional Arabic" w:hAnsi="Traditional Arabic" w:cs="Traditional Arabic"/>
          <w:sz w:val="36"/>
          <w:szCs w:val="36"/>
          <w:rtl/>
          <w:lang w:bidi="ar-KW"/>
        </w:rPr>
        <w:footnoteReference w:id="214"/>
      </w:r>
      <w:r w:rsidR="00884469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)</w:t>
      </w:r>
      <w:r w:rsidR="00F35BF7" w:rsidRPr="003654A5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.</w:t>
      </w:r>
      <w:r w:rsidR="00FD0CB8" w:rsidRPr="003654A5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>واختاره ابن المنذر</w:t>
      </w:r>
      <w:r w:rsidR="00884469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(</w:t>
      </w:r>
      <w:r w:rsidR="00787DAC" w:rsidRPr="003654A5">
        <w:rPr>
          <w:rStyle w:val="a4"/>
          <w:rFonts w:ascii="Traditional Arabic" w:hAnsi="Traditional Arabic" w:cs="Traditional Arabic"/>
          <w:sz w:val="36"/>
          <w:szCs w:val="36"/>
          <w:rtl/>
          <w:lang w:bidi="ar-KW"/>
        </w:rPr>
        <w:footnoteReference w:id="215"/>
      </w:r>
      <w:r w:rsidR="00884469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)</w:t>
      </w:r>
      <w:r w:rsidR="00F35BF7" w:rsidRPr="003654A5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,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وابن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خزيمة</w:t>
      </w:r>
      <w:r w:rsidR="00884469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(</w:t>
      </w:r>
      <w:r w:rsidR="00787DAC" w:rsidRPr="003654A5">
        <w:rPr>
          <w:rStyle w:val="a4"/>
          <w:rFonts w:ascii="Traditional Arabic" w:hAnsi="Traditional Arabic" w:cs="Traditional Arabic"/>
          <w:sz w:val="36"/>
          <w:szCs w:val="36"/>
          <w:rtl/>
          <w:lang w:bidi="ar-KW"/>
        </w:rPr>
        <w:footnoteReference w:id="216"/>
      </w:r>
      <w:r w:rsidR="00884469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)</w:t>
      </w:r>
      <w:r w:rsidR="00F35BF7" w:rsidRPr="003654A5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,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وأبو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ثور</w:t>
      </w:r>
      <w:r w:rsidR="00FD0CB8" w:rsidRPr="003654A5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.</w:t>
      </w:r>
    </w:p>
    <w:p w:rsidR="00787DAC" w:rsidRPr="003654A5" w:rsidRDefault="00787DAC" w:rsidP="00D3534D">
      <w:pPr>
        <w:widowControl w:val="0"/>
        <w:tabs>
          <w:tab w:val="left" w:pos="368"/>
        </w:tabs>
        <w:ind w:left="0" w:firstLine="340"/>
        <w:rPr>
          <w:rFonts w:ascii="Traditional Arabic" w:hAnsi="Traditional Arabic" w:cs="Traditional Arabic"/>
          <w:sz w:val="36"/>
          <w:szCs w:val="36"/>
          <w:rtl/>
          <w:lang w:bidi="ar-KW"/>
        </w:rPr>
      </w:pP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>ورواية عن الشافعي</w:t>
      </w:r>
      <w:r w:rsidR="00884469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(</w:t>
      </w:r>
      <w:r w:rsidRPr="003654A5">
        <w:rPr>
          <w:rStyle w:val="a4"/>
          <w:rFonts w:ascii="Traditional Arabic" w:hAnsi="Traditional Arabic" w:cs="Traditional Arabic"/>
          <w:sz w:val="36"/>
          <w:szCs w:val="36"/>
          <w:rtl/>
          <w:lang w:bidi="ar-KW"/>
        </w:rPr>
        <w:footnoteReference w:id="217"/>
      </w:r>
      <w:r w:rsidR="00884469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)</w:t>
      </w:r>
      <w:r w:rsidR="00FD0CB8" w:rsidRPr="003654A5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,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وهو مذهب الحنفية</w:t>
      </w:r>
      <w:r w:rsidR="00884469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(</w:t>
      </w:r>
      <w:r w:rsidRPr="003654A5">
        <w:rPr>
          <w:rStyle w:val="a4"/>
          <w:rFonts w:ascii="Traditional Arabic" w:hAnsi="Traditional Arabic" w:cs="Traditional Arabic"/>
          <w:sz w:val="36"/>
          <w:szCs w:val="36"/>
          <w:rtl/>
          <w:lang w:bidi="ar-KW"/>
        </w:rPr>
        <w:footnoteReference w:id="218"/>
      </w:r>
      <w:r w:rsidR="00884469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)</w:t>
      </w:r>
      <w:r w:rsidR="00FD0CB8" w:rsidRPr="003654A5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,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ورواية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عن مالك</w:t>
      </w:r>
      <w:r w:rsidR="00884469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(</w:t>
      </w:r>
      <w:r w:rsidRPr="003654A5">
        <w:rPr>
          <w:rStyle w:val="a4"/>
          <w:rFonts w:ascii="Traditional Arabic" w:hAnsi="Traditional Arabic" w:cs="Traditional Arabic"/>
          <w:sz w:val="36"/>
          <w:szCs w:val="36"/>
          <w:rtl/>
          <w:lang w:bidi="ar-KW"/>
        </w:rPr>
        <w:footnoteReference w:id="219"/>
      </w:r>
      <w:r w:rsidR="00884469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)</w:t>
      </w:r>
      <w:r w:rsidR="00FD0CB8" w:rsidRPr="003654A5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,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والحنابلة</w:t>
      </w:r>
      <w:r w:rsidR="00884469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(</w:t>
      </w:r>
      <w:r w:rsidRPr="003654A5">
        <w:rPr>
          <w:rStyle w:val="a4"/>
          <w:rFonts w:ascii="Traditional Arabic" w:hAnsi="Traditional Arabic" w:cs="Traditional Arabic"/>
          <w:sz w:val="36"/>
          <w:szCs w:val="36"/>
          <w:rtl/>
          <w:lang w:bidi="ar-KW"/>
        </w:rPr>
        <w:footnoteReference w:id="220"/>
      </w:r>
      <w:r w:rsidR="00884469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)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>.</w:t>
      </w:r>
    </w:p>
    <w:p w:rsidR="00787DAC" w:rsidRPr="003654A5" w:rsidRDefault="00787DAC" w:rsidP="00D3534D">
      <w:pPr>
        <w:widowControl w:val="0"/>
        <w:tabs>
          <w:tab w:val="left" w:pos="368"/>
        </w:tabs>
        <w:ind w:left="0" w:firstLine="340"/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</w:pPr>
      <w:r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واستدلوا</w:t>
      </w:r>
      <w:r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>:</w:t>
      </w:r>
    </w:p>
    <w:p w:rsidR="00787DAC" w:rsidRPr="003654A5" w:rsidRDefault="00787DAC" w:rsidP="00E023E5">
      <w:pPr>
        <w:pStyle w:val="ListParagraph"/>
        <w:widowControl w:val="0"/>
        <w:numPr>
          <w:ilvl w:val="0"/>
          <w:numId w:val="16"/>
        </w:numPr>
        <w:tabs>
          <w:tab w:val="left" w:pos="368"/>
        </w:tabs>
        <w:ind w:left="283" w:hanging="283"/>
        <w:rPr>
          <w:rFonts w:ascii="Traditional Arabic" w:hAnsi="Traditional Arabic" w:cs="Traditional Arabic"/>
          <w:sz w:val="36"/>
          <w:szCs w:val="36"/>
          <w:lang w:bidi="ar-KW"/>
        </w:rPr>
      </w:pP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قوله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تعالى:</w:t>
      </w:r>
      <w:r w:rsidR="009E558A" w:rsidRPr="003654A5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 xml:space="preserve"> </w:t>
      </w:r>
      <w:r w:rsidR="009E558A" w:rsidRPr="003654A5">
        <w:rPr>
          <w:rFonts w:ascii="QCF_BSML" w:hAnsi="QCF_BSML" w:cs="QCF_BSML"/>
          <w:sz w:val="32"/>
          <w:szCs w:val="32"/>
          <w:rtl/>
        </w:rPr>
        <w:t>ﮋ</w:t>
      </w:r>
      <w:r w:rsidR="009E558A" w:rsidRPr="003654A5">
        <w:rPr>
          <w:rFonts w:ascii="QCF_BSML" w:hAnsi="QCF_BSML" w:cs="QCF_BSML"/>
          <w:sz w:val="2"/>
          <w:szCs w:val="2"/>
          <w:rtl/>
        </w:rPr>
        <w:t xml:space="preserve"> </w:t>
      </w:r>
      <w:r w:rsidR="009E558A" w:rsidRPr="003654A5">
        <w:rPr>
          <w:rFonts w:ascii="QCF_P095" w:hAnsi="QCF_P095" w:cs="QCF_P095"/>
          <w:sz w:val="32"/>
          <w:szCs w:val="32"/>
          <w:rtl/>
        </w:rPr>
        <w:t>ﭑ</w:t>
      </w:r>
      <w:r w:rsidR="009E558A" w:rsidRPr="003654A5">
        <w:rPr>
          <w:rFonts w:ascii="QCF_P095" w:hAnsi="QCF_P095" w:cs="QCF_P095"/>
          <w:sz w:val="2"/>
          <w:szCs w:val="2"/>
          <w:rtl/>
        </w:rPr>
        <w:t xml:space="preserve"> </w:t>
      </w:r>
      <w:r w:rsidR="009E558A" w:rsidRPr="003654A5">
        <w:rPr>
          <w:rFonts w:ascii="QCF_P095" w:hAnsi="QCF_P095" w:cs="QCF_P095"/>
          <w:sz w:val="32"/>
          <w:szCs w:val="32"/>
          <w:rtl/>
        </w:rPr>
        <w:t>ﭒ</w:t>
      </w:r>
      <w:r w:rsidR="009E558A" w:rsidRPr="003654A5">
        <w:rPr>
          <w:rFonts w:ascii="QCF_P095" w:hAnsi="QCF_P095" w:cs="QCF_P095"/>
          <w:sz w:val="2"/>
          <w:szCs w:val="2"/>
          <w:rtl/>
        </w:rPr>
        <w:t xml:space="preserve">         </w:t>
      </w:r>
      <w:r w:rsidR="009E558A" w:rsidRPr="003654A5">
        <w:rPr>
          <w:rFonts w:ascii="QCF_P095" w:hAnsi="QCF_P095" w:cs="QCF_P095"/>
          <w:sz w:val="32"/>
          <w:szCs w:val="32"/>
          <w:rtl/>
        </w:rPr>
        <w:t>ﭓ</w:t>
      </w:r>
      <w:r w:rsidR="009E558A" w:rsidRPr="003654A5">
        <w:rPr>
          <w:rFonts w:ascii="QCF_P095" w:hAnsi="QCF_P095" w:cs="QCF_P095"/>
          <w:sz w:val="2"/>
          <w:szCs w:val="2"/>
          <w:rtl/>
        </w:rPr>
        <w:t xml:space="preserve"> </w:t>
      </w:r>
      <w:r w:rsidR="009E558A" w:rsidRPr="003654A5">
        <w:rPr>
          <w:rFonts w:ascii="QCF_P095" w:hAnsi="QCF_P095" w:cs="QCF_P095"/>
          <w:sz w:val="32"/>
          <w:szCs w:val="32"/>
          <w:rtl/>
        </w:rPr>
        <w:t>ﭔ</w:t>
      </w:r>
      <w:r w:rsidR="009E558A" w:rsidRPr="003654A5">
        <w:rPr>
          <w:rFonts w:ascii="QCF_P095" w:hAnsi="QCF_P095" w:cs="QCF_P095"/>
          <w:sz w:val="2"/>
          <w:szCs w:val="2"/>
          <w:rtl/>
        </w:rPr>
        <w:t xml:space="preserve"> </w:t>
      </w:r>
      <w:r w:rsidR="009E558A" w:rsidRPr="003654A5">
        <w:rPr>
          <w:rFonts w:ascii="QCF_P095" w:hAnsi="QCF_P095" w:cs="QCF_P095"/>
          <w:sz w:val="32"/>
          <w:szCs w:val="32"/>
          <w:rtl/>
        </w:rPr>
        <w:t>ﭕ</w:t>
      </w:r>
      <w:r w:rsidR="009E558A" w:rsidRPr="003654A5">
        <w:rPr>
          <w:rFonts w:ascii="QCF_P095" w:hAnsi="QCF_P095" w:cs="QCF_P095"/>
          <w:sz w:val="2"/>
          <w:szCs w:val="2"/>
          <w:rtl/>
        </w:rPr>
        <w:t xml:space="preserve"> </w:t>
      </w:r>
      <w:r w:rsidR="009E558A" w:rsidRPr="003654A5">
        <w:rPr>
          <w:rFonts w:ascii="QCF_P095" w:hAnsi="QCF_P095" w:cs="QCF_P095"/>
          <w:sz w:val="32"/>
          <w:szCs w:val="32"/>
          <w:rtl/>
        </w:rPr>
        <w:t>ﭖ</w:t>
      </w:r>
      <w:r w:rsidR="009E558A" w:rsidRPr="003654A5">
        <w:rPr>
          <w:rFonts w:ascii="QCF_P095" w:hAnsi="QCF_P095" w:cs="QCF_P095"/>
          <w:sz w:val="2"/>
          <w:szCs w:val="2"/>
          <w:rtl/>
        </w:rPr>
        <w:t xml:space="preserve"> </w:t>
      </w:r>
      <w:r w:rsidR="009E558A" w:rsidRPr="003654A5">
        <w:rPr>
          <w:rFonts w:ascii="QCF_BSML" w:hAnsi="QCF_BSML" w:cs="QCF_BSML"/>
          <w:sz w:val="32"/>
          <w:szCs w:val="32"/>
          <w:rtl/>
        </w:rPr>
        <w:t>ﮊ</w:t>
      </w:r>
      <w:r w:rsidR="009E558A" w:rsidRPr="003654A5">
        <w:rPr>
          <w:rFonts w:ascii="Arial" w:hAnsi="Arial"/>
          <w:sz w:val="18"/>
          <w:szCs w:val="18"/>
          <w:rtl/>
        </w:rPr>
        <w:t xml:space="preserve"> </w:t>
      </w:r>
      <w:r w:rsidR="002F5318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>الآية</w:t>
      </w:r>
      <w:r w:rsidR="002F5318" w:rsidRPr="003654A5">
        <w:rPr>
          <w:rFonts w:ascii="Traditional Arabic" w:hAnsi="Arial" w:cs="Traditional Arabic"/>
          <w:sz w:val="32"/>
          <w:szCs w:val="32"/>
          <w:rtl/>
        </w:rPr>
        <w:t xml:space="preserve"> </w:t>
      </w:r>
      <w:r w:rsidR="009E558A" w:rsidRPr="003654A5">
        <w:rPr>
          <w:rFonts w:ascii="Arial" w:hAnsi="Arial" w:cs="Traditional Arabic" w:hint="cs"/>
          <w:sz w:val="32"/>
          <w:szCs w:val="32"/>
          <w:rtl/>
        </w:rPr>
        <w:t>[</w:t>
      </w:r>
      <w:r w:rsidR="009E558A" w:rsidRPr="003654A5">
        <w:rPr>
          <w:rFonts w:ascii="Traditional Arabic" w:hAnsi="Arial" w:cs="Traditional Arabic"/>
          <w:sz w:val="32"/>
          <w:szCs w:val="32"/>
          <w:rtl/>
        </w:rPr>
        <w:t>النساء:١٠٢</w:t>
      </w:r>
      <w:r w:rsidR="009E558A" w:rsidRPr="003654A5">
        <w:rPr>
          <w:rFonts w:ascii="Traditional Arabic" w:hAnsi="Traditional Arabic" w:cs="Traditional Arabic" w:hint="cs"/>
          <w:sz w:val="32"/>
          <w:szCs w:val="32"/>
          <w:rtl/>
        </w:rPr>
        <w:t>]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>.</w:t>
      </w:r>
    </w:p>
    <w:p w:rsidR="00787DAC" w:rsidRPr="003654A5" w:rsidRDefault="00787DAC" w:rsidP="00D3534D">
      <w:pPr>
        <w:widowControl w:val="0"/>
        <w:tabs>
          <w:tab w:val="left" w:pos="368"/>
        </w:tabs>
        <w:ind w:left="0" w:firstLine="340"/>
        <w:rPr>
          <w:rFonts w:ascii="Traditional Arabic" w:hAnsi="Traditional Arabic" w:cs="Traditional Arabic"/>
          <w:sz w:val="36"/>
          <w:szCs w:val="36"/>
          <w:rtl/>
          <w:lang w:bidi="ar-KW"/>
        </w:rPr>
      </w:pPr>
      <w:r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وجه</w:t>
      </w:r>
      <w:r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الدلالة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>:</w:t>
      </w:r>
      <w:r w:rsidR="0074004D" w:rsidRPr="003654A5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 xml:space="preserve"> </w:t>
      </w:r>
      <w:r w:rsidR="002F431E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أوجب الله تعالى صلاة الجماعة في حال الخوف ،</w:t>
      </w:r>
      <w:r w:rsidR="00887BC3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ف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>لو</w:t>
      </w:r>
      <w:r w:rsidR="002F431E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لم تكن واجبة لرخص </w:t>
      </w:r>
      <w:r w:rsidR="00080853" w:rsidRPr="003654A5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في تركها</w:t>
      </w:r>
      <w:r w:rsidR="00887BC3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 xml:space="preserve"> حال</w:t>
      </w:r>
      <w:r w:rsidR="00925924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 xml:space="preserve"> الخوف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>.</w:t>
      </w:r>
    </w:p>
    <w:p w:rsidR="00787DAC" w:rsidRPr="003654A5" w:rsidRDefault="002F431E" w:rsidP="00D3534D">
      <w:pPr>
        <w:pStyle w:val="ListParagraph"/>
        <w:widowControl w:val="0"/>
        <w:numPr>
          <w:ilvl w:val="0"/>
          <w:numId w:val="16"/>
        </w:numPr>
        <w:tabs>
          <w:tab w:val="left" w:pos="368"/>
        </w:tabs>
        <w:ind w:left="283" w:hanging="283"/>
        <w:rPr>
          <w:rFonts w:ascii="Traditional Arabic" w:hAnsi="Traditional Arabic" w:cs="Traditional Arabic"/>
          <w:sz w:val="36"/>
          <w:szCs w:val="36"/>
          <w:lang w:bidi="ar-KW"/>
        </w:rPr>
      </w:pPr>
      <w:r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و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عن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أبي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هريرة</w:t>
      </w:r>
      <w:r w:rsidR="00080853" w:rsidRPr="003654A5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 xml:space="preserve"> </w:t>
      </w:r>
      <w:r w:rsidR="00080853" w:rsidRPr="003654A5">
        <w:rPr>
          <w:rFonts w:ascii="AGA Arabesque" w:hAnsi="AGA Arabesque" w:cs="Times New Roman"/>
          <w:sz w:val="32"/>
          <w:szCs w:val="32"/>
          <w:lang w:bidi="ar-KW"/>
        </w:rPr>
        <w:t>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قال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: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قال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رسول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الله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080853" w:rsidRPr="003654A5">
        <w:rPr>
          <w:rFonts w:ascii="Times New Roman" w:hAnsi="Times New Roman" w:cs="Times New Roman"/>
          <w:sz w:val="32"/>
          <w:szCs w:val="32"/>
          <w:lang w:bidi="ar-KW"/>
        </w:rPr>
        <w:t>:</w:t>
      </w:r>
      <w:r w:rsidR="00980E82" w:rsidRPr="003654A5">
        <w:rPr>
          <w:rFonts w:ascii="AGA Arabesque" w:hAnsi="AGA Arabesque" w:cs="Times New Roman"/>
          <w:sz w:val="32"/>
          <w:szCs w:val="32"/>
          <w:lang w:bidi="ar-KW"/>
        </w:rPr>
        <w:t>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1E32DE" w:rsidRPr="003654A5">
        <w:rPr>
          <w:rFonts w:ascii="Traditional Arabic" w:hAnsi="Traditional Arabic" w:cs="Traditional Arabic"/>
          <w:b/>
          <w:bCs/>
          <w:w w:val="80"/>
          <w:sz w:val="34"/>
          <w:rtl/>
          <w:lang w:bidi="ar-KW"/>
        </w:rPr>
        <w:t>((</w:t>
      </w:r>
      <w:r w:rsidR="00787DAC"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إن</w:t>
      </w:r>
      <w:r w:rsidR="00787DAC"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أثقل</w:t>
      </w:r>
      <w:r w:rsidR="00787DAC"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صلاة</w:t>
      </w:r>
      <w:r w:rsidR="00787DAC"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على</w:t>
      </w:r>
      <w:r w:rsidR="00787DAC"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المنافقين</w:t>
      </w:r>
      <w:r w:rsidR="00787DAC"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صلاة</w:t>
      </w:r>
      <w:r w:rsidR="00787DAC"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العشاء</w:t>
      </w:r>
      <w:r w:rsidR="00787DAC"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وصلاة</w:t>
      </w:r>
      <w:r w:rsidR="00787DAC"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الفجر</w:t>
      </w:r>
      <w:r w:rsidR="001E32DE" w:rsidRPr="003654A5">
        <w:rPr>
          <w:rFonts w:ascii="Traditional Arabic" w:hAnsi="Traditional Arabic" w:cs="Traditional Arabic" w:hint="cs"/>
          <w:b/>
          <w:bCs/>
          <w:sz w:val="36"/>
          <w:szCs w:val="36"/>
          <w:rtl/>
          <w:lang w:bidi="ar-KW"/>
        </w:rPr>
        <w:t>,</w:t>
      </w:r>
      <w:r w:rsidR="00787DAC"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ولو</w:t>
      </w:r>
      <w:r w:rsidR="00787DAC"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يعلمون</w:t>
      </w:r>
      <w:r w:rsidR="00787DAC"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ما</w:t>
      </w:r>
      <w:r w:rsidR="00787DAC"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فيها</w:t>
      </w:r>
      <w:r w:rsidR="00787DAC"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لأتوهما</w:t>
      </w:r>
      <w:r w:rsidR="00787DAC"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ولو</w:t>
      </w:r>
      <w:r w:rsidR="00787DAC"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حبوا</w:t>
      </w:r>
      <w:r w:rsidR="001E32DE" w:rsidRPr="003654A5">
        <w:rPr>
          <w:rFonts w:ascii="Traditional Arabic" w:hAnsi="Traditional Arabic" w:cs="Traditional Arabic" w:hint="cs"/>
          <w:b/>
          <w:bCs/>
          <w:sz w:val="36"/>
          <w:szCs w:val="36"/>
          <w:rtl/>
          <w:lang w:bidi="ar-KW"/>
        </w:rPr>
        <w:t>,</w:t>
      </w:r>
      <w:r w:rsidR="00787DAC"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ولقد</w:t>
      </w:r>
      <w:r w:rsidR="00787DAC"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هممت</w:t>
      </w:r>
      <w:r w:rsidR="00787DAC"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أن</w:t>
      </w:r>
      <w:r w:rsidR="00787DAC"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آمر</w:t>
      </w:r>
      <w:r w:rsidR="00787DAC"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lastRenderedPageBreak/>
        <w:t>بالصلاة</w:t>
      </w:r>
      <w:r w:rsidR="00787DAC"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فتقام</w:t>
      </w:r>
      <w:r w:rsidR="001E32DE" w:rsidRPr="003654A5">
        <w:rPr>
          <w:rFonts w:ascii="Traditional Arabic" w:hAnsi="Traditional Arabic" w:cs="Traditional Arabic" w:hint="cs"/>
          <w:b/>
          <w:bCs/>
          <w:sz w:val="36"/>
          <w:szCs w:val="36"/>
          <w:rtl/>
          <w:lang w:bidi="ar-KW"/>
        </w:rPr>
        <w:t>,</w:t>
      </w:r>
      <w:r w:rsidR="00787DAC"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ثم</w:t>
      </w:r>
      <w:r w:rsidR="00787DAC"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آمر</w:t>
      </w:r>
      <w:r w:rsidR="00787DAC"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رجلا</w:t>
      </w:r>
      <w:r w:rsidR="00787DAC"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فيصلي</w:t>
      </w:r>
      <w:r w:rsidR="00787DAC"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بالناس</w:t>
      </w:r>
      <w:r w:rsidR="001E32DE" w:rsidRPr="003654A5">
        <w:rPr>
          <w:rFonts w:ascii="Traditional Arabic" w:hAnsi="Traditional Arabic" w:cs="Traditional Arabic" w:hint="cs"/>
          <w:b/>
          <w:bCs/>
          <w:sz w:val="36"/>
          <w:szCs w:val="36"/>
          <w:rtl/>
          <w:lang w:bidi="ar-KW"/>
        </w:rPr>
        <w:t>,</w:t>
      </w:r>
      <w:r w:rsidR="00787DAC"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ثم</w:t>
      </w:r>
      <w:r w:rsidR="00787DAC"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انطلق</w:t>
      </w:r>
      <w:r w:rsidR="00787DAC"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معي</w:t>
      </w:r>
      <w:r w:rsidR="00787DAC"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برجال</w:t>
      </w:r>
      <w:r w:rsidR="00787DAC"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معهم</w:t>
      </w:r>
      <w:r w:rsidR="00787DAC"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حزم</w:t>
      </w:r>
      <w:r w:rsidR="00787DAC"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من</w:t>
      </w:r>
      <w:r w:rsidR="00787DAC"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حطب</w:t>
      </w:r>
      <w:r w:rsidR="00787DAC"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إلى</w:t>
      </w:r>
      <w:r w:rsidR="00787DAC"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قوم</w:t>
      </w:r>
      <w:r w:rsidR="00787DAC"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لا</w:t>
      </w:r>
      <w:r w:rsidR="00787DAC"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يشهدون</w:t>
      </w:r>
      <w:r w:rsidR="00787DAC"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الصلاة</w:t>
      </w:r>
      <w:r w:rsidR="00787DAC"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فأحرق</w:t>
      </w:r>
      <w:r w:rsidR="00787DAC"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عليهم</w:t>
      </w:r>
      <w:r w:rsidR="00787DAC"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بيوتهم</w:t>
      </w:r>
      <w:r w:rsidR="00787DAC"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بالنار</w:t>
      </w:r>
      <w:r w:rsidR="001E32DE" w:rsidRPr="003654A5">
        <w:rPr>
          <w:rFonts w:ascii="Traditional Arabic" w:hAnsi="Traditional Arabic" w:cs="Traditional Arabic"/>
          <w:b/>
          <w:bCs/>
          <w:w w:val="80"/>
          <w:sz w:val="34"/>
          <w:rtl/>
          <w:lang w:bidi="ar-KW"/>
        </w:rPr>
        <w:t>))</w:t>
      </w:r>
      <w:r w:rsidR="009B343D">
        <w:rPr>
          <w:rFonts w:ascii="Traditional Arabic" w:hAnsi="Traditional Arabic" w:cs="Traditional Arabic" w:hint="cs"/>
          <w:b/>
          <w:bCs/>
          <w:w w:val="80"/>
          <w:sz w:val="34"/>
          <w:rtl/>
          <w:lang w:bidi="ar-KW"/>
        </w:rPr>
        <w:t xml:space="preserve"> </w:t>
      </w:r>
      <w:r w:rsidR="009B343D" w:rsidRPr="009B343D">
        <w:rPr>
          <w:rFonts w:ascii="Traditional Arabic" w:hAnsi="Traditional Arabic" w:cs="Traditional Arabic" w:hint="cs"/>
          <w:b/>
          <w:bCs/>
          <w:w w:val="80"/>
          <w:sz w:val="36"/>
          <w:szCs w:val="36"/>
          <w:rtl/>
          <w:lang w:bidi="ar-KW"/>
        </w:rPr>
        <w:t>متفق عليه</w:t>
      </w:r>
      <w:r w:rsidR="00884469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(</w:t>
      </w:r>
      <w:r w:rsidR="00787DAC" w:rsidRPr="003654A5">
        <w:rPr>
          <w:rStyle w:val="a4"/>
          <w:rFonts w:ascii="Traditional Arabic" w:hAnsi="Traditional Arabic" w:cs="Traditional Arabic"/>
          <w:sz w:val="36"/>
          <w:szCs w:val="36"/>
          <w:rtl/>
          <w:lang w:bidi="ar-KW"/>
        </w:rPr>
        <w:footnoteReference w:id="221"/>
      </w:r>
      <w:r w:rsidR="00884469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)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>.</w:t>
      </w:r>
    </w:p>
    <w:p w:rsidR="00787DAC" w:rsidRPr="003654A5" w:rsidRDefault="00787DAC" w:rsidP="00D3534D">
      <w:pPr>
        <w:widowControl w:val="0"/>
        <w:tabs>
          <w:tab w:val="left" w:pos="368"/>
        </w:tabs>
        <w:ind w:left="283" w:hanging="283"/>
        <w:rPr>
          <w:rFonts w:ascii="Traditional Arabic" w:hAnsi="Traditional Arabic" w:cs="Traditional Arabic"/>
          <w:sz w:val="36"/>
          <w:szCs w:val="36"/>
          <w:rtl/>
          <w:lang w:bidi="ar-KW"/>
        </w:rPr>
      </w:pPr>
      <w:r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وجه</w:t>
      </w:r>
      <w:r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الدلالة: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حصول الوعيد على من ت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خلف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عن صلاة الجماعة فدل ذلك على وجوب صلاة الجماعة.</w:t>
      </w:r>
    </w:p>
    <w:p w:rsidR="00787DAC" w:rsidRPr="003654A5" w:rsidRDefault="002F431E" w:rsidP="00D3534D">
      <w:pPr>
        <w:pStyle w:val="ListParagraph"/>
        <w:widowControl w:val="0"/>
        <w:numPr>
          <w:ilvl w:val="0"/>
          <w:numId w:val="16"/>
        </w:numPr>
        <w:tabs>
          <w:tab w:val="left" w:pos="368"/>
        </w:tabs>
        <w:ind w:left="283" w:hanging="283"/>
        <w:rPr>
          <w:rFonts w:ascii="Traditional Arabic" w:hAnsi="Traditional Arabic" w:cs="Traditional Arabic"/>
          <w:sz w:val="36"/>
          <w:szCs w:val="36"/>
          <w:lang w:bidi="ar-KW"/>
        </w:rPr>
      </w:pPr>
      <w:r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و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عن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أبي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هريرة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415E80" w:rsidRPr="003654A5">
        <w:rPr>
          <w:rFonts w:ascii="AGA Arabesque" w:hAnsi="AGA Arabesque" w:cs="Times New Roman"/>
          <w:sz w:val="32"/>
          <w:szCs w:val="32"/>
          <w:lang w:bidi="ar-KW"/>
        </w:rPr>
        <w:t></w:t>
      </w:r>
      <w:r w:rsidR="00415E80" w:rsidRPr="003654A5">
        <w:rPr>
          <w:rFonts w:ascii="AGA Arabesque" w:hAnsi="AGA Arabesque" w:cs="Times New Roman"/>
          <w:sz w:val="32"/>
          <w:szCs w:val="32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قال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: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أتى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النبي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980E82" w:rsidRPr="003654A5">
        <w:rPr>
          <w:rFonts w:ascii="AGA Arabesque" w:hAnsi="AGA Arabesque" w:cs="Times New Roman"/>
          <w:sz w:val="32"/>
          <w:szCs w:val="32"/>
          <w:lang w:bidi="ar-KW"/>
        </w:rPr>
        <w:t>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رجل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أعمى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فقال</w:t>
      </w:r>
      <w:r w:rsidR="00DF31EE" w:rsidRPr="003654A5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: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يا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رسول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الله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إنه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ليس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لي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قائد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يقودني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إلى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المسجد</w:t>
      </w:r>
      <w:r w:rsidR="00DF31EE" w:rsidRPr="003654A5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,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فسأل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رسول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الله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980E82" w:rsidRPr="003654A5">
        <w:rPr>
          <w:rFonts w:ascii="AGA Arabesque" w:hAnsi="AGA Arabesque" w:cs="Times New Roman"/>
          <w:sz w:val="32"/>
          <w:szCs w:val="32"/>
          <w:lang w:bidi="ar-KW"/>
        </w:rPr>
        <w:t>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أن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يرخص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له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فيصلي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في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بيته</w:t>
      </w:r>
      <w:r w:rsidR="00DF31EE" w:rsidRPr="003654A5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,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فرخص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له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فلما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ول</w:t>
      </w:r>
      <w:r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ّى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دعاه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فقال</w:t>
      </w:r>
      <w:r w:rsidR="00DF31EE" w:rsidRPr="003654A5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: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DF31EE" w:rsidRPr="003654A5">
        <w:rPr>
          <w:rFonts w:ascii="Traditional Arabic" w:hAnsi="Traditional Arabic" w:cs="Traditional Arabic"/>
          <w:b/>
          <w:bCs/>
          <w:w w:val="80"/>
          <w:sz w:val="34"/>
          <w:rtl/>
          <w:lang w:bidi="ar-KW"/>
        </w:rPr>
        <w:t>((</w:t>
      </w:r>
      <w:r w:rsidR="00787DAC"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هل</w:t>
      </w:r>
      <w:r w:rsidR="00787DAC"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تسمع</w:t>
      </w:r>
      <w:r w:rsidR="00787DAC"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النداء</w:t>
      </w:r>
      <w:r w:rsidR="00787DAC"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بالصلاة</w:t>
      </w:r>
      <w:r w:rsidR="00787DAC"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؟</w:t>
      </w:r>
      <w:r w:rsidR="00787DAC"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فقال</w:t>
      </w:r>
      <w:r>
        <w:rPr>
          <w:rFonts w:ascii="Traditional Arabic" w:hAnsi="Traditional Arabic" w:cs="Traditional Arabic" w:hint="cs"/>
          <w:b/>
          <w:bCs/>
          <w:sz w:val="36"/>
          <w:szCs w:val="36"/>
          <w:rtl/>
          <w:lang w:bidi="ar-KW"/>
        </w:rPr>
        <w:t>:</w:t>
      </w:r>
      <w:r w:rsidR="00787DAC"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نعم</w:t>
      </w:r>
      <w:r>
        <w:rPr>
          <w:rFonts w:ascii="Traditional Arabic" w:hAnsi="Traditional Arabic" w:cs="Traditional Arabic" w:hint="cs"/>
          <w:b/>
          <w:bCs/>
          <w:sz w:val="36"/>
          <w:szCs w:val="36"/>
          <w:rtl/>
          <w:lang w:bidi="ar-KW"/>
        </w:rPr>
        <w:t>.</w:t>
      </w:r>
      <w:r w:rsidR="00787DAC"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قال</w:t>
      </w:r>
      <w:r>
        <w:rPr>
          <w:rFonts w:ascii="Traditional Arabic" w:hAnsi="Traditional Arabic" w:cs="Traditional Arabic" w:hint="cs"/>
          <w:b/>
          <w:bCs/>
          <w:sz w:val="36"/>
          <w:szCs w:val="36"/>
          <w:rtl/>
          <w:lang w:bidi="ar-KW"/>
        </w:rPr>
        <w:t>:</w:t>
      </w:r>
      <w:r w:rsidR="00787DAC"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فأجب</w:t>
      </w:r>
      <w:r w:rsidR="00DF31EE" w:rsidRPr="003654A5">
        <w:rPr>
          <w:rFonts w:ascii="Traditional Arabic" w:hAnsi="Traditional Arabic" w:cs="Traditional Arabic"/>
          <w:b/>
          <w:bCs/>
          <w:w w:val="80"/>
          <w:sz w:val="34"/>
          <w:rtl/>
          <w:lang w:bidi="ar-KW"/>
        </w:rPr>
        <w:t>))</w:t>
      </w:r>
      <w:r w:rsidR="00884469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(</w:t>
      </w:r>
      <w:r w:rsidR="00787DAC" w:rsidRPr="003654A5">
        <w:rPr>
          <w:rStyle w:val="a4"/>
          <w:rFonts w:ascii="Traditional Arabic" w:hAnsi="Traditional Arabic" w:cs="Traditional Arabic"/>
          <w:sz w:val="36"/>
          <w:szCs w:val="36"/>
          <w:rtl/>
          <w:lang w:bidi="ar-KW"/>
        </w:rPr>
        <w:footnoteReference w:id="222"/>
      </w:r>
      <w:r w:rsidR="00884469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)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>.</w:t>
      </w:r>
    </w:p>
    <w:p w:rsidR="00787DAC" w:rsidRPr="003654A5" w:rsidRDefault="00787DAC" w:rsidP="00D3534D">
      <w:pPr>
        <w:widowControl w:val="0"/>
        <w:tabs>
          <w:tab w:val="left" w:pos="368"/>
        </w:tabs>
        <w:ind w:left="0" w:firstLine="340"/>
        <w:rPr>
          <w:rFonts w:ascii="Traditional Arabic" w:hAnsi="Traditional Arabic" w:cs="Traditional Arabic"/>
          <w:sz w:val="36"/>
          <w:szCs w:val="36"/>
          <w:rtl/>
          <w:lang w:bidi="ar-KW"/>
        </w:rPr>
      </w:pPr>
      <w:r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وجه</w:t>
      </w:r>
      <w:r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الدلا</w:t>
      </w:r>
      <w:r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لة</w:t>
      </w:r>
      <w:r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>: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>لم يرخص للأعمى الذي لا يجد قائداً له</w:t>
      </w:r>
      <w:r w:rsidR="002F431E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،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فغيره أولى.</w:t>
      </w:r>
    </w:p>
    <w:p w:rsidR="00787DAC" w:rsidRPr="003654A5" w:rsidRDefault="002F431E" w:rsidP="00D3534D">
      <w:pPr>
        <w:pStyle w:val="ListParagraph"/>
        <w:widowControl w:val="0"/>
        <w:numPr>
          <w:ilvl w:val="0"/>
          <w:numId w:val="16"/>
        </w:numPr>
        <w:tabs>
          <w:tab w:val="left" w:pos="368"/>
        </w:tabs>
        <w:ind w:left="0" w:firstLine="340"/>
        <w:rPr>
          <w:rFonts w:ascii="Traditional Arabic" w:hAnsi="Traditional Arabic" w:cs="Traditional Arabic"/>
          <w:sz w:val="36"/>
          <w:szCs w:val="36"/>
          <w:lang w:bidi="ar-KW"/>
        </w:rPr>
      </w:pPr>
      <w:r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و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عن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ابن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عباس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رضي الله عنهما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قال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: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قال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رسول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الله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980E82" w:rsidRPr="003654A5">
        <w:rPr>
          <w:rFonts w:ascii="AGA Arabesque" w:hAnsi="AGA Arabesque" w:cs="Times New Roman"/>
          <w:sz w:val="32"/>
          <w:szCs w:val="32"/>
          <w:lang w:bidi="ar-KW"/>
        </w:rPr>
        <w:t></w:t>
      </w:r>
      <w:r w:rsidR="00925924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: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35675F" w:rsidRPr="003654A5">
        <w:rPr>
          <w:rFonts w:ascii="Traditional Arabic" w:hAnsi="Traditional Arabic" w:cs="Traditional Arabic"/>
          <w:w w:val="80"/>
          <w:sz w:val="34"/>
          <w:rtl/>
          <w:lang w:bidi="ar-KW"/>
        </w:rPr>
        <w:t>((</w:t>
      </w:r>
      <w:r w:rsidR="00787DAC" w:rsidRPr="00925924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من</w:t>
      </w:r>
      <w:r w:rsidR="00787DAC" w:rsidRPr="00925924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="00787DAC" w:rsidRPr="00925924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سمع</w:t>
      </w:r>
      <w:r w:rsidR="00787DAC" w:rsidRPr="00925924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="00787DAC" w:rsidRPr="00925924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المنادي</w:t>
      </w:r>
      <w:r w:rsidR="00787DAC" w:rsidRPr="00925924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="00787DAC" w:rsidRPr="00925924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فلم</w:t>
      </w:r>
      <w:r w:rsidR="00787DAC" w:rsidRPr="00925924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="00787DAC" w:rsidRPr="00925924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يمنعه</w:t>
      </w:r>
      <w:r w:rsidR="00787DAC" w:rsidRPr="00925924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="00787DAC" w:rsidRPr="00925924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من</w:t>
      </w:r>
      <w:r w:rsidR="00787DAC" w:rsidRPr="00925924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="00787DAC" w:rsidRPr="00925924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اتباعه</w:t>
      </w:r>
      <w:r w:rsidR="00787DAC" w:rsidRPr="00925924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="00787DAC" w:rsidRPr="00925924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عذر</w:t>
      </w:r>
      <w:r w:rsidR="00787DAC" w:rsidRPr="00925924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="0035675F" w:rsidRPr="00925924">
        <w:rPr>
          <w:rFonts w:ascii="Traditional Arabic" w:hAnsi="Traditional Arabic" w:cs="Traditional Arabic" w:hint="cs"/>
          <w:b/>
          <w:bCs/>
          <w:sz w:val="36"/>
          <w:szCs w:val="36"/>
          <w:rtl/>
          <w:lang w:bidi="ar-KW"/>
        </w:rPr>
        <w:t>-</w:t>
      </w:r>
      <w:r w:rsidR="00787DAC" w:rsidRPr="00925924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قالوا</w:t>
      </w:r>
      <w:r w:rsidR="00787DAC" w:rsidRPr="00925924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925924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وما</w:t>
      </w:r>
      <w:r w:rsidR="00787DAC" w:rsidRPr="00925924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925924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العذر؟</w:t>
      </w:r>
      <w:r w:rsidR="00787DAC" w:rsidRPr="00925924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925924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قال</w:t>
      </w:r>
      <w:r w:rsidR="0035675F" w:rsidRPr="00925924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:</w:t>
      </w:r>
      <w:r w:rsidR="00787DAC" w:rsidRPr="00925924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925924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خوف</w:t>
      </w:r>
      <w:r w:rsidR="00787DAC" w:rsidRPr="00925924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925924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أو</w:t>
      </w:r>
      <w:r w:rsidR="00787DAC" w:rsidRPr="00925924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925924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مرض</w:t>
      </w:r>
      <w:r w:rsidR="0035675F" w:rsidRPr="00925924">
        <w:rPr>
          <w:rFonts w:ascii="Traditional Arabic" w:hAnsi="Traditional Arabic" w:cs="Traditional Arabic" w:hint="cs"/>
          <w:b/>
          <w:bCs/>
          <w:sz w:val="36"/>
          <w:szCs w:val="36"/>
          <w:rtl/>
          <w:lang w:bidi="ar-KW"/>
        </w:rPr>
        <w:t>-</w:t>
      </w:r>
      <w:r w:rsidR="00787DAC" w:rsidRPr="00925924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="00787DAC" w:rsidRPr="00925924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لم</w:t>
      </w:r>
      <w:r w:rsidR="00787DAC" w:rsidRPr="00925924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="00787DAC" w:rsidRPr="00925924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تقبل</w:t>
      </w:r>
      <w:r w:rsidR="00787DAC" w:rsidRPr="00925924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="00787DAC" w:rsidRPr="00925924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منه</w:t>
      </w:r>
      <w:r w:rsidR="00787DAC" w:rsidRPr="00925924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="00787DAC" w:rsidRPr="00925924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الصلاة</w:t>
      </w:r>
      <w:r w:rsidR="00787DAC" w:rsidRPr="00925924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="00787DAC" w:rsidRPr="00925924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التي</w:t>
      </w:r>
      <w:r w:rsidR="00787DAC" w:rsidRPr="00925924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="00787DAC" w:rsidRPr="00925924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صلى</w:t>
      </w:r>
      <w:r w:rsidR="0035675F" w:rsidRPr="003654A5">
        <w:rPr>
          <w:rFonts w:ascii="Traditional Arabic" w:hAnsi="Traditional Arabic" w:cs="Traditional Arabic"/>
          <w:w w:val="80"/>
          <w:sz w:val="34"/>
          <w:rtl/>
          <w:lang w:bidi="ar-KW"/>
        </w:rPr>
        <w:t>))</w:t>
      </w:r>
      <w:r w:rsidR="00884469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(</w:t>
      </w:r>
      <w:r w:rsidR="00787DAC" w:rsidRPr="003654A5">
        <w:rPr>
          <w:rStyle w:val="a4"/>
          <w:rFonts w:ascii="Traditional Arabic" w:hAnsi="Traditional Arabic" w:cs="Traditional Arabic"/>
          <w:sz w:val="36"/>
          <w:szCs w:val="36"/>
          <w:rtl/>
          <w:lang w:bidi="ar-KW"/>
        </w:rPr>
        <w:footnoteReference w:id="223"/>
      </w:r>
      <w:r w:rsidR="00884469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)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>.</w:t>
      </w:r>
    </w:p>
    <w:p w:rsidR="00787DAC" w:rsidRPr="003654A5" w:rsidRDefault="00787DAC" w:rsidP="00D3534D">
      <w:pPr>
        <w:widowControl w:val="0"/>
        <w:tabs>
          <w:tab w:val="left" w:pos="368"/>
        </w:tabs>
        <w:ind w:left="0" w:firstLine="340"/>
        <w:rPr>
          <w:rFonts w:ascii="Traditional Arabic" w:hAnsi="Traditional Arabic" w:cs="Traditional Arabic"/>
          <w:sz w:val="36"/>
          <w:szCs w:val="36"/>
          <w:rtl/>
          <w:lang w:bidi="ar-KW"/>
        </w:rPr>
      </w:pPr>
      <w:r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وجه</w:t>
      </w:r>
      <w:r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الدلالة: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فهذا نص في عدم جواز التخلف عن الجماعة إلا لعذر.</w:t>
      </w:r>
    </w:p>
    <w:p w:rsidR="00787DAC" w:rsidRPr="003654A5" w:rsidRDefault="00787DAC" w:rsidP="00D3534D">
      <w:pPr>
        <w:widowControl w:val="0"/>
        <w:tabs>
          <w:tab w:val="left" w:pos="368"/>
        </w:tabs>
        <w:ind w:left="0" w:firstLine="340"/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</w:pPr>
      <w:r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القول</w:t>
      </w:r>
      <w:r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الثاني:</w:t>
      </w:r>
    </w:p>
    <w:p w:rsidR="00787DAC" w:rsidRPr="003654A5" w:rsidRDefault="00787DAC" w:rsidP="00D3534D">
      <w:pPr>
        <w:widowControl w:val="0"/>
        <w:tabs>
          <w:tab w:val="left" w:pos="368"/>
        </w:tabs>
        <w:ind w:left="0" w:firstLine="340"/>
        <w:rPr>
          <w:rFonts w:ascii="Traditional Arabic" w:hAnsi="Traditional Arabic" w:cs="Traditional Arabic"/>
          <w:sz w:val="36"/>
          <w:szCs w:val="36"/>
          <w:rtl/>
          <w:lang w:bidi="ar-KW"/>
        </w:rPr>
      </w:pP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صلاة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الجماعة سنة.</w:t>
      </w:r>
    </w:p>
    <w:p w:rsidR="00787DAC" w:rsidRPr="003654A5" w:rsidRDefault="00787DAC" w:rsidP="00D3534D">
      <w:pPr>
        <w:widowControl w:val="0"/>
        <w:tabs>
          <w:tab w:val="left" w:pos="368"/>
        </w:tabs>
        <w:ind w:left="0" w:firstLine="340"/>
        <w:rPr>
          <w:rFonts w:ascii="Traditional Arabic" w:hAnsi="Traditional Arabic" w:cs="Traditional Arabic"/>
          <w:sz w:val="36"/>
          <w:szCs w:val="36"/>
          <w:rtl/>
          <w:lang w:bidi="ar-KW"/>
        </w:rPr>
      </w:pP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وهو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مذهب المالكية</w:t>
      </w:r>
      <w:r w:rsidR="00884469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(</w:t>
      </w:r>
      <w:r w:rsidRPr="003654A5">
        <w:rPr>
          <w:rStyle w:val="a4"/>
          <w:rFonts w:ascii="Traditional Arabic" w:hAnsi="Traditional Arabic" w:cs="Traditional Arabic"/>
          <w:sz w:val="36"/>
          <w:szCs w:val="36"/>
          <w:rtl/>
          <w:lang w:bidi="ar-KW"/>
        </w:rPr>
        <w:footnoteReference w:id="224"/>
      </w:r>
      <w:r w:rsidR="00884469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)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وبعض الشافعية</w:t>
      </w:r>
      <w:r w:rsidR="00884469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(</w:t>
      </w:r>
      <w:r w:rsidRPr="003654A5">
        <w:rPr>
          <w:rStyle w:val="a4"/>
          <w:rFonts w:ascii="Traditional Arabic" w:hAnsi="Traditional Arabic" w:cs="Traditional Arabic"/>
          <w:sz w:val="36"/>
          <w:szCs w:val="36"/>
          <w:rtl/>
          <w:lang w:bidi="ar-KW"/>
        </w:rPr>
        <w:footnoteReference w:id="225"/>
      </w:r>
      <w:r w:rsidR="00884469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)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>.</w:t>
      </w:r>
    </w:p>
    <w:p w:rsidR="00787DAC" w:rsidRPr="003654A5" w:rsidRDefault="00787DAC" w:rsidP="00D3534D">
      <w:pPr>
        <w:widowControl w:val="0"/>
        <w:tabs>
          <w:tab w:val="left" w:pos="368"/>
        </w:tabs>
        <w:ind w:left="0" w:firstLine="340"/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</w:pPr>
      <w:r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lastRenderedPageBreak/>
        <w:t>واستدلوا</w:t>
      </w:r>
      <w:r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>:</w:t>
      </w:r>
    </w:p>
    <w:p w:rsidR="00787DAC" w:rsidRPr="003654A5" w:rsidRDefault="00787DAC" w:rsidP="00D3534D">
      <w:pPr>
        <w:widowControl w:val="0"/>
        <w:tabs>
          <w:tab w:val="left" w:pos="368"/>
        </w:tabs>
        <w:ind w:left="0" w:firstLine="340"/>
        <w:rPr>
          <w:rFonts w:ascii="Traditional Arabic" w:hAnsi="Traditional Arabic" w:cs="Traditional Arabic"/>
          <w:sz w:val="36"/>
          <w:szCs w:val="36"/>
          <w:rtl/>
          <w:lang w:bidi="ar-KW"/>
        </w:rPr>
      </w:pP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عن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عبد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اللّه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بن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عمر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رضي الله عنهما</w:t>
      </w:r>
      <w:r w:rsidR="00925924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: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أنّ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رسول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اللّه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520960" w:rsidRPr="003654A5">
        <w:rPr>
          <w:rFonts w:ascii="AGA Arabesque" w:hAnsi="AGA Arabesque" w:cs="Times New Roman"/>
          <w:sz w:val="32"/>
          <w:szCs w:val="32"/>
          <w:lang w:bidi="ar-KW"/>
        </w:rPr>
        <w:t>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قال</w:t>
      </w:r>
      <w:r w:rsidR="00925924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: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D45552" w:rsidRPr="003654A5">
        <w:rPr>
          <w:rFonts w:ascii="Traditional Arabic" w:hAnsi="Traditional Arabic" w:cs="Traditional Arabic"/>
          <w:w w:val="80"/>
          <w:sz w:val="34"/>
          <w:rtl/>
          <w:lang w:bidi="ar-KW"/>
        </w:rPr>
        <w:t>((</w:t>
      </w:r>
      <w:r w:rsidRPr="00925924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صلاة</w:t>
      </w:r>
      <w:r w:rsidRPr="00925924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Pr="00925924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الجماعة</w:t>
      </w:r>
      <w:r w:rsidRPr="00925924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Pr="00925924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تفضل</w:t>
      </w:r>
      <w:r w:rsidRPr="00925924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Pr="00925924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صلاة</w:t>
      </w:r>
      <w:r w:rsidRPr="00925924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Pr="00925924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الفذّ</w:t>
      </w:r>
      <w:r w:rsidRPr="00925924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Pr="00925924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بسبع</w:t>
      </w:r>
      <w:r w:rsidRPr="00925924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Pr="00925924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وعشرين</w:t>
      </w:r>
      <w:r w:rsidRPr="00925924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Pr="00925924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درجةً</w:t>
      </w:r>
      <w:r w:rsidR="00D45552" w:rsidRPr="003654A5">
        <w:rPr>
          <w:rFonts w:ascii="Traditional Arabic" w:hAnsi="Traditional Arabic" w:cs="Traditional Arabic"/>
          <w:w w:val="80"/>
          <w:sz w:val="34"/>
          <w:rtl/>
          <w:lang w:bidi="ar-KW"/>
        </w:rPr>
        <w:t>))</w:t>
      </w:r>
      <w:r w:rsidR="009B343D">
        <w:rPr>
          <w:rFonts w:ascii="Traditional Arabic" w:hAnsi="Traditional Arabic" w:cs="Traditional Arabic" w:hint="cs"/>
          <w:w w:val="80"/>
          <w:sz w:val="34"/>
          <w:rtl/>
          <w:lang w:bidi="ar-KW"/>
        </w:rPr>
        <w:t xml:space="preserve"> </w:t>
      </w:r>
      <w:r w:rsidR="009B343D" w:rsidRPr="009B343D">
        <w:rPr>
          <w:rFonts w:ascii="Traditional Arabic" w:hAnsi="Traditional Arabic" w:cs="Traditional Arabic" w:hint="cs"/>
          <w:w w:val="80"/>
          <w:sz w:val="36"/>
          <w:szCs w:val="36"/>
          <w:rtl/>
          <w:lang w:bidi="ar-KW"/>
        </w:rPr>
        <w:t>متفق عليه</w:t>
      </w:r>
      <w:r w:rsidR="00884469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(</w:t>
      </w:r>
      <w:r w:rsidRPr="003654A5">
        <w:rPr>
          <w:rStyle w:val="a4"/>
          <w:rFonts w:ascii="Traditional Arabic" w:hAnsi="Traditional Arabic" w:cs="Traditional Arabic"/>
          <w:sz w:val="36"/>
          <w:szCs w:val="36"/>
          <w:rtl/>
          <w:lang w:bidi="ar-KW"/>
        </w:rPr>
        <w:footnoteReference w:id="226"/>
      </w:r>
      <w:r w:rsidR="00884469" w:rsidRPr="003654A5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)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>.</w:t>
      </w:r>
    </w:p>
    <w:p w:rsidR="00787DAC" w:rsidRPr="003654A5" w:rsidRDefault="00787DAC" w:rsidP="00D3534D">
      <w:pPr>
        <w:widowControl w:val="0"/>
        <w:tabs>
          <w:tab w:val="left" w:pos="368"/>
        </w:tabs>
        <w:ind w:left="0" w:firstLine="340"/>
        <w:rPr>
          <w:rFonts w:ascii="Traditional Arabic" w:hAnsi="Traditional Arabic" w:cs="Traditional Arabic"/>
          <w:sz w:val="36"/>
          <w:szCs w:val="36"/>
          <w:rtl/>
          <w:lang w:bidi="ar-KW"/>
        </w:rPr>
      </w:pPr>
      <w:r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وجه</w:t>
      </w:r>
      <w:r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الدلالة: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257626" w:rsidRPr="003654A5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إ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>ثبات الفضيلة بين الجماعة وصلاة ال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منفرد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فدل</w:t>
      </w:r>
      <w:r w:rsidR="009B343D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على صحة صلاة المنفرد مع </w:t>
      </w:r>
      <w:r w:rsidR="009B343D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إ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>ثبات الثواب له دون صلاة الجماعة.</w:t>
      </w:r>
    </w:p>
    <w:p w:rsidR="00787DAC" w:rsidRPr="003654A5" w:rsidRDefault="00787DAC" w:rsidP="00D3534D">
      <w:pPr>
        <w:widowControl w:val="0"/>
        <w:tabs>
          <w:tab w:val="left" w:pos="368"/>
        </w:tabs>
        <w:ind w:left="0" w:firstLine="340"/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</w:pPr>
      <w:r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القول</w:t>
      </w:r>
      <w:r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الثالث:</w:t>
      </w:r>
    </w:p>
    <w:p w:rsidR="00787DAC" w:rsidRPr="003654A5" w:rsidRDefault="00787DAC" w:rsidP="00D3534D">
      <w:pPr>
        <w:widowControl w:val="0"/>
        <w:tabs>
          <w:tab w:val="left" w:pos="368"/>
        </w:tabs>
        <w:ind w:left="0" w:firstLine="340"/>
        <w:rPr>
          <w:rFonts w:ascii="Traditional Arabic" w:hAnsi="Traditional Arabic" w:cs="Traditional Arabic"/>
          <w:sz w:val="36"/>
          <w:szCs w:val="36"/>
          <w:rtl/>
          <w:lang w:bidi="ar-KW"/>
        </w:rPr>
      </w:pP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صلاة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الجماعة فرض كفاية.</w:t>
      </w:r>
    </w:p>
    <w:p w:rsidR="00787DAC" w:rsidRPr="003654A5" w:rsidRDefault="00787DAC" w:rsidP="00D3534D">
      <w:pPr>
        <w:widowControl w:val="0"/>
        <w:tabs>
          <w:tab w:val="left" w:pos="368"/>
        </w:tabs>
        <w:ind w:left="0" w:firstLine="340"/>
        <w:rPr>
          <w:rFonts w:ascii="Traditional Arabic" w:hAnsi="Traditional Arabic" w:cs="Traditional Arabic"/>
          <w:sz w:val="36"/>
          <w:szCs w:val="36"/>
          <w:rtl/>
          <w:lang w:bidi="ar-KW"/>
        </w:rPr>
      </w:pP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وهو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مذهب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بعض المالكية</w:t>
      </w:r>
      <w:r w:rsidR="00BE16FD" w:rsidRPr="003654A5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Pr="003654A5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227"/>
      </w:r>
      <w:r w:rsidR="00BE16FD" w:rsidRPr="003654A5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="00231654" w:rsidRPr="003654A5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,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والشافعية</w:t>
      </w:r>
      <w:r w:rsidR="00BE16FD" w:rsidRPr="003654A5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Pr="003654A5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228"/>
      </w:r>
      <w:r w:rsidR="00BE16FD" w:rsidRPr="003654A5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>.</w:t>
      </w:r>
    </w:p>
    <w:p w:rsidR="00787DAC" w:rsidRPr="003654A5" w:rsidRDefault="00787DAC" w:rsidP="00D3534D">
      <w:pPr>
        <w:widowControl w:val="0"/>
        <w:tabs>
          <w:tab w:val="left" w:pos="368"/>
        </w:tabs>
        <w:ind w:left="0" w:firstLine="340"/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</w:pPr>
      <w:r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واستدلوا</w:t>
      </w:r>
      <w:r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>:</w:t>
      </w:r>
    </w:p>
    <w:p w:rsidR="00787DAC" w:rsidRPr="003654A5" w:rsidRDefault="00787DAC" w:rsidP="004623A2">
      <w:pPr>
        <w:pStyle w:val="ListParagraph"/>
        <w:widowControl w:val="0"/>
        <w:numPr>
          <w:ilvl w:val="0"/>
          <w:numId w:val="17"/>
        </w:numPr>
        <w:tabs>
          <w:tab w:val="left" w:pos="368"/>
        </w:tabs>
        <w:ind w:left="283" w:hanging="283"/>
        <w:rPr>
          <w:rFonts w:ascii="Traditional Arabic" w:hAnsi="Traditional Arabic" w:cs="Traditional Arabic"/>
          <w:sz w:val="36"/>
          <w:szCs w:val="36"/>
          <w:lang w:bidi="ar-KW"/>
        </w:rPr>
      </w:pP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عن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أبي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الدّرداء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415E80" w:rsidRPr="003654A5">
        <w:rPr>
          <w:rFonts w:ascii="AGA Arabesque" w:hAnsi="AGA Arabesque" w:cs="Times New Roman"/>
          <w:sz w:val="32"/>
          <w:szCs w:val="32"/>
          <w:lang w:bidi="ar-KW"/>
        </w:rPr>
        <w:t></w:t>
      </w:r>
      <w:r w:rsidR="00415E80" w:rsidRPr="003654A5">
        <w:rPr>
          <w:rFonts w:ascii="AGA Arabesque" w:hAnsi="AGA Arabesque" w:cs="Times New Roman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قال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: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سمعت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رسول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اللّه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520960" w:rsidRPr="003654A5">
        <w:rPr>
          <w:rFonts w:ascii="AGA Arabesque" w:hAnsi="AGA Arabesque" w:cs="Times New Roman"/>
          <w:sz w:val="32"/>
          <w:szCs w:val="32"/>
          <w:lang w:bidi="ar-KW"/>
        </w:rPr>
        <w:t>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يقول</w:t>
      </w:r>
      <w:r w:rsidR="005840C4" w:rsidRPr="003654A5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: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5840C4" w:rsidRPr="003654A5">
        <w:rPr>
          <w:rFonts w:ascii="Traditional Arabic" w:hAnsi="Traditional Arabic" w:cs="Traditional Arabic"/>
          <w:b/>
          <w:bCs/>
          <w:w w:val="80"/>
          <w:sz w:val="34"/>
          <w:rtl/>
          <w:lang w:bidi="ar-KW"/>
        </w:rPr>
        <w:t>((</w:t>
      </w:r>
      <w:r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ما</w:t>
      </w:r>
      <w:r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من</w:t>
      </w:r>
      <w:r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ثلاثة</w:t>
      </w:r>
      <w:r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في</w:t>
      </w:r>
      <w:r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قرية</w:t>
      </w:r>
      <w:r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لا</w:t>
      </w:r>
      <w:r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يؤذّن</w:t>
      </w:r>
      <w:r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ولا</w:t>
      </w:r>
      <w:r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تقام</w:t>
      </w:r>
      <w:r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فيهم</w:t>
      </w:r>
      <w:r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الصّلاة</w:t>
      </w:r>
      <w:r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="005840C4"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إل</w:t>
      </w:r>
      <w:r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ا</w:t>
      </w:r>
      <w:r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استحوذ</w:t>
      </w:r>
      <w:r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عليهم</w:t>
      </w:r>
      <w:r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الشّيطان</w:t>
      </w:r>
      <w:r w:rsidR="005840C4" w:rsidRPr="003654A5">
        <w:rPr>
          <w:rFonts w:ascii="Traditional Arabic" w:hAnsi="Traditional Arabic" w:cs="Traditional Arabic" w:hint="cs"/>
          <w:b/>
          <w:bCs/>
          <w:sz w:val="36"/>
          <w:szCs w:val="36"/>
          <w:rtl/>
          <w:lang w:bidi="ar-KW"/>
        </w:rPr>
        <w:t>,</w:t>
      </w:r>
      <w:r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فعليك</w:t>
      </w:r>
      <w:r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بالجماعة</w:t>
      </w:r>
      <w:r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فإنّ</w:t>
      </w:r>
      <w:r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الذّئب</w:t>
      </w:r>
      <w:r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يأكل</w:t>
      </w:r>
      <w:r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القاصية</w:t>
      </w:r>
      <w:r w:rsidR="005840C4" w:rsidRPr="003654A5">
        <w:rPr>
          <w:rFonts w:ascii="Traditional Arabic" w:hAnsi="Traditional Arabic" w:cs="Traditional Arabic"/>
          <w:b/>
          <w:bCs/>
          <w:w w:val="80"/>
          <w:sz w:val="34"/>
          <w:rtl/>
          <w:lang w:bidi="ar-KW"/>
        </w:rPr>
        <w:t>))</w:t>
      </w:r>
      <w:r w:rsidR="005840C4" w:rsidRPr="003654A5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Pr="003654A5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229"/>
      </w:r>
      <w:r w:rsidR="005840C4" w:rsidRPr="003654A5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>.</w:t>
      </w:r>
    </w:p>
    <w:p w:rsidR="00787DAC" w:rsidRPr="003654A5" w:rsidRDefault="009B343D" w:rsidP="004623A2">
      <w:pPr>
        <w:pStyle w:val="ListParagraph"/>
        <w:widowControl w:val="0"/>
        <w:numPr>
          <w:ilvl w:val="0"/>
          <w:numId w:val="17"/>
        </w:numPr>
        <w:tabs>
          <w:tab w:val="left" w:pos="368"/>
        </w:tabs>
        <w:ind w:left="283" w:hanging="283"/>
        <w:rPr>
          <w:rFonts w:ascii="Traditional Arabic" w:hAnsi="Traditional Arabic" w:cs="Traditional Arabic"/>
          <w:sz w:val="36"/>
          <w:szCs w:val="36"/>
          <w:lang w:bidi="ar-KW"/>
        </w:rPr>
      </w:pPr>
      <w:r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و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عن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مالك بن الح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ويرث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415E80" w:rsidRPr="003654A5">
        <w:rPr>
          <w:rFonts w:ascii="AGA Arabesque" w:hAnsi="AGA Arabesque" w:cs="Times New Roman"/>
          <w:sz w:val="32"/>
          <w:szCs w:val="32"/>
          <w:lang w:bidi="ar-KW"/>
        </w:rPr>
        <w:t></w:t>
      </w:r>
      <w:r w:rsidR="00415E80" w:rsidRPr="003654A5">
        <w:rPr>
          <w:rFonts w:ascii="AGA Arabesque" w:hAnsi="AGA Arabesque" w:cs="Times New Roman"/>
          <w:sz w:val="32"/>
          <w:szCs w:val="32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قال: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أتينا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إلى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النّبىّ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520960" w:rsidRPr="003654A5">
        <w:rPr>
          <w:rFonts w:ascii="AGA Arabesque" w:hAnsi="AGA Arabesque" w:cs="Times New Roman"/>
          <w:sz w:val="32"/>
          <w:szCs w:val="32"/>
          <w:lang w:bidi="ar-KW"/>
        </w:rPr>
        <w:t>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ونحن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شببةٌ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متقاربون</w:t>
      </w:r>
      <w:r w:rsidR="006667FA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>,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فأقمنا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عنده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عشرين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يومًا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وليلةً</w:t>
      </w:r>
      <w:r w:rsidR="006667FA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>,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وكان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رسول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اللّه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520960" w:rsidRPr="003654A5">
        <w:rPr>
          <w:rFonts w:ascii="AGA Arabesque" w:hAnsi="AGA Arabesque" w:cs="Times New Roman"/>
          <w:sz w:val="32"/>
          <w:szCs w:val="32"/>
          <w:lang w:bidi="ar-KW"/>
        </w:rPr>
        <w:t>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رحيمًا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رفيقًا</w:t>
      </w:r>
      <w:r w:rsidR="006667FA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>,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فلمّا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ظنّ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أنّا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قد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اشتهينا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أهلنا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أو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قد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اشتقنا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سألنا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عمّن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تركنا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بعدنا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فأخبرناه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قال</w:t>
      </w:r>
      <w:r w:rsidR="005840C4" w:rsidRPr="003654A5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: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5840C4" w:rsidRPr="003654A5">
        <w:rPr>
          <w:rFonts w:ascii="Traditional Arabic" w:hAnsi="Traditional Arabic" w:cs="Traditional Arabic"/>
          <w:b/>
          <w:bCs/>
          <w:w w:val="80"/>
          <w:sz w:val="34"/>
          <w:rtl/>
          <w:lang w:bidi="ar-KW"/>
        </w:rPr>
        <w:t>((</w:t>
      </w:r>
      <w:r w:rsidR="00787DAC"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ارجعوا</w:t>
      </w:r>
      <w:r w:rsidR="00787DAC"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إلى</w:t>
      </w:r>
      <w:r w:rsidR="00787DAC"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أهليكم</w:t>
      </w:r>
      <w:r w:rsidR="00787DAC"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فأقيموا</w:t>
      </w:r>
      <w:r w:rsidR="00787DAC"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فيهم</w:t>
      </w:r>
      <w:r w:rsidR="00787DAC"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وعلّموهم</w:t>
      </w:r>
      <w:r w:rsidR="00787DAC"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ومروهم</w:t>
      </w:r>
      <w:r w:rsidR="00787DAC"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-</w:t>
      </w:r>
      <w:r w:rsidR="00787DAC"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وذكر</w:t>
      </w:r>
      <w:r w:rsidR="00787DAC"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أشياء</w:t>
      </w:r>
      <w:r w:rsidR="00787DAC"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أحفظها</w:t>
      </w:r>
      <w:r w:rsidR="00787DAC"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أو</w:t>
      </w:r>
      <w:r w:rsidR="00787DAC"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لا</w:t>
      </w:r>
      <w:r w:rsidR="00787DAC"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أحفظها</w:t>
      </w:r>
      <w:r w:rsidR="00787DAC"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- </w:t>
      </w:r>
      <w:r w:rsidR="00787DAC"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وصلّوا</w:t>
      </w:r>
      <w:r w:rsidR="00787DAC"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كما</w:t>
      </w:r>
      <w:r w:rsidR="00787DAC"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رأيتمونى</w:t>
      </w:r>
      <w:r w:rsidR="00787DAC"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lastRenderedPageBreak/>
        <w:t>أصلّى</w:t>
      </w:r>
      <w:r w:rsidR="006667FA"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>,</w:t>
      </w:r>
      <w:r w:rsidR="00787DAC"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فإذا</w:t>
      </w:r>
      <w:r w:rsidR="00787DAC"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حضرت</w:t>
      </w:r>
      <w:r w:rsidR="00787DAC"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الصّلاة</w:t>
      </w:r>
      <w:r w:rsidR="00787DAC"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فليؤذّن</w:t>
      </w:r>
      <w:r w:rsidR="00787DAC"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لكم</w:t>
      </w:r>
      <w:r w:rsidR="00787DAC"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أحدكم</w:t>
      </w:r>
      <w:r w:rsidR="00787DAC"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وليؤمّكم</w:t>
      </w:r>
      <w:r w:rsidR="00787DAC"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أكبركم</w:t>
      </w:r>
      <w:r w:rsidR="005840C4" w:rsidRPr="003654A5">
        <w:rPr>
          <w:rFonts w:ascii="Traditional Arabic" w:hAnsi="Traditional Arabic" w:cs="Traditional Arabic"/>
          <w:b/>
          <w:bCs/>
          <w:w w:val="80"/>
          <w:sz w:val="34"/>
          <w:rtl/>
          <w:lang w:bidi="ar-KW"/>
        </w:rPr>
        <w:t>))</w:t>
      </w:r>
      <w:r>
        <w:rPr>
          <w:rFonts w:ascii="Traditional Arabic" w:hAnsi="Traditional Arabic" w:cs="Traditional Arabic" w:hint="cs"/>
          <w:b/>
          <w:bCs/>
          <w:w w:val="80"/>
          <w:sz w:val="34"/>
          <w:rtl/>
          <w:lang w:bidi="ar-KW"/>
        </w:rPr>
        <w:t xml:space="preserve"> </w:t>
      </w:r>
      <w:r w:rsidRPr="009B343D">
        <w:rPr>
          <w:rFonts w:ascii="Traditional Arabic" w:hAnsi="Traditional Arabic" w:cs="Traditional Arabic" w:hint="cs"/>
          <w:b/>
          <w:bCs/>
          <w:w w:val="80"/>
          <w:sz w:val="36"/>
          <w:szCs w:val="36"/>
          <w:rtl/>
          <w:lang w:bidi="ar-KW"/>
        </w:rPr>
        <w:t>متفق عليه</w:t>
      </w:r>
      <w:r w:rsidR="005840C4" w:rsidRPr="003654A5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="00787DAC" w:rsidRPr="003654A5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230"/>
      </w:r>
      <w:r w:rsidR="005840C4" w:rsidRPr="003654A5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>.</w:t>
      </w:r>
    </w:p>
    <w:p w:rsidR="00787DAC" w:rsidRPr="003654A5" w:rsidRDefault="00787DAC" w:rsidP="00D3534D">
      <w:pPr>
        <w:widowControl w:val="0"/>
        <w:tabs>
          <w:tab w:val="left" w:pos="368"/>
        </w:tabs>
        <w:ind w:left="0" w:firstLine="340"/>
        <w:rPr>
          <w:rFonts w:ascii="Traditional Arabic" w:hAnsi="Traditional Arabic" w:cs="Traditional Arabic"/>
          <w:sz w:val="36"/>
          <w:szCs w:val="36"/>
          <w:rtl/>
          <w:lang w:bidi="ar-KW"/>
        </w:rPr>
      </w:pPr>
      <w:r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وجه</w:t>
      </w:r>
      <w:r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الدلالة: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أن النبي </w:t>
      </w:r>
      <w:r w:rsidR="00520960" w:rsidRPr="003654A5">
        <w:rPr>
          <w:rFonts w:ascii="AGA Arabesque" w:hAnsi="AGA Arabesque" w:cs="Times New Roman"/>
          <w:sz w:val="32"/>
          <w:szCs w:val="32"/>
          <w:lang w:bidi="ar-KW"/>
        </w:rPr>
        <w:t>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أوجب الجماعة على ثلاثة وأسقط الفرض عن الباقي</w:t>
      </w:r>
      <w:r w:rsidR="00BB0AE4" w:rsidRPr="003654A5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,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وكذا أمر مالك بن الحويرث أن يقيم هو ومن معه في صلاة الجماعة</w:t>
      </w:r>
      <w:r w:rsidR="00BB0AE4" w:rsidRPr="003654A5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,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ولم يخاطب قومه فدل على أنه فرض كفاية.</w:t>
      </w:r>
    </w:p>
    <w:p w:rsidR="00787DAC" w:rsidRPr="003654A5" w:rsidRDefault="00787DAC" w:rsidP="00D3534D">
      <w:pPr>
        <w:widowControl w:val="0"/>
        <w:tabs>
          <w:tab w:val="left" w:pos="368"/>
        </w:tabs>
        <w:ind w:left="0" w:firstLine="340"/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</w:pPr>
      <w:r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الراجح</w:t>
      </w:r>
      <w:r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>:</w:t>
      </w:r>
    </w:p>
    <w:p w:rsidR="00787DAC" w:rsidRPr="003654A5" w:rsidRDefault="00787DAC" w:rsidP="0052500C">
      <w:pPr>
        <w:widowControl w:val="0"/>
        <w:tabs>
          <w:tab w:val="left" w:pos="368"/>
        </w:tabs>
        <w:ind w:left="0" w:firstLine="340"/>
        <w:rPr>
          <w:rFonts w:ascii="Traditional Arabic" w:hAnsi="Traditional Arabic" w:cs="Traditional Arabic"/>
          <w:sz w:val="36"/>
          <w:szCs w:val="36"/>
          <w:rtl/>
          <w:lang w:bidi="ar-KW"/>
        </w:rPr>
      </w:pP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القول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الأول هو الراجح لقوة أدلته وكثرة القائلين به من الصحابة رضي الله عنهم</w:t>
      </w:r>
      <w:r w:rsidR="00925924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،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فلم يخالفهم أحد من الصحابة قال ا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لإمام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البغوى</w:t>
      </w:r>
      <w:r w:rsidR="00080853" w:rsidRPr="003654A5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="00080853" w:rsidRPr="003654A5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231"/>
      </w:r>
      <w:r w:rsidR="00080853" w:rsidRPr="003654A5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: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اتفق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أهل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العلم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على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أنه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لا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رخصة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في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ترك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الجماعة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لأحد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إلا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من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عذر</w:t>
      </w:r>
      <w:r w:rsidR="00BB0AE4" w:rsidRPr="003654A5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Pr="003654A5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232"/>
      </w:r>
      <w:r w:rsidR="00BB0AE4" w:rsidRPr="003654A5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. بل قال ابن مسعود </w:t>
      </w:r>
      <w:r w:rsidR="0052500C" w:rsidRPr="003654A5">
        <w:rPr>
          <w:rFonts w:ascii="AGA Arabesque" w:hAnsi="AGA Arabesque" w:cs="Times New Roman"/>
          <w:sz w:val="32"/>
          <w:szCs w:val="32"/>
          <w:lang w:bidi="ar-KW"/>
        </w:rPr>
        <w:t>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>:</w:t>
      </w:r>
      <w:r w:rsidRPr="003654A5">
        <w:rPr>
          <w:rtl/>
        </w:rPr>
        <w:t xml:space="preserve"> </w:t>
      </w:r>
      <w:r w:rsidR="00BB0AE4" w:rsidRPr="003654A5">
        <w:rPr>
          <w:rFonts w:ascii="Traditional Arabic" w:hAnsi="Traditional Arabic" w:cs="Traditional Arabic"/>
          <w:w w:val="80"/>
          <w:sz w:val="34"/>
          <w:rtl/>
          <w:lang w:bidi="ar-KW"/>
        </w:rPr>
        <w:t>((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من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سره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أن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يلقى</w:t>
      </w:r>
      <w:r w:rsidR="00080853" w:rsidRPr="003654A5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 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الله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غدا</w:t>
      </w:r>
      <w:r w:rsidR="00080853" w:rsidRPr="003654A5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ً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مسلما</w:t>
      </w:r>
      <w:r w:rsidR="00BB0AE4" w:rsidRPr="003654A5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ً</w:t>
      </w:r>
      <w:r w:rsidR="00CC010A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؛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فليحافظ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على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هؤلاء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الصلوات</w:t>
      </w:r>
      <w:r w:rsidR="00CC010A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،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حيث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ينادى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بهن</w:t>
      </w:r>
      <w:r w:rsidR="00CC010A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،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فإن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الله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شرع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لنبيكم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980E82" w:rsidRPr="003654A5">
        <w:rPr>
          <w:rFonts w:ascii="AGA Arabesque" w:hAnsi="AGA Arabesque" w:cs="Times New Roman"/>
          <w:sz w:val="32"/>
          <w:szCs w:val="32"/>
          <w:lang w:bidi="ar-KW"/>
        </w:rPr>
        <w:t>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سنن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الهدى</w:t>
      </w:r>
      <w:r w:rsidR="00CC010A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،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وإنهن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من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سنن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الهدى</w:t>
      </w:r>
      <w:r w:rsidR="00BB0AE4" w:rsidRPr="003654A5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,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ولو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أنكم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صليتم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في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بيوتكم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كما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يصلي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هذا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المتخلف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في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بيته</w:t>
      </w:r>
      <w:r w:rsidR="00CC010A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،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لتركتم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سنة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نبيكم</w:t>
      </w:r>
      <w:r w:rsidR="00BB0AE4" w:rsidRPr="003654A5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,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ولو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تركتم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سنة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نبيكم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لضللتم</w:t>
      </w:r>
      <w:r w:rsidR="00BB0AE4" w:rsidRPr="003654A5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,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وما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من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رجل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يتطهر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فيحسن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الطهور</w:t>
      </w:r>
      <w:r w:rsidR="00CC010A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،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ثم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يعمد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إلى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مسجد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من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هذه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المساجد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إلا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كتب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الله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له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بكل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خطوة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يخطوها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حسنة</w:t>
      </w:r>
      <w:r w:rsidR="00BB0AE4" w:rsidRPr="003654A5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,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ويرفعه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بها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درجة</w:t>
      </w:r>
      <w:r w:rsidR="00BB0AE4" w:rsidRPr="003654A5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,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ويحط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عنه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بها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سيئة</w:t>
      </w:r>
      <w:r w:rsidR="00BB0AE4" w:rsidRPr="003654A5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,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ولقد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رأيتنا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وما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يتخلف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عنها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إلا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منافق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معلوم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النفاق</w:t>
      </w:r>
      <w:r w:rsidR="00BB0AE4" w:rsidRPr="003654A5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,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ولقد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كان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الرجل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يؤتى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به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يهادى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بين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الرجلين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حتى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يقام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في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الصف</w:t>
      </w:r>
      <w:r w:rsidR="00BB0AE4" w:rsidRPr="003654A5">
        <w:rPr>
          <w:rFonts w:ascii="Traditional Arabic" w:hAnsi="Traditional Arabic" w:cs="Traditional Arabic"/>
          <w:w w:val="80"/>
          <w:sz w:val="34"/>
          <w:rtl/>
          <w:lang w:bidi="ar-KW"/>
        </w:rPr>
        <w:t>))</w:t>
      </w:r>
      <w:r w:rsidR="00BB0AE4" w:rsidRPr="003654A5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Pr="003654A5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233"/>
      </w:r>
      <w:r w:rsidR="00BB0AE4" w:rsidRPr="003654A5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. </w:t>
      </w:r>
    </w:p>
    <w:p w:rsidR="00787DAC" w:rsidRPr="003654A5" w:rsidRDefault="00787DAC" w:rsidP="0052500C">
      <w:pPr>
        <w:widowControl w:val="0"/>
        <w:tabs>
          <w:tab w:val="left" w:pos="368"/>
        </w:tabs>
        <w:ind w:left="0" w:firstLine="340"/>
        <w:rPr>
          <w:rFonts w:ascii="Traditional Arabic" w:hAnsi="Traditional Arabic" w:cs="Traditional Arabic"/>
          <w:sz w:val="36"/>
          <w:szCs w:val="36"/>
          <w:rtl/>
          <w:lang w:bidi="ar-KW"/>
        </w:rPr>
      </w:pP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وقال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أبو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هريرة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52500C" w:rsidRPr="003654A5">
        <w:rPr>
          <w:rFonts w:ascii="AGA Arabesque" w:hAnsi="AGA Arabesque" w:cs="Times New Roman"/>
          <w:sz w:val="32"/>
          <w:szCs w:val="32"/>
          <w:lang w:bidi="ar-KW"/>
        </w:rPr>
        <w:t>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: </w:t>
      </w:r>
      <w:r w:rsidR="00BB0AE4" w:rsidRPr="003654A5">
        <w:rPr>
          <w:rFonts w:ascii="Traditional Arabic" w:hAnsi="Traditional Arabic" w:cs="Traditional Arabic"/>
          <w:w w:val="80"/>
          <w:sz w:val="34"/>
          <w:rtl/>
          <w:lang w:bidi="ar-KW"/>
        </w:rPr>
        <w:t>((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لأن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يمتلئ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أذن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ابن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آدم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رصاصًا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مذابًا</w:t>
      </w:r>
      <w:r w:rsidR="006667FA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>,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خيرٌ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له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من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أن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يسمع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المنادي</w:t>
      </w:r>
      <w:r w:rsidR="006667FA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>,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ثمّ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لا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يجيبه</w:t>
      </w:r>
      <w:r w:rsidR="00BB0AE4" w:rsidRPr="003654A5">
        <w:rPr>
          <w:rFonts w:ascii="Traditional Arabic" w:hAnsi="Traditional Arabic" w:cs="Traditional Arabic"/>
          <w:w w:val="80"/>
          <w:sz w:val="34"/>
          <w:rtl/>
          <w:lang w:bidi="ar-KW"/>
        </w:rPr>
        <w:t>))</w:t>
      </w:r>
      <w:r w:rsidR="00BB0AE4" w:rsidRPr="003654A5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Pr="003654A5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234"/>
      </w:r>
      <w:r w:rsidR="00BB0AE4" w:rsidRPr="003654A5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>.</w:t>
      </w:r>
    </w:p>
    <w:p w:rsidR="00787DAC" w:rsidRDefault="00787DAC" w:rsidP="00D3534D">
      <w:pPr>
        <w:widowControl w:val="0"/>
        <w:tabs>
          <w:tab w:val="left" w:pos="368"/>
        </w:tabs>
        <w:ind w:left="0" w:firstLine="340"/>
        <w:rPr>
          <w:rFonts w:ascii="Traditional Arabic" w:hAnsi="Traditional Arabic" w:cs="Traditional Arabic" w:hint="cs"/>
          <w:sz w:val="36"/>
          <w:szCs w:val="36"/>
          <w:rtl/>
          <w:lang w:bidi="ar-KW"/>
        </w:rPr>
      </w:pP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lastRenderedPageBreak/>
        <w:t>فكل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هذا وعيد شديد فيمن تخلف عن الجماعة</w:t>
      </w:r>
      <w:r w:rsidR="00CC010A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،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وهذا الذي تلقاه الصحابة عن النبي </w:t>
      </w:r>
      <w:r w:rsidR="00520960" w:rsidRPr="003654A5">
        <w:rPr>
          <w:rFonts w:ascii="AGA Arabesque" w:hAnsi="AGA Arabesque" w:cs="Times New Roman"/>
          <w:sz w:val="32"/>
          <w:szCs w:val="32"/>
          <w:lang w:bidi="ar-KW"/>
        </w:rPr>
        <w:t></w:t>
      </w:r>
      <w:r w:rsidR="00CC010A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،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فدل على وجوب حضور الجماعة ولا يجوز التخلف عنها إلا من عذر.</w:t>
      </w:r>
    </w:p>
    <w:p w:rsidR="0052500C" w:rsidRPr="004D430E" w:rsidRDefault="0052500C" w:rsidP="00D3534D">
      <w:pPr>
        <w:widowControl w:val="0"/>
        <w:tabs>
          <w:tab w:val="left" w:pos="368"/>
        </w:tabs>
        <w:ind w:left="0" w:firstLine="340"/>
        <w:rPr>
          <w:rFonts w:ascii="Traditional Arabic" w:hAnsi="Traditional Arabic" w:cs="Traditional Arabic" w:hint="cs"/>
          <w:sz w:val="20"/>
          <w:szCs w:val="20"/>
          <w:rtl/>
          <w:lang w:bidi="ar-KW"/>
        </w:rPr>
      </w:pPr>
    </w:p>
    <w:p w:rsidR="00AD29EB" w:rsidRPr="003654A5" w:rsidRDefault="00AD29EB" w:rsidP="00D3534D">
      <w:pPr>
        <w:widowControl w:val="0"/>
        <w:ind w:left="0" w:firstLine="0"/>
        <w:jc w:val="center"/>
        <w:rPr>
          <w:sz w:val="36"/>
          <w:szCs w:val="36"/>
        </w:rPr>
      </w:pPr>
      <w:r w:rsidRPr="003654A5">
        <w:rPr>
          <w:sz w:val="36"/>
          <w:szCs w:val="36"/>
        </w:rPr>
        <w:sym w:font="AGA Arabesque" w:char="0024"/>
      </w:r>
      <w:r w:rsidRPr="003654A5">
        <w:rPr>
          <w:sz w:val="36"/>
          <w:szCs w:val="36"/>
        </w:rPr>
        <w:sym w:font="AGA Arabesque" w:char="0024"/>
      </w:r>
      <w:r w:rsidRPr="003654A5">
        <w:rPr>
          <w:sz w:val="36"/>
          <w:szCs w:val="36"/>
        </w:rPr>
        <w:sym w:font="AGA Arabesque" w:char="0024"/>
      </w:r>
    </w:p>
    <w:p w:rsidR="00AD29EB" w:rsidRPr="003654A5" w:rsidRDefault="00AD29EB" w:rsidP="00D3534D">
      <w:pPr>
        <w:widowControl w:val="0"/>
        <w:tabs>
          <w:tab w:val="left" w:pos="368"/>
        </w:tabs>
        <w:rPr>
          <w:rFonts w:ascii="Times New Roman" w:hAnsi="Times New Roman" w:cs="Traditional Arabic" w:hint="cs"/>
          <w:sz w:val="20"/>
          <w:szCs w:val="20"/>
          <w:rtl/>
          <w:lang w:bidi="ar-KW"/>
        </w:rPr>
      </w:pPr>
    </w:p>
    <w:p w:rsidR="00787DAC" w:rsidRPr="003654A5" w:rsidRDefault="00787DAC" w:rsidP="00D3534D">
      <w:pPr>
        <w:widowControl w:val="0"/>
        <w:ind w:left="0" w:firstLine="0"/>
        <w:jc w:val="center"/>
        <w:rPr>
          <w:rFonts w:ascii="خط لوتس الجديد" w:hAnsi="خط لوتس الجديد" w:cs="AL-Mateen"/>
          <w:sz w:val="36"/>
          <w:szCs w:val="36"/>
          <w:rtl/>
        </w:rPr>
      </w:pPr>
      <w:r w:rsidRPr="003654A5">
        <w:rPr>
          <w:rFonts w:ascii="خط لوتس الجديد" w:hAnsi="خط لوتس الجديد" w:cs="AL-Mateen" w:hint="eastAsia"/>
          <w:sz w:val="36"/>
          <w:szCs w:val="36"/>
          <w:rtl/>
        </w:rPr>
        <w:t>المبحث</w:t>
      </w:r>
      <w:r w:rsidRPr="003654A5">
        <w:rPr>
          <w:rFonts w:ascii="خط لوتس الجديد" w:hAnsi="خط لوتس الجديد" w:cs="AL-Mateen"/>
          <w:sz w:val="36"/>
          <w:szCs w:val="36"/>
          <w:rtl/>
        </w:rPr>
        <w:t xml:space="preserve"> الثاني و</w:t>
      </w:r>
      <w:r w:rsidRPr="003654A5">
        <w:rPr>
          <w:rFonts w:ascii="خط لوتس الجديد" w:hAnsi="خط لوتس الجديد" w:cs="AL-Mateen" w:hint="eastAsia"/>
          <w:sz w:val="36"/>
          <w:szCs w:val="36"/>
          <w:rtl/>
        </w:rPr>
        <w:t>الأربعون</w:t>
      </w:r>
    </w:p>
    <w:p w:rsidR="00787DAC" w:rsidRPr="003654A5" w:rsidRDefault="00787DAC" w:rsidP="00D3534D">
      <w:pPr>
        <w:widowControl w:val="0"/>
        <w:ind w:left="0" w:firstLine="0"/>
        <w:jc w:val="center"/>
        <w:rPr>
          <w:rFonts w:ascii="خط لوتس الجديد" w:hAnsi="خط لوتس الجديد" w:cs="AL-Mateen"/>
          <w:sz w:val="36"/>
          <w:szCs w:val="36"/>
          <w:rtl/>
        </w:rPr>
      </w:pPr>
      <w:r w:rsidRPr="003654A5">
        <w:rPr>
          <w:rFonts w:ascii="خط لوتس الجديد" w:hAnsi="خط لوتس الجديد" w:cs="AL-Mateen" w:hint="eastAsia"/>
          <w:sz w:val="36"/>
          <w:szCs w:val="36"/>
          <w:rtl/>
        </w:rPr>
        <w:t>من</w:t>
      </w:r>
      <w:r w:rsidRPr="003654A5">
        <w:rPr>
          <w:rFonts w:ascii="خط لوتس الجديد" w:hAnsi="خط لوتس الجديد" w:cs="AL-Mateen"/>
          <w:sz w:val="36"/>
          <w:szCs w:val="36"/>
          <w:rtl/>
        </w:rPr>
        <w:t xml:space="preserve"> أحق با</w:t>
      </w:r>
      <w:r w:rsidRPr="003654A5">
        <w:rPr>
          <w:rFonts w:ascii="خط لوتس الجديد" w:hAnsi="خط لوتس الجديد" w:cs="AL-Mateen" w:hint="eastAsia"/>
          <w:sz w:val="36"/>
          <w:szCs w:val="36"/>
          <w:rtl/>
        </w:rPr>
        <w:t>لإمامة</w:t>
      </w:r>
      <w:r w:rsidRPr="003654A5">
        <w:rPr>
          <w:rFonts w:ascii="خط لوتس الجديد" w:hAnsi="خط لوتس الجديد" w:cs="AL-Mateen"/>
          <w:sz w:val="36"/>
          <w:szCs w:val="36"/>
          <w:rtl/>
        </w:rPr>
        <w:t xml:space="preserve"> ؟</w:t>
      </w:r>
    </w:p>
    <w:p w:rsidR="00787DAC" w:rsidRPr="003654A5" w:rsidRDefault="00787DAC" w:rsidP="00D3534D">
      <w:pPr>
        <w:widowControl w:val="0"/>
        <w:tabs>
          <w:tab w:val="left" w:pos="368"/>
        </w:tabs>
        <w:ind w:left="0" w:firstLine="340"/>
        <w:rPr>
          <w:rFonts w:ascii="Traditional Arabic" w:hAnsi="Traditional Arabic" w:cs="Traditional Arabic"/>
          <w:sz w:val="36"/>
          <w:szCs w:val="36"/>
          <w:rtl/>
          <w:lang w:bidi="ar-KW"/>
        </w:rPr>
      </w:pP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يسن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ت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قديم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الأقرأ.</w:t>
      </w:r>
    </w:p>
    <w:p w:rsidR="00787DAC" w:rsidRPr="003654A5" w:rsidRDefault="00787DAC" w:rsidP="00B24341">
      <w:pPr>
        <w:widowControl w:val="0"/>
        <w:tabs>
          <w:tab w:val="left" w:pos="368"/>
        </w:tabs>
        <w:ind w:left="0" w:firstLine="340"/>
        <w:rPr>
          <w:rFonts w:ascii="Traditional Arabic" w:hAnsi="Traditional Arabic" w:cs="Traditional Arabic"/>
          <w:sz w:val="36"/>
          <w:szCs w:val="36"/>
          <w:rtl/>
          <w:lang w:bidi="ar-KW"/>
        </w:rPr>
      </w:pP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عن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مرّة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بن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شراحيل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قال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: </w:t>
      </w:r>
      <w:r w:rsidR="002E1A54" w:rsidRPr="003654A5">
        <w:rPr>
          <w:rFonts w:ascii="Traditional Arabic" w:hAnsi="Traditional Arabic" w:cs="Traditional Arabic"/>
          <w:w w:val="80"/>
          <w:sz w:val="34"/>
          <w:rtl/>
          <w:lang w:bidi="ar-KW"/>
        </w:rPr>
        <w:t>((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كنت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في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بيت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فيه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عبد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الله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بن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مسعود</w:t>
      </w:r>
      <w:r w:rsidR="006667FA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>,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وحذيفة</w:t>
      </w:r>
      <w:r w:rsidR="006667FA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>,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وأبو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موسى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الأشعريّ</w:t>
      </w:r>
      <w:r w:rsidR="006667FA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>,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فحضرت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الصّلاة</w:t>
      </w:r>
      <w:r w:rsidR="006667FA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>,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فقال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هذا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لهذا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تقدّم</w:t>
      </w:r>
      <w:r w:rsidR="006667FA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>,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وقال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هذا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لهذا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: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تقدّم</w:t>
      </w:r>
      <w:r w:rsidR="006667FA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>,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وعبد</w:t>
      </w:r>
      <w:r w:rsidR="002E1A54" w:rsidRPr="003654A5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 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الله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بين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أبي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موسى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وحذيفة</w:t>
      </w:r>
      <w:r w:rsidR="006667FA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>,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فأخذا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بناحيتيه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فقدّماه</w:t>
      </w:r>
      <w:r w:rsidR="006667FA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>,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قلت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: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ممّ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ذلك؟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قال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: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إنّه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شهد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بدرًا</w:t>
      </w:r>
      <w:r w:rsidR="00B26CB1" w:rsidRPr="003654A5">
        <w:rPr>
          <w:rFonts w:ascii="Traditional Arabic" w:hAnsi="Traditional Arabic" w:cs="Traditional Arabic"/>
          <w:w w:val="80"/>
          <w:sz w:val="34"/>
          <w:rtl/>
          <w:lang w:bidi="ar-KW"/>
        </w:rPr>
        <w:t>))</w:t>
      </w:r>
      <w:r w:rsidR="002E1A54" w:rsidRPr="003654A5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Pr="003654A5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235"/>
      </w:r>
      <w:r w:rsidR="002E1A54" w:rsidRPr="003654A5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>.</w:t>
      </w:r>
    </w:p>
    <w:p w:rsidR="00D3369F" w:rsidRPr="003654A5" w:rsidRDefault="00787DAC" w:rsidP="00D3534D">
      <w:pPr>
        <w:widowControl w:val="0"/>
        <w:tabs>
          <w:tab w:val="left" w:pos="368"/>
        </w:tabs>
        <w:ind w:left="0" w:firstLine="340"/>
        <w:rPr>
          <w:rFonts w:ascii="Traditional Arabic" w:hAnsi="Traditional Arabic" w:cs="Traditional Arabic" w:hint="cs"/>
          <w:sz w:val="36"/>
          <w:szCs w:val="36"/>
          <w:rtl/>
          <w:lang w:bidi="ar-KW"/>
        </w:rPr>
      </w:pP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وبه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قال: أبو بكر الصديق </w:t>
      </w:r>
      <w:r w:rsidR="00415E80" w:rsidRPr="003654A5">
        <w:rPr>
          <w:rFonts w:ascii="AGA Arabesque" w:hAnsi="AGA Arabesque" w:cs="Times New Roman"/>
          <w:sz w:val="32"/>
          <w:szCs w:val="32"/>
          <w:lang w:bidi="ar-KW"/>
        </w:rPr>
        <w:t></w:t>
      </w:r>
      <w:r w:rsidR="00D3369F" w:rsidRPr="003654A5">
        <w:rPr>
          <w:rFonts w:ascii="AGA Arabesque" w:hAnsi="AGA Arabesque" w:cs="Traditional Arabic" w:hint="cs"/>
          <w:sz w:val="36"/>
          <w:szCs w:val="36"/>
          <w:rtl/>
          <w:lang w:bidi="ar-KW"/>
        </w:rPr>
        <w:t>,</w:t>
      </w:r>
      <w:r w:rsidR="00415E80" w:rsidRPr="003654A5">
        <w:rPr>
          <w:rFonts w:ascii="AGA Arabesque" w:hAnsi="AGA Arabesque" w:cs="Times New Roman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وعمر بن الخطاب </w:t>
      </w:r>
      <w:r w:rsidR="00D3369F" w:rsidRPr="003654A5">
        <w:rPr>
          <w:rFonts w:ascii="AGA Arabesque" w:hAnsi="AGA Arabesque" w:cs="Traditional Arabic"/>
          <w:sz w:val="32"/>
          <w:szCs w:val="32"/>
        </w:rPr>
        <w:sym w:font="AGA Arabesque" w:char="0074"/>
      </w:r>
      <w:r w:rsidR="006667FA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>,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و</w:t>
      </w:r>
      <w:r w:rsidR="00D3369F" w:rsidRPr="003654A5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أ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بو سلمة بن عبد الأسد </w:t>
      </w:r>
      <w:r w:rsidR="00415E80" w:rsidRPr="003654A5">
        <w:rPr>
          <w:rFonts w:ascii="AGA Arabesque" w:hAnsi="AGA Arabesque" w:cs="Times New Roman"/>
          <w:sz w:val="32"/>
          <w:szCs w:val="32"/>
          <w:lang w:bidi="ar-KW"/>
        </w:rPr>
        <w:t></w:t>
      </w:r>
      <w:r w:rsidR="00B3487C" w:rsidRPr="003654A5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="00B3487C" w:rsidRPr="003654A5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236"/>
      </w:r>
      <w:r w:rsidR="00B3487C" w:rsidRPr="003654A5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="00D3369F" w:rsidRPr="003654A5">
        <w:rPr>
          <w:rFonts w:ascii="AGA Arabesque" w:hAnsi="AGA Arabesque" w:cs="Times New Roman" w:hint="cs"/>
          <w:sz w:val="32"/>
          <w:szCs w:val="32"/>
          <w:rtl/>
          <w:lang w:bidi="ar-KW"/>
        </w:rPr>
        <w:t>,</w:t>
      </w:r>
      <w:r w:rsidR="00415E80" w:rsidRPr="003654A5">
        <w:rPr>
          <w:rFonts w:ascii="AGA Arabesque" w:hAnsi="AGA Arabesque" w:cs="Times New Roman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وزيد بن حارثة </w:t>
      </w:r>
      <w:r w:rsidR="00415E80" w:rsidRPr="003654A5">
        <w:rPr>
          <w:rFonts w:ascii="AGA Arabesque" w:hAnsi="AGA Arabesque" w:cs="Times New Roman"/>
          <w:sz w:val="32"/>
          <w:szCs w:val="32"/>
          <w:lang w:bidi="ar-KW"/>
        </w:rPr>
        <w:t></w:t>
      </w:r>
      <w:r w:rsidR="006C21E0" w:rsidRPr="003654A5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="006C21E0" w:rsidRPr="003654A5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237"/>
      </w:r>
      <w:r w:rsidR="006C21E0" w:rsidRPr="003654A5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="00D3369F" w:rsidRPr="003654A5">
        <w:rPr>
          <w:rFonts w:ascii="AGA Arabesque" w:hAnsi="AGA Arabesque" w:cs="Times New Roman" w:hint="cs"/>
          <w:sz w:val="32"/>
          <w:szCs w:val="32"/>
          <w:rtl/>
          <w:lang w:bidi="ar-KW"/>
        </w:rPr>
        <w:t>,</w:t>
      </w:r>
      <w:r w:rsidR="00415E80" w:rsidRPr="003654A5">
        <w:rPr>
          <w:rFonts w:ascii="AGA Arabesque" w:hAnsi="AGA Arabesque" w:cs="Times New Roman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وعامر بن ربيعة </w:t>
      </w:r>
      <w:r w:rsidR="00D3369F" w:rsidRPr="003654A5">
        <w:rPr>
          <w:rFonts w:ascii="AGA Arabesque" w:hAnsi="AGA Arabesque" w:cs="Traditional Arabic"/>
          <w:sz w:val="32"/>
          <w:szCs w:val="32"/>
        </w:rPr>
        <w:sym w:font="AGA Arabesque" w:char="0074"/>
      </w:r>
      <w:r w:rsidR="00D3369F" w:rsidRPr="003654A5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 xml:space="preserve"> (</w:t>
      </w:r>
      <w:r w:rsidRPr="003654A5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238"/>
      </w:r>
      <w:r w:rsidR="00D3369F" w:rsidRPr="003654A5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="00D3369F" w:rsidRPr="003654A5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.</w:t>
      </w:r>
    </w:p>
    <w:p w:rsidR="00944877" w:rsidRDefault="00787DAC" w:rsidP="004D430E">
      <w:pPr>
        <w:widowControl w:val="0"/>
        <w:tabs>
          <w:tab w:val="left" w:pos="368"/>
        </w:tabs>
        <w:ind w:left="0" w:firstLine="340"/>
        <w:rPr>
          <w:rFonts w:ascii="Traditional Arabic" w:hAnsi="Traditional Arabic" w:cs="Traditional Arabic" w:hint="cs"/>
          <w:sz w:val="36"/>
          <w:szCs w:val="36"/>
          <w:rtl/>
          <w:lang w:bidi="ar-KW"/>
        </w:rPr>
      </w:pP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>ومحمد بن سيرين</w:t>
      </w:r>
      <w:r w:rsidR="00D3369F" w:rsidRPr="003654A5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Pr="003654A5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239"/>
      </w:r>
      <w:r w:rsidR="00D3369F" w:rsidRPr="003654A5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="006667FA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,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واختاره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أبو يوسف من الحنفية</w:t>
      </w:r>
      <w:r w:rsidR="004D430E" w:rsidRPr="003654A5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="004D430E" w:rsidRPr="003654A5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240"/>
      </w:r>
      <w:r w:rsidR="004D430E" w:rsidRPr="003654A5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="00741CDB" w:rsidRPr="003654A5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="00741CDB" w:rsidRPr="003654A5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241"/>
      </w:r>
      <w:r w:rsidR="00741CDB" w:rsidRPr="003654A5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="004D18A9" w:rsidRPr="003654A5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,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وابن المنذر</w:t>
      </w:r>
      <w:r w:rsidR="004D18A9" w:rsidRPr="003654A5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,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وأبو ثور</w:t>
      </w:r>
      <w:r w:rsidR="004D18A9" w:rsidRPr="003654A5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,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lastRenderedPageBreak/>
        <w:t>وإسحاق</w:t>
      </w:r>
      <w:r w:rsidR="004D18A9" w:rsidRPr="003654A5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Pr="003654A5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242"/>
      </w:r>
      <w:r w:rsidR="004D18A9" w:rsidRPr="003654A5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="00944877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.</w:t>
      </w:r>
    </w:p>
    <w:p w:rsidR="00787DAC" w:rsidRPr="003654A5" w:rsidRDefault="00787DAC" w:rsidP="00944877">
      <w:pPr>
        <w:widowControl w:val="0"/>
        <w:tabs>
          <w:tab w:val="left" w:pos="368"/>
        </w:tabs>
        <w:ind w:left="0" w:firstLine="340"/>
        <w:rPr>
          <w:rFonts w:ascii="Traditional Arabic" w:hAnsi="Traditional Arabic" w:cs="Traditional Arabic"/>
          <w:sz w:val="36"/>
          <w:szCs w:val="36"/>
          <w:rtl/>
          <w:lang w:bidi="ar-KW"/>
        </w:rPr>
      </w:pP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وهو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مذهب الحنابلة</w:t>
      </w:r>
      <w:r w:rsidR="004D18A9" w:rsidRPr="003654A5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Pr="003654A5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243"/>
      </w:r>
      <w:r w:rsidR="004D18A9" w:rsidRPr="003654A5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>.</w:t>
      </w:r>
    </w:p>
    <w:p w:rsidR="00787DAC" w:rsidRPr="003654A5" w:rsidRDefault="00787DAC" w:rsidP="00D3534D">
      <w:pPr>
        <w:widowControl w:val="0"/>
        <w:tabs>
          <w:tab w:val="left" w:pos="368"/>
        </w:tabs>
        <w:ind w:left="0" w:firstLine="340"/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</w:pPr>
      <w:r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واستدلوا</w:t>
      </w:r>
      <w:r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>:</w:t>
      </w:r>
    </w:p>
    <w:p w:rsidR="00787DAC" w:rsidRPr="003654A5" w:rsidRDefault="00787DAC" w:rsidP="00D3534D">
      <w:pPr>
        <w:pStyle w:val="ListParagraph"/>
        <w:widowControl w:val="0"/>
        <w:numPr>
          <w:ilvl w:val="0"/>
          <w:numId w:val="18"/>
        </w:numPr>
        <w:tabs>
          <w:tab w:val="left" w:pos="368"/>
        </w:tabs>
        <w:ind w:left="283" w:hanging="283"/>
        <w:rPr>
          <w:rFonts w:ascii="Traditional Arabic" w:hAnsi="Traditional Arabic" w:cs="Traditional Arabic"/>
          <w:sz w:val="36"/>
          <w:szCs w:val="36"/>
          <w:lang w:bidi="ar-KW"/>
        </w:rPr>
      </w:pP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عن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أبي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سعيد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الخدري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415E80" w:rsidRPr="003654A5">
        <w:rPr>
          <w:rFonts w:ascii="AGA Arabesque" w:hAnsi="AGA Arabesque" w:cs="Times New Roman"/>
          <w:sz w:val="32"/>
          <w:szCs w:val="32"/>
          <w:lang w:bidi="ar-KW"/>
        </w:rPr>
        <w:t></w:t>
      </w:r>
      <w:r w:rsidR="00415E80" w:rsidRPr="003654A5">
        <w:rPr>
          <w:rFonts w:ascii="AGA Arabesque" w:hAnsi="AGA Arabesque" w:cs="Times New Roman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قال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: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قال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رسول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الله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980E82" w:rsidRPr="003654A5">
        <w:rPr>
          <w:rFonts w:ascii="AGA Arabesque" w:hAnsi="AGA Arabesque" w:cs="Times New Roman"/>
          <w:sz w:val="32"/>
          <w:szCs w:val="32"/>
          <w:lang w:bidi="ar-KW"/>
        </w:rPr>
        <w:t>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: </w:t>
      </w:r>
      <w:r w:rsidR="00B97641" w:rsidRPr="003654A5">
        <w:rPr>
          <w:rFonts w:ascii="Traditional Arabic" w:hAnsi="Traditional Arabic" w:cs="Traditional Arabic"/>
          <w:b/>
          <w:bCs/>
          <w:w w:val="80"/>
          <w:sz w:val="34"/>
          <w:rtl/>
          <w:lang w:bidi="ar-KW"/>
        </w:rPr>
        <w:t>((</w:t>
      </w:r>
      <w:r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إذا</w:t>
      </w:r>
      <w:r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كانوا</w:t>
      </w:r>
      <w:r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ثلاثة</w:t>
      </w:r>
      <w:r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فليؤمهم</w:t>
      </w:r>
      <w:r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أحدهم</w:t>
      </w:r>
      <w:r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وأحقهم</w:t>
      </w:r>
      <w:r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بالإمامة</w:t>
      </w:r>
      <w:r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أقرؤهم</w:t>
      </w:r>
      <w:r w:rsidR="00B97641" w:rsidRPr="003654A5">
        <w:rPr>
          <w:rFonts w:ascii="Traditional Arabic" w:hAnsi="Traditional Arabic" w:cs="Traditional Arabic"/>
          <w:b/>
          <w:bCs/>
          <w:w w:val="80"/>
          <w:sz w:val="34"/>
          <w:rtl/>
          <w:lang w:bidi="ar-KW"/>
        </w:rPr>
        <w:t>))</w:t>
      </w:r>
      <w:r w:rsidR="00B97641" w:rsidRPr="003654A5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Pr="003654A5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244"/>
      </w:r>
      <w:r w:rsidR="00B97641" w:rsidRPr="003654A5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>.</w:t>
      </w:r>
    </w:p>
    <w:p w:rsidR="00787DAC" w:rsidRPr="003654A5" w:rsidRDefault="00887BC3" w:rsidP="00D3534D">
      <w:pPr>
        <w:pStyle w:val="ListParagraph"/>
        <w:widowControl w:val="0"/>
        <w:numPr>
          <w:ilvl w:val="0"/>
          <w:numId w:val="18"/>
        </w:numPr>
        <w:tabs>
          <w:tab w:val="left" w:pos="368"/>
        </w:tabs>
        <w:ind w:left="283" w:hanging="283"/>
        <w:rPr>
          <w:rFonts w:ascii="Traditional Arabic" w:hAnsi="Traditional Arabic" w:cs="Traditional Arabic"/>
          <w:sz w:val="36"/>
          <w:szCs w:val="36"/>
          <w:lang w:bidi="ar-KW"/>
        </w:rPr>
      </w:pPr>
      <w:r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و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عن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أبي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مسعود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الأنصاري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415E80" w:rsidRPr="003654A5">
        <w:rPr>
          <w:rFonts w:ascii="AGA Arabesque" w:hAnsi="AGA Arabesque" w:cs="Times New Roman"/>
          <w:sz w:val="32"/>
          <w:szCs w:val="32"/>
          <w:lang w:bidi="ar-KW"/>
        </w:rPr>
        <w:t></w:t>
      </w:r>
      <w:r w:rsidR="00415E80" w:rsidRPr="003654A5">
        <w:rPr>
          <w:rFonts w:ascii="AGA Arabesque" w:hAnsi="AGA Arabesque" w:cs="Times New Roman"/>
          <w:sz w:val="32"/>
          <w:szCs w:val="32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قال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: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قال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رسول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الله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980E82" w:rsidRPr="003654A5">
        <w:rPr>
          <w:rFonts w:ascii="AGA Arabesque" w:hAnsi="AGA Arabesque" w:cs="Times New Roman"/>
          <w:sz w:val="32"/>
          <w:szCs w:val="32"/>
          <w:lang w:bidi="ar-KW"/>
        </w:rPr>
        <w:t></w:t>
      </w:r>
      <w:r w:rsidR="00F47B47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: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9E0063" w:rsidRPr="003654A5">
        <w:rPr>
          <w:rFonts w:ascii="Traditional Arabic" w:hAnsi="Traditional Arabic" w:cs="Traditional Arabic"/>
          <w:b/>
          <w:bCs/>
          <w:w w:val="80"/>
          <w:sz w:val="34"/>
          <w:rtl/>
          <w:lang w:bidi="ar-KW"/>
        </w:rPr>
        <w:t>((</w:t>
      </w:r>
      <w:r w:rsidR="00787DAC"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يؤم</w:t>
      </w:r>
      <w:r w:rsidR="00787DAC"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القوم</w:t>
      </w:r>
      <w:r w:rsidR="00787DAC"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أقرؤهم</w:t>
      </w:r>
      <w:r w:rsidR="00787DAC"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لكتاب</w:t>
      </w:r>
      <w:r w:rsidR="009E0063" w:rsidRPr="003654A5">
        <w:rPr>
          <w:rFonts w:ascii="Traditional Arabic" w:hAnsi="Traditional Arabic" w:cs="Traditional Arabic" w:hint="cs"/>
          <w:b/>
          <w:bCs/>
          <w:sz w:val="36"/>
          <w:szCs w:val="36"/>
          <w:rtl/>
          <w:lang w:bidi="ar-KW"/>
        </w:rPr>
        <w:t> </w:t>
      </w:r>
      <w:r w:rsidR="00787DAC"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الله</w:t>
      </w:r>
      <w:r w:rsidR="009E0063" w:rsidRPr="003654A5">
        <w:rPr>
          <w:rFonts w:ascii="Traditional Arabic" w:hAnsi="Traditional Arabic" w:cs="Traditional Arabic" w:hint="cs"/>
          <w:b/>
          <w:bCs/>
          <w:sz w:val="36"/>
          <w:szCs w:val="36"/>
          <w:rtl/>
          <w:lang w:bidi="ar-KW"/>
        </w:rPr>
        <w:t>,</w:t>
      </w:r>
      <w:r w:rsidR="00787DAC"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فإن</w:t>
      </w:r>
      <w:r w:rsidR="00787DAC"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كانوا</w:t>
      </w:r>
      <w:r w:rsidR="00787DAC"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في</w:t>
      </w:r>
      <w:r w:rsidR="00787DAC"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القراءة</w:t>
      </w:r>
      <w:r w:rsidR="00787DAC"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سواء</w:t>
      </w:r>
      <w:r w:rsidR="00787DAC"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فأعلمهم</w:t>
      </w:r>
      <w:r w:rsidR="00787DAC"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بالسنة</w:t>
      </w:r>
      <w:r w:rsidR="009E0063" w:rsidRPr="003654A5">
        <w:rPr>
          <w:rFonts w:ascii="Traditional Arabic" w:hAnsi="Traditional Arabic" w:cs="Traditional Arabic" w:hint="cs"/>
          <w:b/>
          <w:bCs/>
          <w:sz w:val="36"/>
          <w:szCs w:val="36"/>
          <w:rtl/>
          <w:lang w:bidi="ar-KW"/>
        </w:rPr>
        <w:t>,</w:t>
      </w:r>
      <w:r w:rsidR="00787DAC"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فإن</w:t>
      </w:r>
      <w:r w:rsidR="00787DAC"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كانوا</w:t>
      </w:r>
      <w:r w:rsidR="00787DAC"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في</w:t>
      </w:r>
      <w:r w:rsidR="00787DAC"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السنة</w:t>
      </w:r>
      <w:r w:rsidR="00787DAC"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سواء</w:t>
      </w:r>
      <w:r w:rsidR="00787DAC"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فأقدمهم</w:t>
      </w:r>
      <w:r w:rsidR="00787DAC"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هجرة</w:t>
      </w:r>
      <w:r w:rsidR="009E0063" w:rsidRPr="003654A5">
        <w:rPr>
          <w:rFonts w:ascii="Traditional Arabic" w:hAnsi="Traditional Arabic" w:cs="Traditional Arabic" w:hint="cs"/>
          <w:b/>
          <w:bCs/>
          <w:sz w:val="36"/>
          <w:szCs w:val="36"/>
          <w:rtl/>
          <w:lang w:bidi="ar-KW"/>
        </w:rPr>
        <w:t>,</w:t>
      </w:r>
      <w:r w:rsidR="00787DAC"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فإن</w:t>
      </w:r>
      <w:r w:rsidR="00787DAC"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كانوا</w:t>
      </w:r>
      <w:r w:rsidR="00787DAC"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في</w:t>
      </w:r>
      <w:r w:rsidR="00787DAC"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الهجرة</w:t>
      </w:r>
      <w:r w:rsidR="00787DAC"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سواء</w:t>
      </w:r>
      <w:r w:rsidR="00787DAC"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فأقدمهم</w:t>
      </w:r>
      <w:r w:rsidR="00787DAC"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سنا</w:t>
      </w:r>
      <w:r w:rsidR="009E0063" w:rsidRPr="003654A5">
        <w:rPr>
          <w:rFonts w:ascii="Traditional Arabic" w:hAnsi="Traditional Arabic" w:cs="Traditional Arabic" w:hint="cs"/>
          <w:b/>
          <w:bCs/>
          <w:sz w:val="36"/>
          <w:szCs w:val="36"/>
          <w:rtl/>
          <w:lang w:bidi="ar-KW"/>
        </w:rPr>
        <w:t>ً,</w:t>
      </w:r>
      <w:r w:rsidR="00787DAC"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ولا</w:t>
      </w:r>
      <w:r w:rsidR="00787DAC"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يؤمن</w:t>
      </w:r>
      <w:r w:rsidR="00787DAC"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الرجل</w:t>
      </w:r>
      <w:r w:rsidR="00787DAC"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الرجل</w:t>
      </w:r>
      <w:r w:rsidR="00787DAC"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في</w:t>
      </w:r>
      <w:r w:rsidR="00787DAC"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سلطانه</w:t>
      </w:r>
      <w:r w:rsidR="009E0063" w:rsidRPr="003654A5">
        <w:rPr>
          <w:rFonts w:ascii="Traditional Arabic" w:hAnsi="Traditional Arabic" w:cs="Traditional Arabic" w:hint="cs"/>
          <w:b/>
          <w:bCs/>
          <w:sz w:val="36"/>
          <w:szCs w:val="36"/>
          <w:rtl/>
          <w:lang w:bidi="ar-KW"/>
        </w:rPr>
        <w:t>,</w:t>
      </w:r>
      <w:r w:rsidR="00787DAC"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ولا</w:t>
      </w:r>
      <w:r w:rsidR="00787DAC"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يقعد</w:t>
      </w:r>
      <w:r w:rsidR="00787DAC"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في</w:t>
      </w:r>
      <w:r w:rsidR="00787DAC"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بيته</w:t>
      </w:r>
      <w:r w:rsidR="00787DAC"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على</w:t>
      </w:r>
      <w:r w:rsidR="00787DAC"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تكرمته</w:t>
      </w:r>
      <w:r w:rsidR="00787DAC"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إلا</w:t>
      </w:r>
      <w:r w:rsidR="00787DAC"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بإذنه</w:t>
      </w:r>
      <w:r w:rsidR="009E0063" w:rsidRPr="003654A5">
        <w:rPr>
          <w:rFonts w:ascii="Traditional Arabic" w:hAnsi="Traditional Arabic" w:cs="Traditional Arabic"/>
          <w:b/>
          <w:bCs/>
          <w:w w:val="80"/>
          <w:sz w:val="34"/>
          <w:rtl/>
          <w:lang w:bidi="ar-KW"/>
        </w:rPr>
        <w:t>))</w:t>
      </w:r>
      <w:r w:rsidR="009E0063" w:rsidRPr="003654A5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="00787DAC" w:rsidRPr="003654A5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245"/>
      </w:r>
      <w:r w:rsidR="009E0063" w:rsidRPr="003654A5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>.</w:t>
      </w:r>
    </w:p>
    <w:p w:rsidR="00787DAC" w:rsidRPr="003654A5" w:rsidRDefault="00887BC3" w:rsidP="00D3534D">
      <w:pPr>
        <w:pStyle w:val="ListParagraph"/>
        <w:widowControl w:val="0"/>
        <w:numPr>
          <w:ilvl w:val="0"/>
          <w:numId w:val="18"/>
        </w:numPr>
        <w:tabs>
          <w:tab w:val="left" w:pos="368"/>
        </w:tabs>
        <w:ind w:left="283" w:hanging="283"/>
        <w:rPr>
          <w:rFonts w:ascii="Traditional Arabic" w:hAnsi="Traditional Arabic" w:cs="Traditional Arabic"/>
          <w:sz w:val="36"/>
          <w:szCs w:val="36"/>
          <w:lang w:bidi="ar-KW"/>
        </w:rPr>
      </w:pPr>
      <w:r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و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عن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عبد الله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بن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عمر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415E80" w:rsidRPr="003654A5">
        <w:rPr>
          <w:rFonts w:ascii="AGA Arabesque" w:hAnsi="AGA Arabesque" w:cs="Times New Roman"/>
          <w:sz w:val="32"/>
          <w:szCs w:val="32"/>
          <w:lang w:bidi="ar-KW"/>
        </w:rPr>
        <w:t></w:t>
      </w:r>
      <w:r w:rsidR="00415E80" w:rsidRPr="003654A5">
        <w:rPr>
          <w:rFonts w:ascii="AGA Arabesque" w:hAnsi="AGA Arabesque" w:cs="Times New Roman"/>
          <w:sz w:val="32"/>
          <w:szCs w:val="32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قال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: </w:t>
      </w:r>
      <w:r w:rsidR="00476E07" w:rsidRPr="003654A5">
        <w:rPr>
          <w:rFonts w:ascii="Traditional Arabic" w:hAnsi="Traditional Arabic" w:cs="Traditional Arabic"/>
          <w:w w:val="80"/>
          <w:sz w:val="34"/>
          <w:rtl/>
          <w:lang w:bidi="ar-KW"/>
        </w:rPr>
        <w:t>((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كان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سالم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مولى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أبي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حذيفة</w:t>
      </w:r>
      <w:r w:rsidR="0090038C" w:rsidRPr="003654A5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="0090038C" w:rsidRPr="003654A5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246"/>
      </w:r>
      <w:r w:rsidR="0090038C" w:rsidRPr="003654A5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="005A6FBB" w:rsidRPr="00FD0C88">
        <w:rPr>
          <w:sz w:val="36"/>
          <w:vertAlign w:val="superscript"/>
          <w:rtl/>
          <w:lang w:bidi="ar-KW"/>
        </w:rPr>
        <w:t>(</w:t>
      </w:r>
      <w:r w:rsidR="005A6FBB" w:rsidRPr="00FD0C88">
        <w:rPr>
          <w:rStyle w:val="a4"/>
          <w:rFonts w:cs="Traditional Arabic"/>
          <w:sz w:val="36"/>
          <w:rtl/>
          <w:lang w:bidi="ar-KW"/>
        </w:rPr>
        <w:footnoteReference w:id="247"/>
      </w:r>
      <w:r w:rsidR="005A6FBB" w:rsidRPr="00FD0C88">
        <w:rPr>
          <w:sz w:val="36"/>
          <w:vertAlign w:val="superscript"/>
          <w:rtl/>
          <w:lang w:bidi="ar-KW"/>
        </w:rPr>
        <w:t>)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يؤم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المهاجرين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الأولين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من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أصحاب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النبي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980E82" w:rsidRPr="003654A5">
        <w:rPr>
          <w:rFonts w:ascii="AGA Arabesque" w:hAnsi="AGA Arabesque" w:cs="Times New Roman"/>
          <w:sz w:val="32"/>
          <w:szCs w:val="32"/>
          <w:lang w:bidi="ar-KW"/>
        </w:rPr>
        <w:t>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والأنصار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في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مسجد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قبا</w:t>
      </w:r>
      <w:r w:rsidR="00476E07" w:rsidRPr="003654A5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ء</w:t>
      </w:r>
      <w:r w:rsidR="00CC010A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،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فيهم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أبو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بكر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وعمر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وأبو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سلمة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وزيد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وعامر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بن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ربيعة</w:t>
      </w:r>
      <w:r w:rsidR="00476E07" w:rsidRPr="003654A5">
        <w:rPr>
          <w:rFonts w:ascii="Traditional Arabic" w:hAnsi="Traditional Arabic" w:cs="Traditional Arabic"/>
          <w:w w:val="80"/>
          <w:sz w:val="34"/>
          <w:rtl/>
          <w:lang w:bidi="ar-KW"/>
        </w:rPr>
        <w:t>))</w:t>
      </w:r>
      <w:r w:rsidR="00980E82" w:rsidRPr="003654A5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="00787DAC" w:rsidRPr="003654A5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248"/>
      </w:r>
      <w:r w:rsidR="00980E82" w:rsidRPr="003654A5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>.</w:t>
      </w:r>
    </w:p>
    <w:p w:rsidR="00787DAC" w:rsidRPr="003654A5" w:rsidRDefault="00787DAC" w:rsidP="00D3534D">
      <w:pPr>
        <w:widowControl w:val="0"/>
        <w:tabs>
          <w:tab w:val="left" w:pos="368"/>
        </w:tabs>
        <w:ind w:left="0" w:firstLine="340"/>
        <w:rPr>
          <w:rFonts w:ascii="Traditional Arabic" w:hAnsi="Traditional Arabic" w:cs="Traditional Arabic"/>
          <w:sz w:val="36"/>
          <w:szCs w:val="36"/>
          <w:rtl/>
          <w:lang w:bidi="ar-KW"/>
        </w:rPr>
      </w:pPr>
      <w:r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lastRenderedPageBreak/>
        <w:t>وجه</w:t>
      </w:r>
      <w:r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الدلالة من النصوص: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أن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النبي </w:t>
      </w:r>
      <w:r w:rsidR="00520960" w:rsidRPr="003654A5">
        <w:rPr>
          <w:rFonts w:ascii="AGA Arabesque" w:hAnsi="AGA Arabesque" w:cs="Times New Roman"/>
          <w:sz w:val="32"/>
          <w:szCs w:val="32"/>
          <w:lang w:bidi="ar-KW"/>
        </w:rPr>
        <w:t>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أمر بتقديم الأقرأ قرآناً</w:t>
      </w:r>
      <w:r w:rsidR="00F47B47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،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وهذا نص لا يحتمل غيره</w:t>
      </w:r>
      <w:r w:rsidR="006667FA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>,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وهكذا فعله الصحابة رضي الله عنه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م</w:t>
      </w:r>
      <w:r w:rsidR="00F47B47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،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فقدموا سالم</w:t>
      </w:r>
      <w:r w:rsidR="00887BC3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اً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مولى أبي حذيفة مع وجود أبي بكر الصديق وعمر رضي الله عنهما في الصلاة.   </w:t>
      </w:r>
    </w:p>
    <w:p w:rsidR="00787DAC" w:rsidRPr="003654A5" w:rsidRDefault="00787DAC" w:rsidP="00D3534D">
      <w:pPr>
        <w:widowControl w:val="0"/>
        <w:tabs>
          <w:tab w:val="left" w:pos="368"/>
        </w:tabs>
        <w:ind w:left="0" w:firstLine="340"/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</w:pPr>
      <w:r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القول</w:t>
      </w:r>
      <w:r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الثاني:</w:t>
      </w:r>
    </w:p>
    <w:p w:rsidR="00787DAC" w:rsidRPr="003654A5" w:rsidRDefault="00787DAC" w:rsidP="00D3534D">
      <w:pPr>
        <w:widowControl w:val="0"/>
        <w:tabs>
          <w:tab w:val="left" w:pos="368"/>
        </w:tabs>
        <w:ind w:left="0" w:firstLine="340"/>
        <w:rPr>
          <w:rFonts w:ascii="Traditional Arabic" w:hAnsi="Traditional Arabic" w:cs="Traditional Arabic"/>
          <w:sz w:val="36"/>
          <w:szCs w:val="36"/>
          <w:rtl/>
          <w:lang w:bidi="ar-KW"/>
        </w:rPr>
      </w:pP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يقدم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الأفقه.</w:t>
      </w:r>
    </w:p>
    <w:p w:rsidR="00431546" w:rsidRDefault="00787DAC" w:rsidP="00431546">
      <w:pPr>
        <w:widowControl w:val="0"/>
        <w:tabs>
          <w:tab w:val="left" w:pos="368"/>
        </w:tabs>
        <w:ind w:left="0" w:firstLine="340"/>
        <w:rPr>
          <w:rFonts w:ascii="Traditional Arabic" w:hAnsi="Traditional Arabic" w:cs="Traditional Arabic" w:hint="cs"/>
          <w:sz w:val="36"/>
          <w:szCs w:val="36"/>
          <w:rtl/>
          <w:lang w:bidi="ar-KW"/>
        </w:rPr>
      </w:pP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وبه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قال</w:t>
      </w:r>
      <w:r w:rsidR="00C26C73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>: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عطاء ب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ن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أبي رباح</w:t>
      </w:r>
      <w:r w:rsidR="00525C68" w:rsidRPr="003654A5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Pr="003654A5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249"/>
      </w:r>
      <w:r w:rsidR="00525C68" w:rsidRPr="003654A5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="00431546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.</w:t>
      </w:r>
    </w:p>
    <w:p w:rsidR="00787DAC" w:rsidRPr="003654A5" w:rsidRDefault="00787DAC" w:rsidP="00431546">
      <w:pPr>
        <w:widowControl w:val="0"/>
        <w:tabs>
          <w:tab w:val="left" w:pos="368"/>
        </w:tabs>
        <w:ind w:left="0" w:firstLine="340"/>
        <w:rPr>
          <w:rFonts w:ascii="Traditional Arabic" w:hAnsi="Traditional Arabic" w:cs="Traditional Arabic"/>
          <w:sz w:val="36"/>
          <w:szCs w:val="36"/>
          <w:rtl/>
          <w:lang w:bidi="ar-KW"/>
        </w:rPr>
      </w:pP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>وهو مذهب الحنفية</w:t>
      </w:r>
      <w:r w:rsidR="00525C68" w:rsidRPr="003654A5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Pr="003654A5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250"/>
      </w:r>
      <w:r w:rsidR="00525C68" w:rsidRPr="003654A5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="00525C68" w:rsidRPr="003654A5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,</w:t>
      </w:r>
      <w:r w:rsidR="00CC010A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والمالكية</w:t>
      </w:r>
      <w:r w:rsidR="00276CF1" w:rsidRPr="00276CF1">
        <w:rPr>
          <w:rFonts w:ascii="Traditional Arabic" w:hAnsi="Traditional Arabic" w:cs="Traditional Arabic" w:hint="cs"/>
          <w:sz w:val="36"/>
          <w:szCs w:val="36"/>
          <w:vertAlign w:val="superscript"/>
          <w:rtl/>
          <w:lang w:bidi="ar-KW"/>
        </w:rPr>
        <w:t>(</w:t>
      </w:r>
      <w:r w:rsidR="00CC010A" w:rsidRPr="00276CF1">
        <w:rPr>
          <w:rStyle w:val="a4"/>
          <w:rFonts w:ascii="Traditional Arabic" w:hAnsi="Traditional Arabic" w:cs="Traditional Arabic"/>
          <w:sz w:val="36"/>
          <w:szCs w:val="36"/>
          <w:rtl/>
          <w:lang w:bidi="ar-KW"/>
        </w:rPr>
        <w:footnoteReference w:id="251"/>
      </w:r>
      <w:r w:rsidR="00276CF1" w:rsidRPr="00276CF1">
        <w:rPr>
          <w:rFonts w:ascii="Traditional Arabic" w:hAnsi="Traditional Arabic" w:cs="Traditional Arabic" w:hint="cs"/>
          <w:sz w:val="36"/>
          <w:szCs w:val="36"/>
          <w:vertAlign w:val="superscript"/>
          <w:rtl/>
          <w:lang w:bidi="ar-KW"/>
        </w:rPr>
        <w:t>)</w:t>
      </w:r>
      <w:r w:rsidR="00CC010A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،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والشافعية</w:t>
      </w:r>
      <w:r w:rsidR="00525C68" w:rsidRPr="003654A5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Pr="003654A5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252"/>
      </w:r>
      <w:r w:rsidR="00525C68" w:rsidRPr="003654A5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>.</w:t>
      </w:r>
    </w:p>
    <w:p w:rsidR="00787DAC" w:rsidRPr="003654A5" w:rsidRDefault="00787DAC" w:rsidP="00D3534D">
      <w:pPr>
        <w:widowControl w:val="0"/>
        <w:tabs>
          <w:tab w:val="left" w:pos="368"/>
        </w:tabs>
        <w:ind w:left="0" w:firstLine="340"/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</w:pPr>
      <w:r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واستدلوا</w:t>
      </w:r>
      <w:r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>:</w:t>
      </w:r>
    </w:p>
    <w:p w:rsidR="00787DAC" w:rsidRPr="003654A5" w:rsidRDefault="00787DAC" w:rsidP="00D3534D">
      <w:pPr>
        <w:pStyle w:val="ListParagraph"/>
        <w:widowControl w:val="0"/>
        <w:numPr>
          <w:ilvl w:val="0"/>
          <w:numId w:val="19"/>
        </w:numPr>
        <w:tabs>
          <w:tab w:val="left" w:pos="368"/>
        </w:tabs>
        <w:ind w:left="283" w:hanging="283"/>
        <w:rPr>
          <w:rFonts w:ascii="Traditional Arabic" w:hAnsi="Traditional Arabic" w:cs="Traditional Arabic"/>
          <w:sz w:val="36"/>
          <w:szCs w:val="36"/>
          <w:lang w:bidi="ar-KW"/>
        </w:rPr>
      </w:pP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عن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عقبة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بن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عمرو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415E80" w:rsidRPr="003654A5">
        <w:rPr>
          <w:rFonts w:ascii="AGA Arabesque" w:hAnsi="AGA Arabesque" w:cs="Times New Roman"/>
          <w:sz w:val="32"/>
          <w:szCs w:val="32"/>
          <w:lang w:bidi="ar-KW"/>
        </w:rPr>
        <w:t></w:t>
      </w:r>
      <w:r w:rsidR="00415E80" w:rsidRPr="003654A5">
        <w:rPr>
          <w:rFonts w:ascii="AGA Arabesque" w:hAnsi="AGA Arabesque" w:cs="Times New Roman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قال</w:t>
      </w:r>
      <w:r w:rsidR="00C26C73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>: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قال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رسول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الله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980E82" w:rsidRPr="003654A5">
        <w:rPr>
          <w:rFonts w:ascii="AGA Arabesque" w:hAnsi="AGA Arabesque" w:cs="Times New Roman"/>
          <w:sz w:val="32"/>
          <w:szCs w:val="32"/>
          <w:lang w:bidi="ar-KW"/>
        </w:rPr>
        <w:t>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: </w:t>
      </w:r>
      <w:r w:rsidR="00210650" w:rsidRPr="003654A5">
        <w:rPr>
          <w:rFonts w:ascii="Traditional Arabic" w:hAnsi="Traditional Arabic" w:cs="Traditional Arabic"/>
          <w:b/>
          <w:bCs/>
          <w:w w:val="80"/>
          <w:sz w:val="34"/>
          <w:rtl/>
          <w:lang w:bidi="ar-KW"/>
        </w:rPr>
        <w:t>((</w:t>
      </w:r>
      <w:r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يؤم</w:t>
      </w:r>
      <w:r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القوم</w:t>
      </w:r>
      <w:r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أقدمهم</w:t>
      </w:r>
      <w:r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هجرة</w:t>
      </w:r>
      <w:r w:rsidR="00210650" w:rsidRPr="003654A5">
        <w:rPr>
          <w:rFonts w:ascii="Traditional Arabic" w:hAnsi="Traditional Arabic" w:cs="Traditional Arabic" w:hint="cs"/>
          <w:b/>
          <w:bCs/>
          <w:sz w:val="36"/>
          <w:szCs w:val="36"/>
          <w:rtl/>
          <w:lang w:bidi="ar-KW"/>
        </w:rPr>
        <w:t>,</w:t>
      </w:r>
      <w:r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فإن</w:t>
      </w:r>
      <w:r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كانوا</w:t>
      </w:r>
      <w:r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في</w:t>
      </w:r>
      <w:r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الهجرة</w:t>
      </w:r>
      <w:r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سواء</w:t>
      </w:r>
      <w:r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فأفقه</w:t>
      </w:r>
      <w:r w:rsidR="00887BC3">
        <w:rPr>
          <w:rFonts w:ascii="Traditional Arabic" w:hAnsi="Traditional Arabic" w:cs="Traditional Arabic" w:hint="cs"/>
          <w:b/>
          <w:bCs/>
          <w:sz w:val="36"/>
          <w:szCs w:val="36"/>
          <w:rtl/>
          <w:lang w:bidi="ar-KW"/>
        </w:rPr>
        <w:t>ه</w:t>
      </w:r>
      <w:r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م</w:t>
      </w:r>
      <w:r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في</w:t>
      </w:r>
      <w:r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الدين</w:t>
      </w:r>
      <w:r w:rsidR="00210650" w:rsidRPr="003654A5">
        <w:rPr>
          <w:rFonts w:ascii="Traditional Arabic" w:hAnsi="Traditional Arabic" w:cs="Traditional Arabic" w:hint="cs"/>
          <w:b/>
          <w:bCs/>
          <w:sz w:val="36"/>
          <w:szCs w:val="36"/>
          <w:rtl/>
          <w:lang w:bidi="ar-KW"/>
        </w:rPr>
        <w:t>,</w:t>
      </w:r>
      <w:r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فإن</w:t>
      </w:r>
      <w:r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كانوا</w:t>
      </w:r>
      <w:r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في</w:t>
      </w:r>
      <w:r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الدين</w:t>
      </w:r>
      <w:r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سواء</w:t>
      </w:r>
      <w:r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فأقرأهم</w:t>
      </w:r>
      <w:r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للقرآن</w:t>
      </w:r>
      <w:r w:rsidR="00210650" w:rsidRPr="003654A5">
        <w:rPr>
          <w:rFonts w:ascii="Traditional Arabic" w:hAnsi="Traditional Arabic" w:cs="Traditional Arabic" w:hint="cs"/>
          <w:b/>
          <w:bCs/>
          <w:sz w:val="36"/>
          <w:szCs w:val="36"/>
          <w:rtl/>
          <w:lang w:bidi="ar-KW"/>
        </w:rPr>
        <w:t>,</w:t>
      </w:r>
      <w:r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و</w:t>
      </w:r>
      <w:r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لا</w:t>
      </w:r>
      <w:r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يؤم</w:t>
      </w:r>
      <w:r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الرجل</w:t>
      </w:r>
      <w:r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في</w:t>
      </w:r>
      <w:r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سلطانه</w:t>
      </w:r>
      <w:r w:rsidR="00210650" w:rsidRPr="003654A5">
        <w:rPr>
          <w:rFonts w:ascii="Traditional Arabic" w:hAnsi="Traditional Arabic" w:cs="Traditional Arabic" w:hint="cs"/>
          <w:b/>
          <w:bCs/>
          <w:sz w:val="36"/>
          <w:szCs w:val="36"/>
          <w:rtl/>
          <w:lang w:bidi="ar-KW"/>
        </w:rPr>
        <w:t>,</w:t>
      </w:r>
      <w:r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و</w:t>
      </w:r>
      <w:r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لا</w:t>
      </w:r>
      <w:r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يقعد</w:t>
      </w:r>
      <w:r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على</w:t>
      </w:r>
      <w:r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تكرمته</w:t>
      </w:r>
      <w:r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إلا</w:t>
      </w:r>
      <w:r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بإذنه</w:t>
      </w:r>
      <w:r w:rsidR="00210650" w:rsidRPr="003654A5">
        <w:rPr>
          <w:rFonts w:ascii="Traditional Arabic" w:hAnsi="Traditional Arabic" w:cs="Traditional Arabic"/>
          <w:b/>
          <w:bCs/>
          <w:w w:val="80"/>
          <w:sz w:val="34"/>
          <w:rtl/>
          <w:lang w:bidi="ar-KW"/>
        </w:rPr>
        <w:t>))</w:t>
      </w:r>
      <w:r w:rsidR="00210650" w:rsidRPr="003654A5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Pr="003654A5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253"/>
      </w:r>
      <w:r w:rsidR="00210650" w:rsidRPr="003654A5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>.</w:t>
      </w:r>
    </w:p>
    <w:p w:rsidR="00787DAC" w:rsidRPr="003654A5" w:rsidRDefault="00787DAC" w:rsidP="00D3534D">
      <w:pPr>
        <w:widowControl w:val="0"/>
        <w:tabs>
          <w:tab w:val="left" w:pos="368"/>
        </w:tabs>
        <w:ind w:left="283" w:hanging="283"/>
        <w:rPr>
          <w:rFonts w:ascii="Traditional Arabic" w:hAnsi="Traditional Arabic" w:cs="Traditional Arabic"/>
          <w:sz w:val="36"/>
          <w:szCs w:val="36"/>
          <w:rtl/>
          <w:lang w:bidi="ar-KW"/>
        </w:rPr>
      </w:pPr>
      <w:r w:rsidRPr="00431546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وجه</w:t>
      </w:r>
      <w:r w:rsidRPr="00431546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الدلالة: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فهذا نص في تقديم الفقيه على القارئ.</w:t>
      </w:r>
    </w:p>
    <w:p w:rsidR="00787DAC" w:rsidRPr="003654A5" w:rsidRDefault="00887BC3" w:rsidP="00D3534D">
      <w:pPr>
        <w:pStyle w:val="ListParagraph"/>
        <w:widowControl w:val="0"/>
        <w:numPr>
          <w:ilvl w:val="0"/>
          <w:numId w:val="19"/>
        </w:numPr>
        <w:tabs>
          <w:tab w:val="left" w:pos="368"/>
        </w:tabs>
        <w:ind w:left="283" w:hanging="283"/>
        <w:rPr>
          <w:rFonts w:ascii="Traditional Arabic" w:hAnsi="Traditional Arabic" w:cs="Traditional Arabic"/>
          <w:sz w:val="36"/>
          <w:szCs w:val="36"/>
          <w:lang w:bidi="ar-KW"/>
        </w:rPr>
      </w:pPr>
      <w:r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و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عن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عائشة رضي الله عنها قالت</w:t>
      </w:r>
      <w:r w:rsidR="006C21E0" w:rsidRPr="003654A5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: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قال النبي </w:t>
      </w:r>
      <w:r w:rsidR="00520960" w:rsidRPr="003654A5">
        <w:rPr>
          <w:rFonts w:ascii="AGA Arabesque" w:hAnsi="AGA Arabesque" w:cs="Times New Roman"/>
          <w:sz w:val="32"/>
          <w:szCs w:val="32"/>
          <w:lang w:bidi="ar-KW"/>
        </w:rPr>
        <w:t>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: </w:t>
      </w:r>
      <w:r w:rsidR="00210650" w:rsidRPr="003654A5">
        <w:rPr>
          <w:rFonts w:ascii="Traditional Arabic" w:hAnsi="Traditional Arabic" w:cs="Traditional Arabic"/>
          <w:b/>
          <w:bCs/>
          <w:w w:val="80"/>
          <w:sz w:val="34"/>
          <w:rtl/>
          <w:lang w:bidi="ar-KW"/>
        </w:rPr>
        <w:t>((</w:t>
      </w:r>
      <w:r w:rsidR="00787DAC"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مروا</w:t>
      </w:r>
      <w:r w:rsidR="00787DAC"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أبا</w:t>
      </w:r>
      <w:r w:rsidR="00787DAC"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بكر</w:t>
      </w:r>
      <w:r w:rsidR="00787DAC"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فليصلّ</w:t>
      </w:r>
      <w:r w:rsidR="00787DAC"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بالنّاس</w:t>
      </w:r>
      <w:r w:rsidR="00210650" w:rsidRPr="003654A5">
        <w:rPr>
          <w:rFonts w:ascii="Traditional Arabic" w:hAnsi="Traditional Arabic" w:cs="Traditional Arabic"/>
          <w:b/>
          <w:bCs/>
          <w:w w:val="80"/>
          <w:sz w:val="34"/>
          <w:rtl/>
          <w:lang w:bidi="ar-KW"/>
        </w:rPr>
        <w:t>))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الحديث</w:t>
      </w:r>
      <w:r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.متفق عليه</w:t>
      </w:r>
      <w:r w:rsidR="00210650" w:rsidRPr="003654A5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="00787DAC" w:rsidRPr="003654A5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254"/>
      </w:r>
      <w:r w:rsidR="00210650" w:rsidRPr="003654A5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>.</w:t>
      </w:r>
    </w:p>
    <w:p w:rsidR="00787DAC" w:rsidRPr="003654A5" w:rsidRDefault="00787DAC" w:rsidP="00D3534D">
      <w:pPr>
        <w:widowControl w:val="0"/>
        <w:tabs>
          <w:tab w:val="left" w:pos="368"/>
        </w:tabs>
        <w:ind w:left="0" w:firstLine="340"/>
        <w:rPr>
          <w:rFonts w:ascii="Traditional Arabic" w:hAnsi="Traditional Arabic" w:cs="Traditional Arabic"/>
          <w:sz w:val="36"/>
          <w:szCs w:val="36"/>
          <w:rtl/>
          <w:lang w:bidi="ar-KW"/>
        </w:rPr>
      </w:pPr>
      <w:r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lastRenderedPageBreak/>
        <w:t>وجه</w:t>
      </w:r>
      <w:r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الدلالة: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أن هناك من هو أقرأ منه لا أعلم.</w:t>
      </w:r>
    </w:p>
    <w:p w:rsidR="00787DAC" w:rsidRPr="003654A5" w:rsidRDefault="00787DAC" w:rsidP="00D3534D">
      <w:pPr>
        <w:widowControl w:val="0"/>
        <w:tabs>
          <w:tab w:val="left" w:pos="368"/>
        </w:tabs>
        <w:ind w:left="0" w:firstLine="340"/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</w:pPr>
      <w:r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الراجح</w:t>
      </w:r>
      <w:r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>:</w:t>
      </w:r>
    </w:p>
    <w:p w:rsidR="00692A9F" w:rsidRPr="00692A9F" w:rsidRDefault="00787DAC" w:rsidP="00692A9F">
      <w:pPr>
        <w:widowControl w:val="0"/>
        <w:tabs>
          <w:tab w:val="left" w:pos="368"/>
        </w:tabs>
        <w:ind w:firstLine="340"/>
        <w:rPr>
          <w:rFonts w:ascii="Traditional Arabic" w:hAnsi="Traditional Arabic" w:cs="Traditional Arabic"/>
          <w:sz w:val="36"/>
          <w:szCs w:val="36"/>
          <w:rtl/>
          <w:lang w:bidi="ar-KW"/>
        </w:rPr>
      </w:pP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القول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الأول هو الراجح لصريح القول بتقديم الأقرأ على غيره</w:t>
      </w:r>
      <w:r w:rsidR="00D423FE" w:rsidRPr="003654A5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,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وهذا ما دأب عليه الصحابة رضي الله عنهم</w:t>
      </w:r>
      <w:r w:rsidR="00D423FE" w:rsidRPr="003654A5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,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حيث صلى فيهم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سالم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مع أن في القوم أبو بكر الصديق وعمر </w:t>
      </w:r>
      <w:r w:rsidR="00D423FE" w:rsidRPr="003654A5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ا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>بن الخطاب رضي الله عنهما</w:t>
      </w:r>
      <w:r w:rsidR="006667FA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>,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وأما ما استدل أصحاب القول الثاني: فالحديث الأول ضعيف لا يناهض الأحاديث والآثار الصحيحة</w:t>
      </w:r>
      <w:r w:rsidR="006667FA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>,</w:t>
      </w:r>
      <w:r w:rsidR="00887BC3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وأما الدليل الثاني </w:t>
      </w:r>
      <w:r w:rsidR="00887BC3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فلا دلالة فيه فإن</w:t>
      </w:r>
      <w:r w:rsidR="00692A9F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 xml:space="preserve"> تقديم النبي صلى الله عليه وسلم</w:t>
      </w:r>
      <w:r w:rsidR="00887BC3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 xml:space="preserve"> </w:t>
      </w:r>
      <w:r w:rsidR="00692A9F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 xml:space="preserve">لأبي </w:t>
      </w:r>
      <w:r w:rsidR="00887BC3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بكر الصديق رضي الله عنه</w:t>
      </w:r>
      <w:r w:rsidR="00692A9F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،</w:t>
      </w:r>
      <w:r w:rsidR="00887BC3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 xml:space="preserve"> </w:t>
      </w:r>
      <w:r w:rsidR="00692A9F" w:rsidRPr="00692A9F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إنما هو إشارة لتقديمه عليهم في الولاية، ولذا قال علي</w:t>
      </w:r>
      <w:r w:rsidR="00692A9F" w:rsidRPr="00692A9F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692A9F" w:rsidRPr="00692A9F">
        <w:rPr>
          <w:rFonts w:ascii="Traditional Arabic" w:hAnsi="Traditional Arabic" w:cs="Traditional Arabic"/>
          <w:sz w:val="36"/>
          <w:szCs w:val="36"/>
          <w:lang w:bidi="ar-KW"/>
        </w:rPr>
        <w:sym w:font="AGA Arabesque" w:char="F074"/>
      </w:r>
      <w:r w:rsidR="008F1A23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:</w:t>
      </w:r>
      <w:r w:rsidR="00692A9F" w:rsidRPr="00692A9F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 xml:space="preserve"> لما</w:t>
      </w:r>
      <w:r w:rsidR="00692A9F" w:rsidRPr="00692A9F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692A9F" w:rsidRPr="00692A9F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قبض</w:t>
      </w:r>
      <w:r w:rsidR="00692A9F" w:rsidRPr="00692A9F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692A9F" w:rsidRPr="00692A9F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 xml:space="preserve">النبي </w:t>
      </w:r>
      <w:r w:rsidR="00692A9F" w:rsidRPr="00692A9F">
        <w:rPr>
          <w:rFonts w:ascii="Traditional Arabic" w:hAnsi="Traditional Arabic" w:cs="Traditional Arabic" w:hint="cs"/>
          <w:sz w:val="36"/>
          <w:szCs w:val="36"/>
          <w:lang w:bidi="ar-KW"/>
        </w:rPr>
        <w:sym w:font="AGA Arabesque" w:char="F072"/>
      </w:r>
      <w:r w:rsidR="00692A9F" w:rsidRPr="00692A9F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692A9F" w:rsidRPr="00692A9F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نظرنا</w:t>
      </w:r>
      <w:r w:rsidR="00692A9F" w:rsidRPr="00692A9F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692A9F" w:rsidRPr="00692A9F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في</w:t>
      </w:r>
      <w:r w:rsidR="00692A9F" w:rsidRPr="00692A9F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692A9F" w:rsidRPr="00692A9F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أمرنا</w:t>
      </w:r>
      <w:r w:rsidR="008F1A23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؛</w:t>
      </w:r>
      <w:r w:rsidR="00692A9F" w:rsidRPr="00692A9F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692A9F" w:rsidRPr="00692A9F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فوجدنا</w:t>
      </w:r>
      <w:r w:rsidR="00692A9F" w:rsidRPr="00692A9F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692A9F" w:rsidRPr="00692A9F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 xml:space="preserve">النبي </w:t>
      </w:r>
      <w:r w:rsidR="00692A9F" w:rsidRPr="00692A9F">
        <w:rPr>
          <w:rFonts w:ascii="Traditional Arabic" w:hAnsi="Traditional Arabic" w:cs="Traditional Arabic" w:hint="cs"/>
          <w:sz w:val="36"/>
          <w:szCs w:val="36"/>
          <w:lang w:bidi="ar-KW"/>
        </w:rPr>
        <w:sym w:font="AGA Arabesque" w:char="F072"/>
      </w:r>
      <w:r w:rsidR="00692A9F" w:rsidRPr="00692A9F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692A9F" w:rsidRPr="00692A9F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قد</w:t>
      </w:r>
      <w:r w:rsidR="00692A9F" w:rsidRPr="00692A9F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692A9F" w:rsidRPr="00692A9F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قدم</w:t>
      </w:r>
      <w:r w:rsidR="00692A9F" w:rsidRPr="00692A9F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692A9F" w:rsidRPr="00692A9F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أبا</w:t>
      </w:r>
      <w:r w:rsidR="00692A9F" w:rsidRPr="00692A9F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692A9F" w:rsidRPr="00692A9F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بكر</w:t>
      </w:r>
      <w:r w:rsidR="00692A9F" w:rsidRPr="00692A9F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692A9F" w:rsidRPr="00692A9F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في</w:t>
      </w:r>
      <w:r w:rsidR="00692A9F" w:rsidRPr="00692A9F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692A9F" w:rsidRPr="00692A9F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الصلاة</w:t>
      </w:r>
      <w:r w:rsidR="00692A9F" w:rsidRPr="00692A9F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692A9F" w:rsidRPr="00692A9F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فرضينا</w:t>
      </w:r>
      <w:r w:rsidR="00692A9F" w:rsidRPr="00692A9F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692A9F" w:rsidRPr="00692A9F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لدنيانا</w:t>
      </w:r>
      <w:r w:rsidR="00692A9F" w:rsidRPr="00692A9F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692A9F" w:rsidRPr="00692A9F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من</w:t>
      </w:r>
      <w:r w:rsidR="00692A9F" w:rsidRPr="00692A9F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692A9F" w:rsidRPr="00692A9F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رضي</w:t>
      </w:r>
      <w:r w:rsidR="00692A9F" w:rsidRPr="00692A9F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692A9F" w:rsidRPr="00692A9F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رسول</w:t>
      </w:r>
      <w:r w:rsidR="00692A9F" w:rsidRPr="00692A9F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692A9F" w:rsidRPr="00692A9F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 xml:space="preserve">الله </w:t>
      </w:r>
      <w:r w:rsidR="00692A9F" w:rsidRPr="00692A9F">
        <w:rPr>
          <w:rFonts w:ascii="Traditional Arabic" w:hAnsi="Traditional Arabic" w:cs="Traditional Arabic" w:hint="cs"/>
          <w:sz w:val="36"/>
          <w:szCs w:val="36"/>
          <w:lang w:bidi="ar-KW"/>
        </w:rPr>
        <w:sym w:font="AGA Arabesque" w:char="F072"/>
      </w:r>
      <w:r w:rsidR="00692A9F" w:rsidRPr="00692A9F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 xml:space="preserve"> لديننا</w:t>
      </w:r>
      <w:r w:rsidR="00692A9F" w:rsidRPr="00692A9F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692A9F" w:rsidRPr="00692A9F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فقدمنا</w:t>
      </w:r>
      <w:r w:rsidR="00692A9F" w:rsidRPr="00692A9F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692A9F" w:rsidRPr="00692A9F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أبا</w:t>
      </w:r>
      <w:r w:rsidR="00692A9F" w:rsidRPr="00692A9F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692A9F" w:rsidRPr="00692A9F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بكر</w:t>
      </w:r>
      <w:r w:rsidR="00692A9F" w:rsidRPr="00692A9F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(</w:t>
      </w:r>
      <w:r w:rsidR="00692A9F" w:rsidRPr="00692A9F">
        <w:rPr>
          <w:rStyle w:val="a4"/>
          <w:rFonts w:ascii="Traditional Arabic" w:hAnsi="Traditional Arabic" w:cs="Traditional Arabic"/>
          <w:sz w:val="36"/>
          <w:szCs w:val="36"/>
          <w:rtl/>
          <w:lang w:bidi="ar-KW"/>
        </w:rPr>
        <w:footnoteReference w:id="255"/>
      </w:r>
      <w:r w:rsidR="00692A9F" w:rsidRPr="00692A9F">
        <w:rPr>
          <w:rFonts w:ascii="Traditional Arabic" w:hAnsi="Traditional Arabic" w:cs="Traditional Arabic"/>
          <w:sz w:val="36"/>
          <w:szCs w:val="36"/>
          <w:vertAlign w:val="superscript"/>
          <w:rtl/>
          <w:lang w:bidi="ar-KW"/>
        </w:rPr>
        <w:t>)</w:t>
      </w:r>
      <w:r w:rsidR="00692A9F" w:rsidRPr="00692A9F">
        <w:rPr>
          <w:rFonts w:ascii="Traditional Arabic" w:hAnsi="Traditional Arabic" w:cs="Traditional Arabic"/>
          <w:sz w:val="36"/>
          <w:szCs w:val="36"/>
          <w:rtl/>
          <w:lang w:bidi="ar-KW"/>
        </w:rPr>
        <w:t>.</w:t>
      </w:r>
      <w:r w:rsidR="00692A9F" w:rsidRPr="00692A9F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 xml:space="preserve"> </w:t>
      </w:r>
    </w:p>
    <w:p w:rsidR="00255FB9" w:rsidRPr="003654A5" w:rsidRDefault="00255FB9" w:rsidP="00D3534D">
      <w:pPr>
        <w:widowControl w:val="0"/>
        <w:ind w:left="0" w:firstLine="0"/>
        <w:jc w:val="center"/>
        <w:rPr>
          <w:sz w:val="36"/>
          <w:szCs w:val="36"/>
        </w:rPr>
      </w:pPr>
      <w:r w:rsidRPr="003654A5">
        <w:rPr>
          <w:sz w:val="36"/>
          <w:szCs w:val="36"/>
        </w:rPr>
        <w:sym w:font="AGA Arabesque" w:char="0024"/>
      </w:r>
      <w:r w:rsidRPr="003654A5">
        <w:rPr>
          <w:sz w:val="36"/>
          <w:szCs w:val="36"/>
        </w:rPr>
        <w:sym w:font="AGA Arabesque" w:char="0024"/>
      </w:r>
      <w:r w:rsidRPr="003654A5">
        <w:rPr>
          <w:sz w:val="36"/>
          <w:szCs w:val="36"/>
        </w:rPr>
        <w:sym w:font="AGA Arabesque" w:char="0024"/>
      </w:r>
    </w:p>
    <w:p w:rsidR="00787DAC" w:rsidRPr="003654A5" w:rsidRDefault="00787DAC" w:rsidP="00D3534D">
      <w:pPr>
        <w:widowControl w:val="0"/>
        <w:tabs>
          <w:tab w:val="left" w:pos="368"/>
        </w:tabs>
        <w:ind w:left="0" w:firstLine="340"/>
        <w:rPr>
          <w:rFonts w:ascii="Traditional Arabic" w:hAnsi="Traditional Arabic" w:cs="Traditional Arabic" w:hint="cs"/>
          <w:sz w:val="20"/>
          <w:szCs w:val="20"/>
          <w:rtl/>
          <w:lang w:bidi="ar-KW"/>
        </w:rPr>
      </w:pPr>
    </w:p>
    <w:p w:rsidR="00787DAC" w:rsidRPr="003654A5" w:rsidRDefault="00787DAC" w:rsidP="00D3534D">
      <w:pPr>
        <w:widowControl w:val="0"/>
        <w:ind w:left="0" w:firstLine="0"/>
        <w:jc w:val="center"/>
        <w:rPr>
          <w:rFonts w:ascii="خط لوتس الجديد" w:hAnsi="خط لوتس الجديد" w:cs="AL-Mateen"/>
          <w:sz w:val="36"/>
          <w:szCs w:val="36"/>
          <w:rtl/>
        </w:rPr>
      </w:pPr>
      <w:r w:rsidRPr="003654A5">
        <w:rPr>
          <w:rFonts w:ascii="خط لوتس الجديد" w:hAnsi="خط لوتس الجديد" w:cs="AL-Mateen" w:hint="eastAsia"/>
          <w:sz w:val="36"/>
          <w:szCs w:val="36"/>
          <w:rtl/>
        </w:rPr>
        <w:t>المبحث</w:t>
      </w:r>
      <w:r w:rsidRPr="003654A5">
        <w:rPr>
          <w:rFonts w:ascii="خط لوتس الجديد" w:hAnsi="خط لوتس الجديد" w:cs="AL-Mateen"/>
          <w:sz w:val="36"/>
          <w:szCs w:val="36"/>
          <w:rtl/>
        </w:rPr>
        <w:t xml:space="preserve"> الثالث و</w:t>
      </w:r>
      <w:r w:rsidRPr="003654A5">
        <w:rPr>
          <w:rFonts w:ascii="خط لوتس الجديد" w:hAnsi="خط لوتس الجديد" w:cs="AL-Mateen" w:hint="eastAsia"/>
          <w:sz w:val="36"/>
          <w:szCs w:val="36"/>
          <w:rtl/>
        </w:rPr>
        <w:t>الأربعون</w:t>
      </w:r>
    </w:p>
    <w:p w:rsidR="00787DAC" w:rsidRPr="003654A5" w:rsidRDefault="00787DAC" w:rsidP="00D3534D">
      <w:pPr>
        <w:widowControl w:val="0"/>
        <w:spacing w:line="276" w:lineRule="auto"/>
        <w:ind w:left="0" w:firstLine="0"/>
        <w:jc w:val="center"/>
        <w:rPr>
          <w:rFonts w:ascii="خط لوتس الجديد" w:hAnsi="خط لوتس الجديد" w:cs="AL-Mateen"/>
          <w:sz w:val="36"/>
          <w:szCs w:val="36"/>
          <w:rtl/>
        </w:rPr>
      </w:pPr>
      <w:r w:rsidRPr="003654A5">
        <w:rPr>
          <w:rFonts w:ascii="خط لوتس الجديد" w:hAnsi="خط لوتس الجديد" w:cs="AL-Mateen"/>
          <w:sz w:val="36"/>
          <w:szCs w:val="36"/>
          <w:rtl/>
        </w:rPr>
        <w:t>المرء يصلي وحده المكتوبة ثم ي</w:t>
      </w:r>
      <w:r w:rsidRPr="003654A5">
        <w:rPr>
          <w:rFonts w:ascii="خط لوتس الجديد" w:hAnsi="خط لوتس الجديد" w:cs="AL-Mateen" w:hint="eastAsia"/>
          <w:sz w:val="36"/>
          <w:szCs w:val="36"/>
          <w:rtl/>
        </w:rPr>
        <w:t>درك</w:t>
      </w:r>
      <w:r w:rsidRPr="003654A5">
        <w:rPr>
          <w:rFonts w:ascii="خط لوتس الجديد" w:hAnsi="خط لوتس الجديد" w:cs="AL-Mateen"/>
          <w:sz w:val="36"/>
          <w:szCs w:val="36"/>
          <w:rtl/>
        </w:rPr>
        <w:t xml:space="preserve"> الجماعة</w:t>
      </w:r>
    </w:p>
    <w:p w:rsidR="00787DAC" w:rsidRPr="003654A5" w:rsidRDefault="00787DAC" w:rsidP="00D3534D">
      <w:pPr>
        <w:widowControl w:val="0"/>
        <w:tabs>
          <w:tab w:val="left" w:pos="368"/>
        </w:tabs>
        <w:ind w:left="0" w:firstLine="340"/>
        <w:rPr>
          <w:rFonts w:ascii="Traditional Arabic" w:hAnsi="Traditional Arabic" w:cs="Traditional Arabic"/>
          <w:sz w:val="36"/>
          <w:szCs w:val="36"/>
          <w:rtl/>
          <w:lang w:bidi="ar-KW"/>
        </w:rPr>
      </w:pP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يجوز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إعادة الصلاة مع الجماعة إلا المغرب.</w:t>
      </w:r>
    </w:p>
    <w:p w:rsidR="00787DAC" w:rsidRPr="003654A5" w:rsidRDefault="00787DAC" w:rsidP="00D3534D">
      <w:pPr>
        <w:widowControl w:val="0"/>
        <w:tabs>
          <w:tab w:val="left" w:pos="368"/>
        </w:tabs>
        <w:ind w:left="0" w:firstLine="340"/>
        <w:rPr>
          <w:rFonts w:ascii="Traditional Arabic" w:hAnsi="Traditional Arabic" w:cs="Traditional Arabic"/>
          <w:sz w:val="36"/>
          <w:szCs w:val="36"/>
          <w:rtl/>
          <w:lang w:bidi="ar-KW"/>
        </w:rPr>
      </w:pP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عن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أنس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بن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مالك</w:t>
      </w:r>
      <w:r w:rsidR="000A513F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 xml:space="preserve"> رضي الله عنه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قال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: </w:t>
      </w:r>
      <w:r w:rsidR="00566F7F" w:rsidRPr="003654A5">
        <w:rPr>
          <w:rFonts w:ascii="Traditional Arabic" w:hAnsi="Traditional Arabic" w:cs="Traditional Arabic"/>
          <w:w w:val="80"/>
          <w:sz w:val="34"/>
          <w:rtl/>
          <w:lang w:bidi="ar-KW"/>
        </w:rPr>
        <w:t>((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صلّيت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الفجر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ثمّ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أتيت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أبا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موسى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فوجدته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يريد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أن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يصلّي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فجلست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ناحيةً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فلمّا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قضى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صلاته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قال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ما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لك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لم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تصلّ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؟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قلت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: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فإنّي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قد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صلّيت</w:t>
      </w:r>
      <w:r w:rsidR="006667FA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,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قال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: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فإنّ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الصّلاة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كلّها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تعاد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إلّا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المغرب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فإنّها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وترٌ</w:t>
      </w:r>
      <w:r w:rsidR="00566F7F" w:rsidRPr="003654A5">
        <w:rPr>
          <w:rFonts w:ascii="Traditional Arabic" w:hAnsi="Traditional Arabic" w:cs="Traditional Arabic"/>
          <w:w w:val="80"/>
          <w:sz w:val="34"/>
          <w:rtl/>
          <w:lang w:bidi="ar-KW"/>
        </w:rPr>
        <w:t>))</w:t>
      </w:r>
      <w:r w:rsidR="005A7ADD" w:rsidRPr="003654A5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Pr="003654A5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256"/>
      </w:r>
      <w:r w:rsidR="005A7ADD" w:rsidRPr="003654A5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>.</w:t>
      </w:r>
    </w:p>
    <w:p w:rsidR="00566F7F" w:rsidRPr="003654A5" w:rsidRDefault="00787DAC" w:rsidP="00D3534D">
      <w:pPr>
        <w:widowControl w:val="0"/>
        <w:tabs>
          <w:tab w:val="left" w:pos="368"/>
        </w:tabs>
        <w:ind w:left="0" w:firstLine="340"/>
        <w:rPr>
          <w:rFonts w:ascii="Traditional Arabic" w:hAnsi="Traditional Arabic" w:cs="Traditional Arabic" w:hint="cs"/>
          <w:sz w:val="36"/>
          <w:szCs w:val="36"/>
          <w:rtl/>
          <w:lang w:bidi="ar-KW"/>
        </w:rPr>
      </w:pP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وبه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قال: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علي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بن أبي طالب </w:t>
      </w:r>
      <w:r w:rsidR="00566F7F" w:rsidRPr="003654A5">
        <w:rPr>
          <w:rFonts w:ascii="AGA Arabesque" w:hAnsi="AGA Arabesque" w:cs="Times New Roman"/>
          <w:sz w:val="32"/>
          <w:szCs w:val="32"/>
          <w:lang w:bidi="ar-KW"/>
        </w:rPr>
        <w:t></w:t>
      </w:r>
      <w:r w:rsidR="005A7ADD" w:rsidRPr="003654A5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Pr="003654A5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257"/>
      </w:r>
      <w:r w:rsidR="005A7ADD" w:rsidRPr="003654A5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="006667FA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,</w:t>
      </w:r>
      <w:r w:rsidR="00566F7F" w:rsidRPr="003654A5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وعبد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الله بن مسعود </w:t>
      </w:r>
      <w:r w:rsidR="00566F7F" w:rsidRPr="003654A5">
        <w:rPr>
          <w:rFonts w:ascii="AGA Arabesque" w:hAnsi="AGA Arabesque" w:cs="Times New Roman"/>
          <w:sz w:val="32"/>
          <w:szCs w:val="32"/>
          <w:lang w:bidi="ar-KW"/>
        </w:rPr>
        <w:t></w:t>
      </w:r>
      <w:r w:rsidR="005A7ADD" w:rsidRPr="003654A5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Pr="003654A5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258"/>
      </w:r>
      <w:r w:rsidR="005A7ADD" w:rsidRPr="003654A5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="006667FA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,</w:t>
      </w:r>
      <w:r w:rsidR="00566F7F" w:rsidRPr="003654A5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وحذيفة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بن اليمان 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lastRenderedPageBreak/>
        <w:t>رضي الله عنهما</w:t>
      </w:r>
      <w:r w:rsidR="005A7ADD" w:rsidRPr="003654A5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Pr="003654A5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259"/>
      </w:r>
      <w:r w:rsidR="005A7ADD" w:rsidRPr="003654A5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="006667FA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,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و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أبو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قلاب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ة</w:t>
      </w:r>
      <w:r w:rsidR="005A7ADD" w:rsidRPr="003654A5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Pr="003654A5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260"/>
      </w:r>
      <w:r w:rsidR="005A7ADD" w:rsidRPr="003654A5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="006667FA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,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وإبراهيم النخعي</w:t>
      </w:r>
      <w:r w:rsidR="005A7ADD" w:rsidRPr="003654A5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Pr="003654A5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261"/>
      </w:r>
      <w:r w:rsidR="005A7ADD" w:rsidRPr="003654A5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="006667FA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,</w:t>
      </w:r>
      <w:r w:rsidR="00566F7F" w:rsidRPr="003654A5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وأبو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مجلز</w:t>
      </w:r>
      <w:r w:rsidR="005A7ADD" w:rsidRPr="003654A5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Pr="003654A5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262"/>
      </w:r>
      <w:r w:rsidR="005A7ADD" w:rsidRPr="003654A5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="00566F7F" w:rsidRPr="003654A5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.</w:t>
      </w:r>
    </w:p>
    <w:p w:rsidR="00787DAC" w:rsidRPr="003654A5" w:rsidRDefault="00787DAC" w:rsidP="00D3534D">
      <w:pPr>
        <w:widowControl w:val="0"/>
        <w:tabs>
          <w:tab w:val="left" w:pos="368"/>
        </w:tabs>
        <w:ind w:left="0" w:firstLine="340"/>
        <w:rPr>
          <w:rFonts w:ascii="Traditional Arabic" w:hAnsi="Traditional Arabic" w:cs="Traditional Arabic"/>
          <w:sz w:val="36"/>
          <w:szCs w:val="36"/>
          <w:rtl/>
          <w:lang w:bidi="ar-KW"/>
        </w:rPr>
      </w:pP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وهو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مذهب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المالكية</w:t>
      </w:r>
      <w:r w:rsidR="005A7ADD" w:rsidRPr="003654A5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Pr="003654A5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263"/>
      </w:r>
      <w:r w:rsidR="005A7ADD" w:rsidRPr="003654A5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="00566F7F" w:rsidRPr="003654A5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,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والحنابلة</w:t>
      </w:r>
      <w:r w:rsidR="005A7ADD" w:rsidRPr="003654A5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Pr="003654A5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264"/>
      </w:r>
      <w:r w:rsidR="005A7ADD" w:rsidRPr="003654A5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>.</w:t>
      </w:r>
    </w:p>
    <w:p w:rsidR="00787DAC" w:rsidRPr="003654A5" w:rsidRDefault="00787DAC" w:rsidP="00D3534D">
      <w:pPr>
        <w:widowControl w:val="0"/>
        <w:tabs>
          <w:tab w:val="left" w:pos="368"/>
        </w:tabs>
        <w:ind w:left="0" w:firstLine="340"/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</w:pPr>
      <w:r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واستدلوا</w:t>
      </w:r>
      <w:r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>:</w:t>
      </w:r>
    </w:p>
    <w:p w:rsidR="00787DAC" w:rsidRPr="003654A5" w:rsidRDefault="00787DAC" w:rsidP="00C043DC">
      <w:pPr>
        <w:pStyle w:val="ListParagraph"/>
        <w:widowControl w:val="0"/>
        <w:numPr>
          <w:ilvl w:val="0"/>
          <w:numId w:val="21"/>
        </w:numPr>
        <w:tabs>
          <w:tab w:val="left" w:pos="368"/>
        </w:tabs>
        <w:ind w:left="283" w:hanging="283"/>
        <w:rPr>
          <w:rFonts w:ascii="Traditional Arabic" w:hAnsi="Traditional Arabic" w:cs="Traditional Arabic"/>
          <w:sz w:val="36"/>
          <w:szCs w:val="36"/>
          <w:lang w:bidi="ar-KW"/>
        </w:rPr>
      </w:pP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عن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أبي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ذر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C043DC" w:rsidRPr="003654A5">
        <w:rPr>
          <w:rFonts w:ascii="AGA Arabesque" w:hAnsi="AGA Arabesque" w:cs="Times New Roman"/>
          <w:sz w:val="32"/>
          <w:szCs w:val="32"/>
          <w:lang w:bidi="ar-KW"/>
        </w:rPr>
        <w:t></w:t>
      </w:r>
      <w:r w:rsidR="00643682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قال</w:t>
      </w:r>
      <w:r w:rsidR="00C26C73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>: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قال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لي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رسول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الله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980E82" w:rsidRPr="003654A5">
        <w:rPr>
          <w:rFonts w:ascii="AGA Arabesque" w:hAnsi="AGA Arabesque" w:cs="Times New Roman"/>
          <w:sz w:val="32"/>
          <w:szCs w:val="32"/>
          <w:lang w:bidi="ar-KW"/>
        </w:rPr>
        <w:t></w:t>
      </w:r>
      <w:r w:rsidR="00F47B47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: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566F7F" w:rsidRPr="003654A5">
        <w:rPr>
          <w:rFonts w:ascii="Traditional Arabic" w:hAnsi="Traditional Arabic" w:cs="Traditional Arabic"/>
          <w:b/>
          <w:bCs/>
          <w:w w:val="80"/>
          <w:sz w:val="34"/>
          <w:rtl/>
          <w:lang w:bidi="ar-KW"/>
        </w:rPr>
        <w:t>((</w:t>
      </w:r>
      <w:r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كيف</w:t>
      </w:r>
      <w:r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أنت</w:t>
      </w:r>
      <w:r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إذا</w:t>
      </w:r>
      <w:r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كانت</w:t>
      </w:r>
      <w:r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عليك</w:t>
      </w:r>
      <w:r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أمراء</w:t>
      </w:r>
      <w:r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يؤخرون</w:t>
      </w:r>
      <w:r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الصلاة</w:t>
      </w:r>
      <w:r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عن</w:t>
      </w:r>
      <w:r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وقتها</w:t>
      </w:r>
      <w:r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أو</w:t>
      </w:r>
      <w:r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يميتون</w:t>
      </w:r>
      <w:r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الصلاة</w:t>
      </w:r>
      <w:r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عن</w:t>
      </w:r>
      <w:r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وقتها؟</w:t>
      </w:r>
      <w:r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Pr="00643682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قال</w:t>
      </w:r>
      <w:r w:rsidR="00643682" w:rsidRPr="00643682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:</w:t>
      </w:r>
      <w:r w:rsidRPr="00643682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643682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قلت</w:t>
      </w:r>
      <w:r w:rsidRPr="00643682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643682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فما</w:t>
      </w:r>
      <w:r w:rsidRPr="00643682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643682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تأمرني؟</w:t>
      </w:r>
      <w:r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قال</w:t>
      </w:r>
      <w:r w:rsidR="00643682">
        <w:rPr>
          <w:rFonts w:ascii="Traditional Arabic" w:hAnsi="Traditional Arabic" w:cs="Traditional Arabic" w:hint="cs"/>
          <w:b/>
          <w:bCs/>
          <w:sz w:val="36"/>
          <w:szCs w:val="36"/>
          <w:rtl/>
          <w:lang w:bidi="ar-KW"/>
        </w:rPr>
        <w:t>:</w:t>
      </w:r>
      <w:r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صل</w:t>
      </w:r>
      <w:r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الصلاة</w:t>
      </w:r>
      <w:r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لوقتها</w:t>
      </w:r>
      <w:r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فإن</w:t>
      </w:r>
      <w:r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أدركتها</w:t>
      </w:r>
      <w:r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معهم</w:t>
      </w:r>
      <w:r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فصل</w:t>
      </w:r>
      <w:r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فإنها</w:t>
      </w:r>
      <w:r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لك</w:t>
      </w:r>
      <w:r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نافلة</w:t>
      </w:r>
      <w:r w:rsidR="00566F7F" w:rsidRPr="003654A5">
        <w:rPr>
          <w:rFonts w:ascii="Traditional Arabic" w:hAnsi="Traditional Arabic" w:cs="Traditional Arabic"/>
          <w:b/>
          <w:bCs/>
          <w:w w:val="80"/>
          <w:sz w:val="34"/>
          <w:rtl/>
          <w:lang w:bidi="ar-KW"/>
        </w:rPr>
        <w:t>))</w:t>
      </w:r>
      <w:r w:rsidR="00566F7F" w:rsidRPr="003654A5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Pr="003654A5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265"/>
      </w:r>
      <w:r w:rsidR="00566F7F" w:rsidRPr="003654A5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>.</w:t>
      </w:r>
    </w:p>
    <w:p w:rsidR="00787DAC" w:rsidRPr="003654A5" w:rsidRDefault="00787DAC" w:rsidP="00D3534D">
      <w:pPr>
        <w:widowControl w:val="0"/>
        <w:tabs>
          <w:tab w:val="left" w:pos="368"/>
        </w:tabs>
        <w:ind w:left="0" w:firstLine="340"/>
        <w:rPr>
          <w:rFonts w:ascii="Traditional Arabic" w:hAnsi="Traditional Arabic" w:cs="Traditional Arabic"/>
          <w:sz w:val="36"/>
          <w:szCs w:val="36"/>
          <w:lang w:bidi="ar-KW"/>
        </w:rPr>
      </w:pPr>
      <w:r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وجه</w:t>
      </w:r>
      <w:r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الدلالة:</w:t>
      </w:r>
      <w:r w:rsidR="00566F7F" w:rsidRPr="003654A5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أن النبي </w:t>
      </w:r>
      <w:r w:rsidR="00520960" w:rsidRPr="003654A5">
        <w:rPr>
          <w:rFonts w:ascii="AGA Arabesque" w:hAnsi="AGA Arabesque" w:cs="Times New Roman"/>
          <w:sz w:val="32"/>
          <w:szCs w:val="32"/>
          <w:lang w:bidi="ar-KW"/>
        </w:rPr>
        <w:t>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أمر بإعادة الصلوات مع الأمراء. </w:t>
      </w:r>
    </w:p>
    <w:p w:rsidR="00787DAC" w:rsidRPr="003654A5" w:rsidRDefault="000A513F" w:rsidP="003B3068">
      <w:pPr>
        <w:pStyle w:val="ListParagraph"/>
        <w:widowControl w:val="0"/>
        <w:numPr>
          <w:ilvl w:val="0"/>
          <w:numId w:val="21"/>
        </w:numPr>
        <w:tabs>
          <w:tab w:val="left" w:pos="368"/>
        </w:tabs>
        <w:ind w:left="283" w:hanging="283"/>
        <w:rPr>
          <w:rFonts w:ascii="Traditional Arabic" w:hAnsi="Traditional Arabic" w:cs="Traditional Arabic"/>
          <w:sz w:val="36"/>
          <w:szCs w:val="36"/>
          <w:rtl/>
          <w:lang w:bidi="ar-KW"/>
        </w:rPr>
      </w:pPr>
      <w:r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و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أما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صلاة المغرب فإ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ن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النافلة لا تشرع بوتر واستحب أن يشفع لها بركعة.</w:t>
      </w:r>
    </w:p>
    <w:p w:rsidR="00787DAC" w:rsidRPr="003654A5" w:rsidRDefault="00787DAC" w:rsidP="00D3534D">
      <w:pPr>
        <w:widowControl w:val="0"/>
        <w:tabs>
          <w:tab w:val="left" w:pos="368"/>
        </w:tabs>
        <w:ind w:left="0" w:firstLine="340"/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</w:pPr>
      <w:r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القول</w:t>
      </w:r>
      <w:r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الثاني:</w:t>
      </w:r>
    </w:p>
    <w:p w:rsidR="00787DAC" w:rsidRPr="003654A5" w:rsidRDefault="00787DAC" w:rsidP="00D3534D">
      <w:pPr>
        <w:widowControl w:val="0"/>
        <w:tabs>
          <w:tab w:val="left" w:pos="368"/>
        </w:tabs>
        <w:ind w:left="0" w:firstLine="340"/>
        <w:rPr>
          <w:rFonts w:ascii="Traditional Arabic" w:hAnsi="Traditional Arabic" w:cs="Traditional Arabic"/>
          <w:sz w:val="36"/>
          <w:szCs w:val="36"/>
          <w:rtl/>
          <w:lang w:bidi="ar-KW"/>
        </w:rPr>
      </w:pP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يجوز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إعادة الصلاة مع الجماعة في جميع الصلوات.</w:t>
      </w:r>
    </w:p>
    <w:p w:rsidR="00566F7F" w:rsidRPr="003654A5" w:rsidRDefault="00787DAC" w:rsidP="00D3534D">
      <w:pPr>
        <w:widowControl w:val="0"/>
        <w:tabs>
          <w:tab w:val="left" w:pos="368"/>
        </w:tabs>
        <w:ind w:left="0" w:firstLine="340"/>
        <w:rPr>
          <w:rFonts w:ascii="Traditional Arabic" w:hAnsi="Traditional Arabic" w:cs="Traditional Arabic" w:hint="cs"/>
          <w:sz w:val="36"/>
          <w:szCs w:val="36"/>
          <w:rtl/>
          <w:lang w:bidi="ar-KW"/>
        </w:rPr>
      </w:pP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قال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به: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عبد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الله بن عباس رضي الله عنهم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</w:t>
      </w:r>
      <w:r w:rsidR="00566F7F" w:rsidRPr="003654A5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Pr="003654A5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266"/>
      </w:r>
      <w:r w:rsidR="00566F7F" w:rsidRPr="003654A5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="006667FA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,</w:t>
      </w:r>
      <w:r w:rsidR="00566F7F" w:rsidRPr="003654A5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وعطاء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بن أبي رباح</w:t>
      </w:r>
      <w:r w:rsidR="00566F7F" w:rsidRPr="003654A5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Pr="003654A5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267"/>
      </w:r>
      <w:r w:rsidR="00566F7F" w:rsidRPr="003654A5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="006667FA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,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وسعيد بن المسيب</w:t>
      </w:r>
      <w:r w:rsidR="00566F7F" w:rsidRPr="003654A5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Pr="003654A5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268"/>
      </w:r>
      <w:r w:rsidR="00566F7F" w:rsidRPr="003654A5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="006667FA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,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والشعبي</w:t>
      </w:r>
      <w:r w:rsidR="00566F7F" w:rsidRPr="003654A5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Pr="003654A5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269"/>
      </w:r>
      <w:r w:rsidR="00566F7F" w:rsidRPr="003654A5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="006667FA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,</w:t>
      </w:r>
      <w:r w:rsidR="00566F7F" w:rsidRPr="003654A5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ومحمد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بن سيرين</w:t>
      </w:r>
      <w:r w:rsidR="00566F7F" w:rsidRPr="003654A5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Pr="003654A5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270"/>
      </w:r>
      <w:r w:rsidR="00566F7F" w:rsidRPr="003654A5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="00566F7F" w:rsidRPr="003654A5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.</w:t>
      </w:r>
    </w:p>
    <w:p w:rsidR="00787DAC" w:rsidRPr="003654A5" w:rsidRDefault="00787DAC" w:rsidP="00D3534D">
      <w:pPr>
        <w:widowControl w:val="0"/>
        <w:tabs>
          <w:tab w:val="left" w:pos="368"/>
        </w:tabs>
        <w:ind w:left="0" w:firstLine="340"/>
        <w:rPr>
          <w:rFonts w:ascii="Traditional Arabic" w:hAnsi="Traditional Arabic" w:cs="Traditional Arabic"/>
          <w:sz w:val="36"/>
          <w:szCs w:val="36"/>
          <w:rtl/>
          <w:lang w:bidi="ar-KW"/>
        </w:rPr>
      </w:pP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lastRenderedPageBreak/>
        <w:t>وهو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مذهب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المالكية</w:t>
      </w:r>
      <w:r w:rsidR="00566F7F" w:rsidRPr="003654A5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Pr="003654A5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271"/>
      </w:r>
      <w:r w:rsidR="00566F7F" w:rsidRPr="003654A5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="0090038C" w:rsidRPr="003654A5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,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و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الشافعية</w:t>
      </w:r>
      <w:r w:rsidR="00566F7F" w:rsidRPr="003654A5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Pr="003654A5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272"/>
      </w:r>
      <w:r w:rsidR="00566F7F" w:rsidRPr="003654A5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="0090038C" w:rsidRPr="003654A5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,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ورواية عن أحمد</w:t>
      </w:r>
      <w:r w:rsidR="00566F7F" w:rsidRPr="003654A5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Pr="003654A5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273"/>
      </w:r>
      <w:r w:rsidR="00566F7F" w:rsidRPr="003654A5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>.</w:t>
      </w:r>
    </w:p>
    <w:p w:rsidR="00787DAC" w:rsidRPr="003654A5" w:rsidRDefault="00787DAC" w:rsidP="00D3534D">
      <w:pPr>
        <w:widowControl w:val="0"/>
        <w:tabs>
          <w:tab w:val="left" w:pos="368"/>
        </w:tabs>
        <w:ind w:left="0" w:firstLine="340"/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</w:pPr>
      <w:r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واستدلوا</w:t>
      </w:r>
      <w:r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>:</w:t>
      </w:r>
    </w:p>
    <w:p w:rsidR="00787DAC" w:rsidRPr="003654A5" w:rsidRDefault="00787DAC" w:rsidP="00D3534D">
      <w:pPr>
        <w:widowControl w:val="0"/>
        <w:tabs>
          <w:tab w:val="left" w:pos="368"/>
        </w:tabs>
        <w:ind w:left="0" w:firstLine="340"/>
        <w:rPr>
          <w:rFonts w:ascii="Traditional Arabic" w:hAnsi="Traditional Arabic" w:cs="Traditional Arabic"/>
          <w:sz w:val="36"/>
          <w:szCs w:val="36"/>
          <w:rtl/>
          <w:lang w:bidi="ar-KW"/>
        </w:rPr>
      </w:pP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عن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يزي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د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بن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الأسود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العامريّ</w:t>
      </w:r>
      <w:r w:rsidR="0090038C" w:rsidRPr="003654A5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="0090038C" w:rsidRPr="003654A5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274"/>
      </w:r>
      <w:r w:rsidR="0090038C" w:rsidRPr="003654A5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عن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أبيه</w:t>
      </w:r>
      <w:r w:rsidR="00276CF1" w:rsidRPr="00276CF1">
        <w:rPr>
          <w:rFonts w:ascii="Traditional Arabic" w:hAnsi="Traditional Arabic" w:cs="Traditional Arabic" w:hint="cs"/>
          <w:sz w:val="36"/>
          <w:szCs w:val="36"/>
          <w:vertAlign w:val="superscript"/>
          <w:rtl/>
          <w:lang w:bidi="ar-KW"/>
        </w:rPr>
        <w:t>(</w:t>
      </w:r>
      <w:r w:rsidR="00ED1807" w:rsidRPr="00276CF1">
        <w:rPr>
          <w:rStyle w:val="a4"/>
          <w:rFonts w:ascii="Traditional Arabic" w:hAnsi="Traditional Arabic" w:cs="Traditional Arabic"/>
          <w:sz w:val="36"/>
          <w:szCs w:val="36"/>
          <w:rtl/>
          <w:lang w:bidi="ar-KW"/>
        </w:rPr>
        <w:footnoteReference w:id="275"/>
      </w:r>
      <w:r w:rsidR="00276CF1" w:rsidRPr="00276CF1">
        <w:rPr>
          <w:rFonts w:ascii="Traditional Arabic" w:hAnsi="Traditional Arabic" w:cs="Traditional Arabic" w:hint="cs"/>
          <w:sz w:val="36"/>
          <w:szCs w:val="36"/>
          <w:vertAlign w:val="superscript"/>
          <w:rtl/>
          <w:lang w:bidi="ar-KW"/>
        </w:rPr>
        <w:t>)</w:t>
      </w:r>
      <w:r w:rsidR="00822191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 xml:space="preserve"> رضي الله عنهما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قال</w:t>
      </w:r>
      <w:r w:rsidR="00E11CDE" w:rsidRPr="003654A5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: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شهدت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مع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رسول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اللّه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520960" w:rsidRPr="003654A5">
        <w:rPr>
          <w:rFonts w:ascii="AGA Arabesque" w:hAnsi="AGA Arabesque" w:cs="Times New Roman"/>
          <w:sz w:val="32"/>
          <w:szCs w:val="32"/>
          <w:lang w:bidi="ar-KW"/>
        </w:rPr>
        <w:t>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حجّته</w:t>
      </w:r>
      <w:r w:rsidR="00E11CDE" w:rsidRPr="003654A5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,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قال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فصلّيت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معه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صلاة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الفجر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في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مسجد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الخيف</w:t>
      </w:r>
      <w:r w:rsidR="00E11CDE" w:rsidRPr="003654A5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,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فلمّا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قضى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صلاته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إذا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هو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برجلين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في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آخر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المسجد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لم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يصلّيا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معه</w:t>
      </w:r>
      <w:r w:rsidR="00E11CDE" w:rsidRPr="003654A5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.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فقال</w:t>
      </w:r>
      <w:r w:rsidR="00E11CDE" w:rsidRPr="003654A5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: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E11CDE" w:rsidRPr="003654A5">
        <w:rPr>
          <w:rFonts w:ascii="Traditional Arabic" w:hAnsi="Traditional Arabic" w:cs="Traditional Arabic"/>
          <w:b/>
          <w:bCs/>
          <w:w w:val="80"/>
          <w:sz w:val="34"/>
          <w:rtl/>
          <w:lang w:bidi="ar-KW"/>
        </w:rPr>
        <w:t>((</w:t>
      </w:r>
      <w:r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عليّ</w:t>
      </w:r>
      <w:r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بهما</w:t>
      </w:r>
      <w:r w:rsidR="00E11CDE" w:rsidRPr="003654A5">
        <w:rPr>
          <w:rFonts w:ascii="Traditional Arabic" w:hAnsi="Traditional Arabic" w:cs="Traditional Arabic"/>
          <w:b/>
          <w:bCs/>
          <w:w w:val="80"/>
          <w:sz w:val="34"/>
          <w:rtl/>
          <w:lang w:bidi="ar-KW"/>
        </w:rPr>
        <w:t>))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فأتي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بهما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ترعد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فرائصهما</w:t>
      </w:r>
      <w:r w:rsidR="00276CF1" w:rsidRPr="00276CF1">
        <w:rPr>
          <w:rFonts w:ascii="Traditional Arabic" w:hAnsi="Traditional Arabic" w:cs="Traditional Arabic" w:hint="cs"/>
          <w:sz w:val="36"/>
          <w:szCs w:val="36"/>
          <w:vertAlign w:val="superscript"/>
          <w:rtl/>
          <w:lang w:bidi="ar-KW"/>
        </w:rPr>
        <w:t>(</w:t>
      </w:r>
      <w:r w:rsidR="00643682" w:rsidRPr="00276CF1">
        <w:rPr>
          <w:rStyle w:val="a4"/>
          <w:rFonts w:ascii="Traditional Arabic" w:hAnsi="Traditional Arabic" w:cs="Traditional Arabic"/>
          <w:sz w:val="36"/>
          <w:szCs w:val="36"/>
          <w:rtl/>
          <w:lang w:bidi="ar-KW"/>
        </w:rPr>
        <w:footnoteReference w:id="276"/>
      </w:r>
      <w:r w:rsidR="00276CF1" w:rsidRPr="00276CF1">
        <w:rPr>
          <w:rFonts w:ascii="Traditional Arabic" w:hAnsi="Traditional Arabic" w:cs="Traditional Arabic" w:hint="cs"/>
          <w:sz w:val="36"/>
          <w:szCs w:val="36"/>
          <w:vertAlign w:val="superscript"/>
          <w:rtl/>
          <w:lang w:bidi="ar-KW"/>
        </w:rPr>
        <w:t>)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قال</w:t>
      </w:r>
      <w:r w:rsidR="00E11CDE" w:rsidRPr="003654A5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: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E11CDE" w:rsidRPr="003654A5">
        <w:rPr>
          <w:rFonts w:ascii="Traditional Arabic" w:hAnsi="Traditional Arabic" w:cs="Traditional Arabic"/>
          <w:b/>
          <w:bCs/>
          <w:w w:val="80"/>
          <w:sz w:val="34"/>
          <w:rtl/>
          <w:lang w:bidi="ar-KW"/>
        </w:rPr>
        <w:t>((</w:t>
      </w:r>
      <w:r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ما</w:t>
      </w:r>
      <w:r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منعكما</w:t>
      </w:r>
      <w:r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أن</w:t>
      </w:r>
      <w:r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تصلّيا</w:t>
      </w:r>
      <w:r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معنا</w:t>
      </w:r>
      <w:r w:rsidR="00351CA5">
        <w:rPr>
          <w:rFonts w:ascii="Traditional Arabic" w:hAnsi="Traditional Arabic" w:cs="Traditional Arabic" w:hint="cs"/>
          <w:b/>
          <w:bCs/>
          <w:sz w:val="36"/>
          <w:szCs w:val="36"/>
          <w:rtl/>
          <w:lang w:bidi="ar-KW"/>
        </w:rPr>
        <w:t>؟</w:t>
      </w:r>
      <w:r w:rsidR="00E11CDE" w:rsidRPr="003654A5">
        <w:rPr>
          <w:rFonts w:ascii="Traditional Arabic" w:hAnsi="Traditional Arabic" w:cs="Traditional Arabic"/>
          <w:w w:val="80"/>
          <w:sz w:val="34"/>
          <w:rtl/>
          <w:lang w:bidi="ar-KW"/>
        </w:rPr>
        <w:t>))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قالا</w:t>
      </w:r>
      <w:r w:rsidR="00351CA5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: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يا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رسول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اللّه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قد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كنّا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صلّينا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في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رحالنا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قال</w:t>
      </w:r>
      <w:r w:rsidR="00E11CDE" w:rsidRPr="003654A5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: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E11CDE" w:rsidRPr="003654A5">
        <w:rPr>
          <w:rFonts w:ascii="Traditional Arabic" w:hAnsi="Traditional Arabic" w:cs="Traditional Arabic"/>
          <w:b/>
          <w:bCs/>
          <w:w w:val="80"/>
          <w:sz w:val="34"/>
          <w:rtl/>
          <w:lang w:bidi="ar-KW"/>
        </w:rPr>
        <w:t>((</w:t>
      </w:r>
      <w:r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فلا</w:t>
      </w:r>
      <w:r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تفعلا</w:t>
      </w:r>
      <w:r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إذا</w:t>
      </w:r>
      <w:r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صلّيتما</w:t>
      </w:r>
      <w:r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في</w:t>
      </w:r>
      <w:r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رحالكما</w:t>
      </w:r>
      <w:r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ثمّ</w:t>
      </w:r>
      <w:r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أتيتما</w:t>
      </w:r>
      <w:r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مسجد</w:t>
      </w:r>
      <w:r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جماعة</w:t>
      </w:r>
      <w:r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فصلّيا</w:t>
      </w:r>
      <w:r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معهم</w:t>
      </w:r>
      <w:r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فإنّها</w:t>
      </w:r>
      <w:r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لكما</w:t>
      </w:r>
      <w:r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نافلةٌ</w:t>
      </w:r>
      <w:r w:rsidR="00E11CDE" w:rsidRPr="003654A5">
        <w:rPr>
          <w:rFonts w:ascii="Traditional Arabic" w:hAnsi="Traditional Arabic" w:cs="Traditional Arabic"/>
          <w:b/>
          <w:bCs/>
          <w:w w:val="80"/>
          <w:sz w:val="34"/>
          <w:rtl/>
          <w:lang w:bidi="ar-KW"/>
        </w:rPr>
        <w:t>))</w:t>
      </w:r>
      <w:r w:rsidR="00E11CDE" w:rsidRPr="003654A5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Pr="003654A5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277"/>
      </w:r>
      <w:r w:rsidR="00E11CDE" w:rsidRPr="003654A5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>.</w:t>
      </w:r>
    </w:p>
    <w:p w:rsidR="00787DAC" w:rsidRDefault="00787DAC" w:rsidP="00D3534D">
      <w:pPr>
        <w:widowControl w:val="0"/>
        <w:tabs>
          <w:tab w:val="left" w:pos="368"/>
        </w:tabs>
        <w:ind w:left="0" w:firstLine="340"/>
        <w:rPr>
          <w:rFonts w:ascii="Traditional Arabic" w:hAnsi="Traditional Arabic" w:cs="Traditional Arabic" w:hint="cs"/>
          <w:sz w:val="36"/>
          <w:szCs w:val="36"/>
          <w:rtl/>
          <w:lang w:bidi="ar-KW"/>
        </w:rPr>
      </w:pPr>
      <w:r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وجه</w:t>
      </w:r>
      <w:r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الدلالة: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أن النبي </w:t>
      </w:r>
      <w:r w:rsidR="00520960" w:rsidRPr="003654A5">
        <w:rPr>
          <w:rFonts w:ascii="AGA Arabesque" w:hAnsi="AGA Arabesque" w:cs="Times New Roman"/>
          <w:sz w:val="32"/>
          <w:szCs w:val="32"/>
          <w:lang w:bidi="ar-KW"/>
        </w:rPr>
        <w:t>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أمر بإعادة الصلاة</w:t>
      </w:r>
      <w:r w:rsidR="001E36FF" w:rsidRPr="003654A5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,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ولم يستثن صلاة</w:t>
      </w:r>
      <w:r w:rsidR="006667FA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>,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فدل ذلك </w:t>
      </w:r>
      <w:r w:rsidR="000A513F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 xml:space="preserve">على 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جواز 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lastRenderedPageBreak/>
        <w:t xml:space="preserve">إعادة الصلوات كلها. </w:t>
      </w:r>
    </w:p>
    <w:p w:rsidR="00787DAC" w:rsidRPr="003654A5" w:rsidRDefault="00787DAC" w:rsidP="00D3534D">
      <w:pPr>
        <w:widowControl w:val="0"/>
        <w:tabs>
          <w:tab w:val="left" w:pos="368"/>
        </w:tabs>
        <w:ind w:left="0" w:firstLine="340"/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</w:pPr>
      <w:r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القول</w:t>
      </w:r>
      <w:r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الثالث:</w:t>
      </w:r>
    </w:p>
    <w:p w:rsidR="00787DAC" w:rsidRPr="003654A5" w:rsidRDefault="00787DAC" w:rsidP="00D3534D">
      <w:pPr>
        <w:widowControl w:val="0"/>
        <w:tabs>
          <w:tab w:val="left" w:pos="368"/>
        </w:tabs>
        <w:ind w:left="0" w:firstLine="340"/>
        <w:rPr>
          <w:rFonts w:ascii="Traditional Arabic" w:hAnsi="Traditional Arabic" w:cs="Traditional Arabic"/>
          <w:sz w:val="36"/>
          <w:szCs w:val="36"/>
          <w:rtl/>
          <w:lang w:bidi="ar-KW"/>
        </w:rPr>
      </w:pP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يعيد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الصلاة مع ا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لجماعة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إلا العصر والمغرب والفجر.</w:t>
      </w:r>
    </w:p>
    <w:p w:rsidR="00915C79" w:rsidRPr="003654A5" w:rsidRDefault="00787DAC" w:rsidP="00D3534D">
      <w:pPr>
        <w:widowControl w:val="0"/>
        <w:tabs>
          <w:tab w:val="left" w:pos="368"/>
        </w:tabs>
        <w:ind w:left="0" w:firstLine="340"/>
        <w:rPr>
          <w:rFonts w:ascii="Traditional Arabic" w:hAnsi="Traditional Arabic" w:cs="Traditional Arabic" w:hint="cs"/>
          <w:sz w:val="36"/>
          <w:szCs w:val="36"/>
          <w:rtl/>
          <w:lang w:bidi="ar-KW"/>
        </w:rPr>
      </w:pP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قال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به:</w:t>
      </w:r>
      <w:r w:rsidR="005A0112" w:rsidRPr="003654A5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>عبد الله بن عمر رضي الله عنهما في الصبح والمغرب لايعيدهما</w:t>
      </w:r>
      <w:r w:rsidR="005A0112" w:rsidRPr="003654A5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Pr="003654A5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278"/>
      </w:r>
      <w:r w:rsidR="005A0112" w:rsidRPr="003654A5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="006667FA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,</w:t>
      </w:r>
      <w:r w:rsidR="009E1DBF" w:rsidRPr="003654A5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والحسن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البصري في العصر والفجر</w:t>
      </w:r>
      <w:r w:rsidR="005A0112" w:rsidRPr="003654A5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Pr="003654A5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279"/>
      </w:r>
      <w:r w:rsidR="005A0112" w:rsidRPr="003654A5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="00915C79" w:rsidRPr="003654A5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.</w:t>
      </w:r>
    </w:p>
    <w:p w:rsidR="00787DAC" w:rsidRPr="003654A5" w:rsidRDefault="00787DAC" w:rsidP="00D3534D">
      <w:pPr>
        <w:widowControl w:val="0"/>
        <w:tabs>
          <w:tab w:val="left" w:pos="368"/>
        </w:tabs>
        <w:ind w:left="0" w:firstLine="340"/>
        <w:rPr>
          <w:rFonts w:ascii="Traditional Arabic" w:hAnsi="Traditional Arabic" w:cs="Traditional Arabic"/>
          <w:sz w:val="36"/>
          <w:szCs w:val="36"/>
          <w:rtl/>
          <w:lang w:bidi="ar-KW"/>
        </w:rPr>
      </w:pP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وهو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مذهب الحنفية</w:t>
      </w:r>
      <w:r w:rsidR="005A0112" w:rsidRPr="003654A5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Pr="003654A5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280"/>
      </w:r>
      <w:r w:rsidR="005A0112" w:rsidRPr="003654A5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>.</w:t>
      </w:r>
    </w:p>
    <w:p w:rsidR="00787DAC" w:rsidRDefault="00787DAC" w:rsidP="00D3534D">
      <w:pPr>
        <w:widowControl w:val="0"/>
        <w:tabs>
          <w:tab w:val="left" w:pos="368"/>
        </w:tabs>
        <w:ind w:left="0" w:firstLine="340"/>
        <w:rPr>
          <w:rFonts w:ascii="Traditional Arabic" w:hAnsi="Traditional Arabic" w:cs="Traditional Arabic" w:hint="cs"/>
          <w:sz w:val="36"/>
          <w:szCs w:val="36"/>
          <w:rtl/>
          <w:lang w:bidi="ar-KW"/>
        </w:rPr>
      </w:pP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وعللوا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بكراهة التنفل بعد العصر والفجر</w:t>
      </w:r>
      <w:r w:rsidR="009E669E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,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وكراهة التنفل بثلاث ركعات.</w:t>
      </w:r>
    </w:p>
    <w:p w:rsidR="00787DAC" w:rsidRPr="003654A5" w:rsidRDefault="00787DAC" w:rsidP="00D3534D">
      <w:pPr>
        <w:widowControl w:val="0"/>
        <w:tabs>
          <w:tab w:val="left" w:pos="368"/>
        </w:tabs>
        <w:ind w:left="0" w:firstLine="340"/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</w:pPr>
      <w:r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القول</w:t>
      </w:r>
      <w:r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الرابع:</w:t>
      </w:r>
    </w:p>
    <w:p w:rsidR="00787DAC" w:rsidRPr="003654A5" w:rsidRDefault="00787DAC" w:rsidP="00D3534D">
      <w:pPr>
        <w:widowControl w:val="0"/>
        <w:tabs>
          <w:tab w:val="left" w:pos="368"/>
        </w:tabs>
        <w:ind w:left="0" w:firstLine="340"/>
        <w:rPr>
          <w:rFonts w:ascii="Traditional Arabic" w:hAnsi="Traditional Arabic" w:cs="Traditional Arabic" w:hint="cs"/>
          <w:sz w:val="36"/>
          <w:szCs w:val="36"/>
          <w:rtl/>
          <w:lang w:bidi="ar-KW"/>
        </w:rPr>
      </w:pP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يعيد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إذا كان في و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قتها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في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أحد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المساجد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الثلاثة</w:t>
      </w:r>
      <w:r w:rsidR="006667FA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,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فإذا خرج وقتها أو كانت الجماعة في غير المساجد الثلاثة فلا يعيد</w:t>
      </w:r>
      <w:r w:rsidR="00123D7B">
        <w:rPr>
          <w:rFonts w:ascii="Traditional Arabic" w:hAnsi="Traditional Arabic" w:cs="Traditional Arabic"/>
          <w:sz w:val="36"/>
          <w:szCs w:val="36"/>
          <w:rtl/>
          <w:lang w:bidi="ar-KW"/>
        </w:rPr>
        <w:t>.</w:t>
      </w:r>
    </w:p>
    <w:p w:rsidR="00915C79" w:rsidRPr="003654A5" w:rsidRDefault="00787DAC" w:rsidP="00D3534D">
      <w:pPr>
        <w:widowControl w:val="0"/>
        <w:tabs>
          <w:tab w:val="left" w:pos="368"/>
        </w:tabs>
        <w:ind w:left="0" w:firstLine="340"/>
        <w:rPr>
          <w:rFonts w:ascii="Traditional Arabic" w:hAnsi="Traditional Arabic" w:cs="Traditional Arabic" w:hint="cs"/>
          <w:sz w:val="36"/>
          <w:szCs w:val="36"/>
          <w:rtl/>
          <w:lang w:bidi="ar-KW"/>
        </w:rPr>
      </w:pP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قال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به: عمر بن الخطاب </w:t>
      </w:r>
      <w:r w:rsidR="00915C79" w:rsidRPr="003654A5">
        <w:rPr>
          <w:rFonts w:ascii="AGA Arabesque" w:hAnsi="AGA Arabesque" w:cs="Times New Roman"/>
          <w:sz w:val="32"/>
          <w:szCs w:val="32"/>
          <w:lang w:bidi="ar-KW"/>
        </w:rPr>
        <w:t></w:t>
      </w:r>
      <w:r w:rsidR="00915C79" w:rsidRPr="003654A5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Pr="003654A5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281"/>
      </w:r>
      <w:r w:rsidR="00915C79" w:rsidRPr="003654A5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="006667FA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,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و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عبد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الله بن عمر رضي الله عنهما</w:t>
      </w:r>
      <w:r w:rsidR="00915C79" w:rsidRPr="003654A5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Pr="003654A5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282"/>
      </w:r>
      <w:r w:rsidR="00915C79" w:rsidRPr="003654A5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="00915C79" w:rsidRPr="003654A5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.</w:t>
      </w:r>
    </w:p>
    <w:p w:rsidR="00787DAC" w:rsidRPr="003654A5" w:rsidRDefault="00915C79" w:rsidP="00D3534D">
      <w:pPr>
        <w:widowControl w:val="0"/>
        <w:tabs>
          <w:tab w:val="left" w:pos="368"/>
        </w:tabs>
        <w:ind w:left="0" w:firstLine="340"/>
        <w:rPr>
          <w:rFonts w:ascii="Traditional Arabic" w:hAnsi="Traditional Arabic" w:cs="Traditional Arabic"/>
          <w:sz w:val="36"/>
          <w:szCs w:val="36"/>
          <w:rtl/>
          <w:lang w:bidi="ar-KW"/>
        </w:rPr>
      </w:pPr>
      <w:r w:rsidRPr="003654A5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و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هو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مذهب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بعض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المالكية</w:t>
      </w:r>
      <w:r w:rsidRPr="003654A5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="00787DAC" w:rsidRPr="003654A5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283"/>
      </w:r>
      <w:r w:rsidRPr="003654A5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>.</w:t>
      </w:r>
    </w:p>
    <w:p w:rsidR="00787DAC" w:rsidRPr="003654A5" w:rsidRDefault="00787DAC" w:rsidP="00D3534D">
      <w:pPr>
        <w:widowControl w:val="0"/>
        <w:tabs>
          <w:tab w:val="left" w:pos="368"/>
        </w:tabs>
        <w:ind w:left="0" w:firstLine="340"/>
        <w:rPr>
          <w:rFonts w:ascii="Traditional Arabic" w:hAnsi="Traditional Arabic" w:cs="Traditional Arabic"/>
          <w:sz w:val="36"/>
          <w:szCs w:val="36"/>
          <w:rtl/>
          <w:lang w:bidi="ar-KW"/>
        </w:rPr>
      </w:pP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وعللوا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بأنها تكون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مع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الإعادة شفعاً</w:t>
      </w:r>
      <w:r w:rsidR="006667FA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>,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ويلزم النفل بثلاث وذلك ليس له نظير في الشرع.</w:t>
      </w:r>
      <w:r w:rsidR="00643682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والمقصود إدراك فضيلة الوقت والمكان للمساجد الثلاثة وإلا فات المقصود.</w:t>
      </w:r>
    </w:p>
    <w:p w:rsidR="00787DAC" w:rsidRPr="003654A5" w:rsidRDefault="00787DAC" w:rsidP="00D3534D">
      <w:pPr>
        <w:widowControl w:val="0"/>
        <w:tabs>
          <w:tab w:val="left" w:pos="368"/>
        </w:tabs>
        <w:ind w:left="0" w:firstLine="340"/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</w:pPr>
      <w:r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الراجح</w:t>
      </w:r>
      <w:r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>:</w:t>
      </w:r>
    </w:p>
    <w:p w:rsidR="00787DAC" w:rsidRPr="003654A5" w:rsidRDefault="00787DAC" w:rsidP="00D3534D">
      <w:pPr>
        <w:widowControl w:val="0"/>
        <w:tabs>
          <w:tab w:val="left" w:pos="368"/>
        </w:tabs>
        <w:ind w:left="0" w:firstLine="340"/>
        <w:rPr>
          <w:rFonts w:ascii="Traditional Arabic" w:hAnsi="Traditional Arabic" w:cs="Traditional Arabic"/>
          <w:sz w:val="36"/>
          <w:szCs w:val="36"/>
          <w:rtl/>
          <w:lang w:bidi="ar-KW"/>
        </w:rPr>
      </w:pP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القول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الثاني هو الراجح في جواز إعادة الصلوات كلها</w:t>
      </w:r>
      <w:r w:rsidR="00577C85" w:rsidRPr="003654A5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,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لعموم الأح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اديث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في جواز الإعادة</w:t>
      </w:r>
      <w:r w:rsidR="00577C85" w:rsidRPr="003654A5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؛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ولأن التنفل بالوتر ينصرف إلى التطوع المطلق.</w:t>
      </w:r>
    </w:p>
    <w:p w:rsidR="00787DAC" w:rsidRPr="00BA10F5" w:rsidRDefault="00787DAC" w:rsidP="00D3534D">
      <w:pPr>
        <w:widowControl w:val="0"/>
        <w:tabs>
          <w:tab w:val="left" w:pos="368"/>
        </w:tabs>
        <w:ind w:left="0" w:firstLine="340"/>
        <w:rPr>
          <w:rFonts w:ascii="Traditional Arabic" w:hAnsi="Traditional Arabic" w:cs="Traditional Arabic" w:hint="cs"/>
          <w:sz w:val="8"/>
          <w:szCs w:val="8"/>
          <w:rtl/>
          <w:lang w:bidi="ar-KW"/>
        </w:rPr>
      </w:pPr>
    </w:p>
    <w:p w:rsidR="00045080" w:rsidRPr="003654A5" w:rsidRDefault="00045080" w:rsidP="00D3534D">
      <w:pPr>
        <w:widowControl w:val="0"/>
        <w:ind w:left="0" w:firstLine="0"/>
        <w:jc w:val="center"/>
        <w:rPr>
          <w:sz w:val="36"/>
          <w:szCs w:val="36"/>
        </w:rPr>
      </w:pPr>
      <w:r w:rsidRPr="003654A5">
        <w:rPr>
          <w:sz w:val="36"/>
          <w:szCs w:val="36"/>
        </w:rPr>
        <w:sym w:font="AGA Arabesque" w:char="0024"/>
      </w:r>
      <w:r w:rsidRPr="003654A5">
        <w:rPr>
          <w:sz w:val="36"/>
          <w:szCs w:val="36"/>
        </w:rPr>
        <w:sym w:font="AGA Arabesque" w:char="0024"/>
      </w:r>
      <w:r w:rsidRPr="003654A5">
        <w:rPr>
          <w:sz w:val="36"/>
          <w:szCs w:val="36"/>
        </w:rPr>
        <w:sym w:font="AGA Arabesque" w:char="0024"/>
      </w:r>
    </w:p>
    <w:p w:rsidR="00787DAC" w:rsidRPr="003654A5" w:rsidRDefault="00787DAC" w:rsidP="00D3534D">
      <w:pPr>
        <w:widowControl w:val="0"/>
        <w:ind w:left="0" w:firstLine="454"/>
        <w:jc w:val="center"/>
        <w:rPr>
          <w:rFonts w:ascii="خط لوتس الجديد" w:hAnsi="خط لوتس الجديد" w:cs="AL-Mateen"/>
          <w:sz w:val="36"/>
          <w:szCs w:val="36"/>
          <w:rtl/>
        </w:rPr>
      </w:pPr>
      <w:bookmarkStart w:id="0" w:name="_GoBack"/>
      <w:bookmarkEnd w:id="0"/>
      <w:r w:rsidRPr="003654A5">
        <w:rPr>
          <w:rFonts w:ascii="خط لوتس الجديد" w:hAnsi="خط لوتس الجديد" w:cs="AL-Mateen" w:hint="eastAsia"/>
          <w:sz w:val="36"/>
          <w:szCs w:val="36"/>
          <w:rtl/>
        </w:rPr>
        <w:lastRenderedPageBreak/>
        <w:t>المبحث</w:t>
      </w:r>
      <w:r w:rsidRPr="003654A5">
        <w:rPr>
          <w:rFonts w:ascii="خط لوتس الجديد" w:hAnsi="خط لوتس الجديد" w:cs="AL-Mateen"/>
          <w:sz w:val="36"/>
          <w:szCs w:val="36"/>
          <w:rtl/>
        </w:rPr>
        <w:t xml:space="preserve"> الرابع و</w:t>
      </w:r>
      <w:r w:rsidRPr="003654A5">
        <w:rPr>
          <w:rFonts w:ascii="خط لوتس الجديد" w:hAnsi="خط لوتس الجديد" w:cs="AL-Mateen" w:hint="eastAsia"/>
          <w:sz w:val="36"/>
          <w:szCs w:val="36"/>
          <w:rtl/>
        </w:rPr>
        <w:t>الأربعون</w:t>
      </w:r>
    </w:p>
    <w:p w:rsidR="00787DAC" w:rsidRPr="003654A5" w:rsidRDefault="00787DAC" w:rsidP="00D3534D">
      <w:pPr>
        <w:widowControl w:val="0"/>
        <w:spacing w:line="276" w:lineRule="auto"/>
        <w:ind w:left="0" w:firstLine="454"/>
        <w:jc w:val="center"/>
        <w:rPr>
          <w:rFonts w:ascii="خط لوتس الجديد" w:hAnsi="خط لوتس الجديد" w:cs="AL-Mateen"/>
          <w:sz w:val="36"/>
          <w:szCs w:val="36"/>
          <w:rtl/>
        </w:rPr>
      </w:pPr>
      <w:r w:rsidRPr="003654A5">
        <w:rPr>
          <w:rFonts w:ascii="خط لوتس الجديد" w:hAnsi="خط لوتس الجديد" w:cs="AL-Mateen"/>
          <w:sz w:val="36"/>
          <w:szCs w:val="36"/>
          <w:rtl/>
        </w:rPr>
        <w:t>من صلى في جماعة ثم أدرك جماعة فصلى معهم</w:t>
      </w:r>
    </w:p>
    <w:p w:rsidR="00787DAC" w:rsidRPr="003654A5" w:rsidRDefault="00787DAC" w:rsidP="00D3534D">
      <w:pPr>
        <w:widowControl w:val="0"/>
        <w:tabs>
          <w:tab w:val="left" w:pos="368"/>
        </w:tabs>
        <w:ind w:left="0" w:firstLine="340"/>
        <w:rPr>
          <w:rFonts w:ascii="Traditional Arabic" w:hAnsi="Traditional Arabic" w:cs="Traditional Arabic"/>
          <w:sz w:val="36"/>
          <w:szCs w:val="36"/>
          <w:rtl/>
          <w:lang w:bidi="ar-KW"/>
        </w:rPr>
      </w:pP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يجوز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لمن صلى في جماعة أن يصلي مع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جماعة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أخ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رى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>.</w:t>
      </w:r>
    </w:p>
    <w:p w:rsidR="00787DAC" w:rsidRPr="003654A5" w:rsidRDefault="00787DAC" w:rsidP="00D3534D">
      <w:pPr>
        <w:widowControl w:val="0"/>
        <w:tabs>
          <w:tab w:val="left" w:pos="368"/>
        </w:tabs>
        <w:ind w:left="0" w:firstLine="340"/>
        <w:rPr>
          <w:rFonts w:ascii="Traditional Arabic" w:hAnsi="Traditional Arabic" w:cs="Traditional Arabic"/>
          <w:sz w:val="36"/>
          <w:szCs w:val="36"/>
          <w:rtl/>
          <w:lang w:bidi="ar-KW"/>
        </w:rPr>
      </w:pP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عن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أنس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415E80" w:rsidRPr="003654A5">
        <w:rPr>
          <w:rFonts w:ascii="AGA Arabesque" w:hAnsi="AGA Arabesque" w:cs="Times New Roman"/>
          <w:sz w:val="32"/>
          <w:szCs w:val="32"/>
          <w:lang w:bidi="ar-KW"/>
        </w:rPr>
        <w:t></w:t>
      </w:r>
      <w:r w:rsidR="00415E80" w:rsidRPr="003654A5">
        <w:rPr>
          <w:rFonts w:ascii="AGA Arabesque" w:hAnsi="AGA Arabesque" w:cs="Times New Roman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قال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: </w:t>
      </w:r>
      <w:r w:rsidR="00C7491C" w:rsidRPr="003654A5">
        <w:rPr>
          <w:rFonts w:ascii="Traditional Arabic" w:hAnsi="Traditional Arabic" w:cs="Traditional Arabic"/>
          <w:w w:val="80"/>
          <w:sz w:val="34"/>
          <w:rtl/>
          <w:lang w:bidi="ar-KW"/>
        </w:rPr>
        <w:t>((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كان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النّعمان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بن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مقرّن</w:t>
      </w:r>
      <w:r w:rsidR="005A2353" w:rsidRPr="003654A5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="005A2353" w:rsidRPr="003654A5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284"/>
      </w:r>
      <w:r w:rsidR="005A2353" w:rsidRPr="003654A5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على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جند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أهل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الكوفة</w:t>
      </w:r>
      <w:r w:rsidR="006667FA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>,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وأبو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موسى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الأشعريّ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على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جند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أهل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البصرة</w:t>
      </w:r>
      <w:r w:rsidR="006667FA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>,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وكنت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بينهما</w:t>
      </w:r>
      <w:r w:rsidR="006667FA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>,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فاتّعدا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أن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يلتقيا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عندي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غدوةً</w:t>
      </w:r>
      <w:r w:rsidR="006667FA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>,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فصلّى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أحدهما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صلاة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الغداة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بأصحابه</w:t>
      </w:r>
      <w:r w:rsidR="006667FA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>,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ثمّ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جاء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وأنا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أصلّي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فصلّى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معي</w:t>
      </w:r>
      <w:r w:rsidR="00C7491C" w:rsidRPr="003654A5">
        <w:rPr>
          <w:rFonts w:ascii="Traditional Arabic" w:hAnsi="Traditional Arabic" w:cs="Traditional Arabic"/>
          <w:w w:val="80"/>
          <w:sz w:val="34"/>
          <w:rtl/>
          <w:lang w:bidi="ar-KW"/>
        </w:rPr>
        <w:t>))</w:t>
      </w:r>
      <w:r w:rsidR="00C7491C" w:rsidRPr="003654A5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Pr="003654A5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285"/>
      </w:r>
      <w:r w:rsidR="00C7491C" w:rsidRPr="003654A5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>.</w:t>
      </w:r>
    </w:p>
    <w:p w:rsidR="00787DAC" w:rsidRPr="003654A5" w:rsidRDefault="00787DAC" w:rsidP="00D3534D">
      <w:pPr>
        <w:widowControl w:val="0"/>
        <w:tabs>
          <w:tab w:val="left" w:pos="368"/>
        </w:tabs>
        <w:ind w:left="0" w:firstLine="340"/>
        <w:rPr>
          <w:rFonts w:ascii="Traditional Arabic" w:hAnsi="Traditional Arabic" w:cs="Traditional Arabic"/>
          <w:sz w:val="36"/>
          <w:szCs w:val="36"/>
          <w:rtl/>
          <w:lang w:bidi="ar-KW"/>
        </w:rPr>
      </w:pP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وعن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أنس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415E80" w:rsidRPr="003654A5">
        <w:rPr>
          <w:rFonts w:ascii="AGA Arabesque" w:hAnsi="AGA Arabesque" w:cs="Times New Roman"/>
          <w:sz w:val="32"/>
          <w:szCs w:val="32"/>
          <w:lang w:bidi="ar-KW"/>
        </w:rPr>
        <w:t></w:t>
      </w:r>
      <w:r w:rsidR="00415E80" w:rsidRPr="003654A5">
        <w:rPr>
          <w:rFonts w:ascii="AGA Arabesque" w:hAnsi="AGA Arabesque" w:cs="Times New Roman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قال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: </w:t>
      </w:r>
      <w:r w:rsidR="00DD782A" w:rsidRPr="003654A5">
        <w:rPr>
          <w:rFonts w:ascii="Traditional Arabic" w:hAnsi="Traditional Arabic" w:cs="Traditional Arabic"/>
          <w:w w:val="80"/>
          <w:sz w:val="34"/>
          <w:rtl/>
          <w:lang w:bidi="ar-KW"/>
        </w:rPr>
        <w:t>((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قدمنا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مع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أبي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موسى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الأشعريّ</w:t>
      </w:r>
      <w:r w:rsidR="006667FA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>,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فصلّى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بنا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العصر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في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المربد</w:t>
      </w:r>
      <w:r w:rsidR="009A6253" w:rsidRPr="003654A5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="009A6253" w:rsidRPr="003654A5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286"/>
      </w:r>
      <w:r w:rsidR="009A6253" w:rsidRPr="003654A5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="006667FA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>,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ثمّ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جلسنا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إلى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مسجد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الجامع</w:t>
      </w:r>
      <w:r w:rsidR="006667FA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>,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فإذا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المغيرة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بن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شعبة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يصلّي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بالنّاس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والرّجال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والنّساء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مختلطون</w:t>
      </w:r>
      <w:r w:rsidR="006667FA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>,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فصلّينا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معه</w:t>
      </w:r>
      <w:r w:rsidR="00DD782A" w:rsidRPr="003654A5">
        <w:rPr>
          <w:rFonts w:ascii="Traditional Arabic" w:hAnsi="Traditional Arabic" w:cs="Traditional Arabic"/>
          <w:w w:val="80"/>
          <w:sz w:val="34"/>
          <w:rtl/>
          <w:lang w:bidi="ar-KW"/>
        </w:rPr>
        <w:t>))</w:t>
      </w:r>
      <w:r w:rsidR="00DD782A" w:rsidRPr="003654A5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Pr="003654A5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287"/>
      </w:r>
      <w:r w:rsidR="00DD782A" w:rsidRPr="003654A5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>.</w:t>
      </w:r>
    </w:p>
    <w:p w:rsidR="00787DAC" w:rsidRPr="003654A5" w:rsidRDefault="00787DAC" w:rsidP="00D3534D">
      <w:pPr>
        <w:widowControl w:val="0"/>
        <w:tabs>
          <w:tab w:val="left" w:pos="368"/>
        </w:tabs>
        <w:ind w:left="0" w:firstLine="340"/>
        <w:rPr>
          <w:rFonts w:ascii="Traditional Arabic" w:hAnsi="Traditional Arabic" w:cs="Traditional Arabic"/>
          <w:sz w:val="36"/>
          <w:szCs w:val="36"/>
          <w:rtl/>
          <w:lang w:bidi="ar-KW"/>
        </w:rPr>
      </w:pP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وإليه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ذهب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الشافعية</w:t>
      </w:r>
      <w:r w:rsidR="00DD782A" w:rsidRPr="003654A5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Pr="003654A5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288"/>
      </w:r>
      <w:r w:rsidR="00DD782A" w:rsidRPr="003654A5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="00DD782A" w:rsidRPr="003654A5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,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والحنابلة</w:t>
      </w:r>
      <w:r w:rsidR="00DD782A" w:rsidRPr="003654A5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Pr="003654A5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289"/>
      </w:r>
      <w:r w:rsidR="00DD782A" w:rsidRPr="003654A5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="00DD782A" w:rsidRPr="003654A5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,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ورواية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عن مالك</w:t>
      </w:r>
      <w:r w:rsidR="00DD782A" w:rsidRPr="003654A5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Pr="003654A5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290"/>
      </w:r>
      <w:r w:rsidR="00DD782A" w:rsidRPr="003654A5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>.</w:t>
      </w:r>
    </w:p>
    <w:p w:rsidR="00787DAC" w:rsidRPr="003654A5" w:rsidRDefault="00787DAC" w:rsidP="00D3534D">
      <w:pPr>
        <w:widowControl w:val="0"/>
        <w:tabs>
          <w:tab w:val="left" w:pos="368"/>
        </w:tabs>
        <w:ind w:left="0" w:firstLine="340"/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</w:pPr>
      <w:r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واستدلوا</w:t>
      </w:r>
      <w:r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>:</w:t>
      </w:r>
    </w:p>
    <w:p w:rsidR="00787DAC" w:rsidRPr="003654A5" w:rsidRDefault="001D0FD1" w:rsidP="00D3534D">
      <w:pPr>
        <w:pStyle w:val="ListParagraph"/>
        <w:widowControl w:val="0"/>
        <w:numPr>
          <w:ilvl w:val="0"/>
          <w:numId w:val="20"/>
        </w:numPr>
        <w:tabs>
          <w:tab w:val="left" w:pos="368"/>
        </w:tabs>
        <w:ind w:left="283" w:hanging="283"/>
        <w:rPr>
          <w:rFonts w:ascii="Traditional Arabic" w:hAnsi="Traditional Arabic" w:cs="Traditional Arabic"/>
          <w:sz w:val="36"/>
          <w:szCs w:val="36"/>
          <w:lang w:bidi="ar-KW"/>
        </w:rPr>
      </w:pP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عن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يزي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د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بن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الأسود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العامريّ</w:t>
      </w:r>
      <w:r w:rsidR="00643682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 xml:space="preserve"> </w:t>
      </w:r>
      <w:r w:rsidR="00822191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 xml:space="preserve">عن أبيه </w:t>
      </w:r>
      <w:r w:rsidR="00643682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رضي الله عنهما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قال</w:t>
      </w:r>
      <w:r w:rsidRPr="003654A5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: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شهدت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مع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رسول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اللّه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AGA Arabesque" w:hAnsi="AGA Arabesque" w:cs="Times New Roman"/>
          <w:sz w:val="32"/>
          <w:szCs w:val="32"/>
          <w:lang w:bidi="ar-KW"/>
        </w:rPr>
        <w:t>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حجّته</w:t>
      </w:r>
      <w:r w:rsidRPr="003654A5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,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قال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فصلّيت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معه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صلاة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الفجر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في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مسجد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الخيف</w:t>
      </w:r>
      <w:r w:rsidRPr="003654A5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,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فلمّا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قضى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صلاته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إذا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هو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برجلين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في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آخر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المسجد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لم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يصلّيا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معه</w:t>
      </w:r>
      <w:r w:rsidRPr="003654A5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.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فقال</w:t>
      </w:r>
      <w:r w:rsidRPr="003654A5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: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/>
          <w:b/>
          <w:bCs/>
          <w:w w:val="80"/>
          <w:sz w:val="34"/>
          <w:rtl/>
          <w:lang w:bidi="ar-KW"/>
        </w:rPr>
        <w:t>((</w:t>
      </w:r>
      <w:r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عليّ</w:t>
      </w:r>
      <w:r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بهما</w:t>
      </w:r>
      <w:r w:rsidRPr="003654A5">
        <w:rPr>
          <w:rFonts w:ascii="Traditional Arabic" w:hAnsi="Traditional Arabic" w:cs="Traditional Arabic"/>
          <w:b/>
          <w:bCs/>
          <w:w w:val="80"/>
          <w:sz w:val="34"/>
          <w:rtl/>
          <w:lang w:bidi="ar-KW"/>
        </w:rPr>
        <w:t>))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فأتي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بهما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ترعد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فرائصهما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lastRenderedPageBreak/>
        <w:t>قال</w:t>
      </w:r>
      <w:r w:rsidRPr="003654A5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: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/>
          <w:b/>
          <w:bCs/>
          <w:w w:val="80"/>
          <w:sz w:val="34"/>
          <w:rtl/>
          <w:lang w:bidi="ar-KW"/>
        </w:rPr>
        <w:t>((</w:t>
      </w:r>
      <w:r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ما</w:t>
      </w:r>
      <w:r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منعكما</w:t>
      </w:r>
      <w:r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أن</w:t>
      </w:r>
      <w:r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تصلّيا</w:t>
      </w:r>
      <w:r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معنا</w:t>
      </w:r>
      <w:r w:rsidR="00351CA5">
        <w:rPr>
          <w:rFonts w:ascii="Traditional Arabic" w:hAnsi="Traditional Arabic" w:cs="Traditional Arabic" w:hint="cs"/>
          <w:b/>
          <w:bCs/>
          <w:sz w:val="36"/>
          <w:szCs w:val="36"/>
          <w:rtl/>
          <w:lang w:bidi="ar-KW"/>
        </w:rPr>
        <w:t>؟</w:t>
      </w:r>
      <w:r w:rsidRPr="003654A5">
        <w:rPr>
          <w:rFonts w:ascii="Traditional Arabic" w:hAnsi="Traditional Arabic" w:cs="Traditional Arabic"/>
          <w:w w:val="80"/>
          <w:sz w:val="34"/>
          <w:rtl/>
          <w:lang w:bidi="ar-KW"/>
        </w:rPr>
        <w:t>))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قالا</w:t>
      </w:r>
      <w:r w:rsidR="00351CA5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: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يا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رسول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اللّه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قد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كنّا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صلّينا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في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رحالنا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قال</w:t>
      </w:r>
      <w:r w:rsidRPr="003654A5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: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/>
          <w:b/>
          <w:bCs/>
          <w:w w:val="80"/>
          <w:sz w:val="34"/>
          <w:rtl/>
          <w:lang w:bidi="ar-KW"/>
        </w:rPr>
        <w:t>((</w:t>
      </w:r>
      <w:r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فلا</w:t>
      </w:r>
      <w:r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تفعلا</w:t>
      </w:r>
      <w:r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إذا</w:t>
      </w:r>
      <w:r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صلّيتما</w:t>
      </w:r>
      <w:r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في</w:t>
      </w:r>
      <w:r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رحالكما</w:t>
      </w:r>
      <w:r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ثمّ</w:t>
      </w:r>
      <w:r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أتيتما</w:t>
      </w:r>
      <w:r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مسجد</w:t>
      </w:r>
      <w:r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جماعة</w:t>
      </w:r>
      <w:r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فصلّيا</w:t>
      </w:r>
      <w:r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معهم</w:t>
      </w:r>
      <w:r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فإنّها</w:t>
      </w:r>
      <w:r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لكما</w:t>
      </w:r>
      <w:r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نافلةٌ</w:t>
      </w:r>
      <w:r w:rsidRPr="003654A5">
        <w:rPr>
          <w:rFonts w:ascii="Traditional Arabic" w:hAnsi="Traditional Arabic" w:cs="Traditional Arabic"/>
          <w:b/>
          <w:bCs/>
          <w:w w:val="80"/>
          <w:sz w:val="34"/>
          <w:rtl/>
          <w:lang w:bidi="ar-KW"/>
        </w:rPr>
        <w:t>))</w:t>
      </w:r>
      <w:r w:rsidRPr="003654A5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="00787DAC" w:rsidRPr="003654A5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291"/>
      </w:r>
      <w:r w:rsidRPr="003654A5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>.</w:t>
      </w:r>
    </w:p>
    <w:p w:rsidR="00787DAC" w:rsidRPr="003654A5" w:rsidRDefault="000A513F" w:rsidP="00D3534D">
      <w:pPr>
        <w:pStyle w:val="ListParagraph"/>
        <w:widowControl w:val="0"/>
        <w:numPr>
          <w:ilvl w:val="0"/>
          <w:numId w:val="20"/>
        </w:numPr>
        <w:tabs>
          <w:tab w:val="left" w:pos="368"/>
        </w:tabs>
        <w:ind w:left="283" w:hanging="283"/>
        <w:rPr>
          <w:rFonts w:ascii="Traditional Arabic" w:hAnsi="Traditional Arabic" w:cs="Traditional Arabic"/>
          <w:sz w:val="36"/>
          <w:szCs w:val="36"/>
          <w:lang w:bidi="ar-KW"/>
        </w:rPr>
      </w:pPr>
      <w:r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و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عن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أبي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سعيد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الخدريّ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415E80" w:rsidRPr="003654A5">
        <w:rPr>
          <w:rFonts w:ascii="AGA Arabesque" w:hAnsi="AGA Arabesque" w:cs="Times New Roman"/>
          <w:sz w:val="32"/>
          <w:szCs w:val="32"/>
          <w:lang w:bidi="ar-KW"/>
        </w:rPr>
        <w:t></w:t>
      </w:r>
      <w:r w:rsidR="00351CA5">
        <w:rPr>
          <w:rFonts w:ascii="AGA Arabesque" w:hAnsi="AGA Arabesque" w:cs="Times New Roman" w:hint="cs"/>
          <w:sz w:val="32"/>
          <w:szCs w:val="32"/>
          <w:rtl/>
          <w:lang w:bidi="ar-KW"/>
        </w:rPr>
        <w:t>:</w:t>
      </w:r>
      <w:r w:rsidR="00415E80" w:rsidRPr="003654A5">
        <w:rPr>
          <w:rFonts w:ascii="AGA Arabesque" w:hAnsi="AGA Arabesque" w:cs="Times New Roman"/>
          <w:sz w:val="32"/>
          <w:szCs w:val="32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أنّ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A15FA9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رجل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دخل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المسجد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وقد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صلّى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رسول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اللّه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520960" w:rsidRPr="003654A5">
        <w:rPr>
          <w:rFonts w:ascii="AGA Arabesque" w:hAnsi="AGA Arabesque" w:cs="Times New Roman"/>
          <w:sz w:val="32"/>
          <w:szCs w:val="32"/>
          <w:lang w:bidi="ar-KW"/>
        </w:rPr>
        <w:t>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بأصحابه</w:t>
      </w:r>
      <w:r w:rsidR="00351CA5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،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فقال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رسول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اللّه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520960" w:rsidRPr="003654A5">
        <w:rPr>
          <w:rFonts w:ascii="AGA Arabesque" w:hAnsi="AGA Arabesque" w:cs="Times New Roman"/>
          <w:sz w:val="32"/>
          <w:szCs w:val="32"/>
          <w:lang w:bidi="ar-KW"/>
        </w:rPr>
        <w:t></w:t>
      </w:r>
      <w:r w:rsidR="00351CA5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: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A15FA9" w:rsidRPr="003654A5">
        <w:rPr>
          <w:rFonts w:ascii="Traditional Arabic" w:hAnsi="Traditional Arabic" w:cs="Traditional Arabic"/>
          <w:b/>
          <w:bCs/>
          <w:w w:val="80"/>
          <w:sz w:val="34"/>
          <w:rtl/>
          <w:lang w:bidi="ar-KW"/>
        </w:rPr>
        <w:t>((</w:t>
      </w:r>
      <w:r w:rsidR="00787DAC"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من</w:t>
      </w:r>
      <w:r w:rsidR="00787DAC"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يتصدّق</w:t>
      </w:r>
      <w:r w:rsidR="00787DAC"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على</w:t>
      </w:r>
      <w:r w:rsidR="00787DAC" w:rsidRPr="003654A5">
        <w:rPr>
          <w:b/>
          <w:bCs/>
          <w:rtl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هذا</w:t>
      </w:r>
      <w:r w:rsidR="00787DAC"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فيصلّي</w:t>
      </w:r>
      <w:r w:rsidR="00787DAC"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معه</w:t>
      </w:r>
      <w:r w:rsidR="00A15FA9" w:rsidRPr="003654A5">
        <w:rPr>
          <w:rFonts w:ascii="Traditional Arabic" w:hAnsi="Traditional Arabic" w:cs="Traditional Arabic"/>
          <w:b/>
          <w:bCs/>
          <w:w w:val="80"/>
          <w:sz w:val="34"/>
          <w:rtl/>
          <w:lang w:bidi="ar-KW"/>
        </w:rPr>
        <w:t>))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فقام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رجلٌ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من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القوم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فصلّى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معه</w:t>
      </w:r>
      <w:r w:rsidR="00A15FA9" w:rsidRPr="003654A5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="00787DAC" w:rsidRPr="003654A5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292"/>
      </w:r>
      <w:r w:rsidR="00A15FA9" w:rsidRPr="003654A5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>.</w:t>
      </w:r>
    </w:p>
    <w:p w:rsidR="00787DAC" w:rsidRPr="003654A5" w:rsidRDefault="00787DAC" w:rsidP="00D3534D">
      <w:pPr>
        <w:widowControl w:val="0"/>
        <w:tabs>
          <w:tab w:val="left" w:pos="368"/>
        </w:tabs>
        <w:ind w:left="0" w:firstLine="340"/>
        <w:rPr>
          <w:rFonts w:ascii="Traditional Arabic" w:hAnsi="Traditional Arabic" w:cs="Traditional Arabic"/>
          <w:sz w:val="36"/>
          <w:szCs w:val="36"/>
          <w:rtl/>
          <w:lang w:bidi="ar-KW"/>
        </w:rPr>
      </w:pPr>
      <w:r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وجه</w:t>
      </w:r>
      <w:r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ا</w:t>
      </w:r>
      <w:r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لدلالة</w:t>
      </w:r>
      <w:r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>:</w:t>
      </w:r>
      <w:r w:rsidR="000A513F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فيه جواز 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>من صلى في جماعة أن يعيدها في جماعة أخرى.</w:t>
      </w:r>
    </w:p>
    <w:p w:rsidR="00787DAC" w:rsidRPr="003654A5" w:rsidRDefault="00787DAC" w:rsidP="00D3534D">
      <w:pPr>
        <w:widowControl w:val="0"/>
        <w:tabs>
          <w:tab w:val="left" w:pos="368"/>
        </w:tabs>
        <w:ind w:left="0" w:firstLine="340"/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</w:pPr>
      <w:r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القول</w:t>
      </w:r>
      <w:r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الثاني:</w:t>
      </w:r>
    </w:p>
    <w:p w:rsidR="00787DAC" w:rsidRPr="003654A5" w:rsidRDefault="00787DAC" w:rsidP="00D3534D">
      <w:pPr>
        <w:widowControl w:val="0"/>
        <w:tabs>
          <w:tab w:val="left" w:pos="368"/>
        </w:tabs>
        <w:ind w:left="0" w:firstLine="340"/>
        <w:rPr>
          <w:rFonts w:ascii="Traditional Arabic" w:hAnsi="Traditional Arabic" w:cs="Traditional Arabic"/>
          <w:sz w:val="36"/>
          <w:szCs w:val="36"/>
          <w:rtl/>
          <w:lang w:bidi="ar-KW"/>
        </w:rPr>
      </w:pP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لا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يجوز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إعادة صلاة الجماعة في غير المساجد الثلاث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ة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>.</w:t>
      </w:r>
    </w:p>
    <w:p w:rsidR="00787DAC" w:rsidRPr="003654A5" w:rsidRDefault="00787DAC" w:rsidP="00D3534D">
      <w:pPr>
        <w:widowControl w:val="0"/>
        <w:tabs>
          <w:tab w:val="left" w:pos="368"/>
        </w:tabs>
        <w:ind w:left="0" w:firstLine="340"/>
        <w:rPr>
          <w:rFonts w:ascii="Traditional Arabic" w:hAnsi="Traditional Arabic" w:cs="Traditional Arabic"/>
          <w:sz w:val="36"/>
          <w:szCs w:val="36"/>
          <w:rtl/>
          <w:lang w:bidi="ar-KW"/>
        </w:rPr>
      </w:pP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وهو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مذهب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الحنفية</w:t>
      </w:r>
      <w:r w:rsidR="00AB5451" w:rsidRPr="003654A5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Pr="003654A5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293"/>
      </w:r>
      <w:r w:rsidR="00AB5451" w:rsidRPr="003654A5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="00AB5451" w:rsidRPr="003654A5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,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و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المالكية</w:t>
      </w:r>
      <w:r w:rsidR="00AB5451" w:rsidRPr="003654A5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Pr="003654A5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294"/>
      </w:r>
      <w:r w:rsidR="00AB5451" w:rsidRPr="003654A5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>.</w:t>
      </w:r>
    </w:p>
    <w:p w:rsidR="00787DAC" w:rsidRPr="003654A5" w:rsidRDefault="00787DAC" w:rsidP="00D3534D">
      <w:pPr>
        <w:widowControl w:val="0"/>
        <w:tabs>
          <w:tab w:val="left" w:pos="368"/>
        </w:tabs>
        <w:ind w:left="0" w:firstLine="340"/>
        <w:rPr>
          <w:rFonts w:ascii="Traditional Arabic" w:hAnsi="Traditional Arabic" w:cs="Traditional Arabic"/>
          <w:sz w:val="36"/>
          <w:szCs w:val="36"/>
          <w:rtl/>
          <w:lang w:bidi="ar-KW"/>
        </w:rPr>
      </w:pP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وعللوا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ذلك بأن للمساجد الثلاثة فضيلة سواء صلاها وحده أو جماعة</w:t>
      </w:r>
      <w:r w:rsidR="006667FA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,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وتلك الفضيلة لا تدرك في غير هذه المساجد الثلاثة.</w:t>
      </w:r>
    </w:p>
    <w:p w:rsidR="00787DAC" w:rsidRPr="003654A5" w:rsidRDefault="00787DAC" w:rsidP="00D3534D">
      <w:pPr>
        <w:widowControl w:val="0"/>
        <w:tabs>
          <w:tab w:val="left" w:pos="368"/>
        </w:tabs>
        <w:ind w:left="0" w:firstLine="340"/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</w:pPr>
      <w:r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الراجح</w:t>
      </w:r>
      <w:r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>:</w:t>
      </w:r>
    </w:p>
    <w:p w:rsidR="00787DAC" w:rsidRPr="003654A5" w:rsidRDefault="00787DAC" w:rsidP="00D3534D">
      <w:pPr>
        <w:widowControl w:val="0"/>
        <w:tabs>
          <w:tab w:val="left" w:pos="368"/>
        </w:tabs>
        <w:ind w:left="0" w:firstLine="340"/>
        <w:rPr>
          <w:rFonts w:ascii="Traditional Arabic" w:hAnsi="Traditional Arabic" w:cs="Traditional Arabic"/>
          <w:sz w:val="36"/>
          <w:szCs w:val="36"/>
          <w:rtl/>
          <w:lang w:bidi="ar-KW"/>
        </w:rPr>
      </w:pP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القول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الأول هو الراجح لقوة أدلته ولعدم التفصيل بين المساجد الثلاثة أو غيرها</w:t>
      </w:r>
      <w:r w:rsidR="006667FA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>,</w:t>
      </w:r>
      <w:r w:rsidR="009A6253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ولأن</w:t>
      </w:r>
      <w:r w:rsidR="009A6253" w:rsidRPr="003654A5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َّ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في دليل القول الأول أن الجماعة الثانية حصلت في مسجد الخيف</w:t>
      </w:r>
      <w:r w:rsidR="00166176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،</w:t>
      </w:r>
      <w:r w:rsidR="000F01A9" w:rsidRPr="003654A5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 xml:space="preserve"> وهو في غير المساجد الثلاثة,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ولم يمنعهم النبي </w:t>
      </w:r>
      <w:r w:rsidR="00520960" w:rsidRPr="003654A5">
        <w:rPr>
          <w:rFonts w:ascii="AGA Arabesque" w:hAnsi="AGA Arabesque" w:cs="Times New Roman"/>
          <w:sz w:val="32"/>
          <w:szCs w:val="32"/>
          <w:lang w:bidi="ar-KW"/>
        </w:rPr>
        <w:t>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من إعادة الص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لاة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في جماعة.</w:t>
      </w:r>
    </w:p>
    <w:p w:rsidR="00787DAC" w:rsidRPr="003654A5" w:rsidRDefault="00787DAC" w:rsidP="00D3534D">
      <w:pPr>
        <w:widowControl w:val="0"/>
        <w:tabs>
          <w:tab w:val="left" w:pos="368"/>
        </w:tabs>
        <w:ind w:left="0" w:firstLine="340"/>
        <w:rPr>
          <w:rFonts w:ascii="Traditional Arabic" w:hAnsi="Traditional Arabic" w:cs="Traditional Arabic"/>
          <w:sz w:val="20"/>
          <w:szCs w:val="20"/>
          <w:rtl/>
          <w:lang w:bidi="ar-KW"/>
        </w:rPr>
      </w:pPr>
    </w:p>
    <w:p w:rsidR="007C60DA" w:rsidRPr="003654A5" w:rsidRDefault="007C60DA" w:rsidP="00D3534D">
      <w:pPr>
        <w:widowControl w:val="0"/>
        <w:ind w:left="0" w:firstLine="0"/>
        <w:jc w:val="center"/>
        <w:rPr>
          <w:sz w:val="36"/>
          <w:szCs w:val="36"/>
        </w:rPr>
      </w:pPr>
      <w:r w:rsidRPr="003654A5">
        <w:rPr>
          <w:sz w:val="36"/>
          <w:szCs w:val="36"/>
        </w:rPr>
        <w:sym w:font="AGA Arabesque" w:char="0024"/>
      </w:r>
      <w:r w:rsidRPr="003654A5">
        <w:rPr>
          <w:sz w:val="36"/>
          <w:szCs w:val="36"/>
        </w:rPr>
        <w:sym w:font="AGA Arabesque" w:char="0024"/>
      </w:r>
      <w:r w:rsidRPr="003654A5">
        <w:rPr>
          <w:sz w:val="36"/>
          <w:szCs w:val="36"/>
        </w:rPr>
        <w:sym w:font="AGA Arabesque" w:char="0024"/>
      </w:r>
    </w:p>
    <w:p w:rsidR="00787DAC" w:rsidRPr="003654A5" w:rsidRDefault="00787DAC" w:rsidP="00D3534D">
      <w:pPr>
        <w:widowControl w:val="0"/>
        <w:tabs>
          <w:tab w:val="left" w:pos="368"/>
        </w:tabs>
        <w:ind w:left="0" w:firstLine="340"/>
        <w:rPr>
          <w:rFonts w:ascii="Traditional Arabic" w:hAnsi="Traditional Arabic" w:cs="Traditional Arabic" w:hint="cs"/>
          <w:sz w:val="20"/>
          <w:szCs w:val="20"/>
          <w:rtl/>
          <w:lang w:bidi="ar-KW"/>
        </w:rPr>
      </w:pPr>
    </w:p>
    <w:p w:rsidR="00787DAC" w:rsidRPr="003654A5" w:rsidRDefault="00787DAC" w:rsidP="00D3534D">
      <w:pPr>
        <w:widowControl w:val="0"/>
        <w:ind w:left="0" w:firstLine="454"/>
        <w:jc w:val="center"/>
        <w:rPr>
          <w:rFonts w:ascii="خط لوتس الجديد" w:hAnsi="خط لوتس الجديد" w:cs="AL-Mateen"/>
          <w:sz w:val="36"/>
          <w:szCs w:val="36"/>
          <w:rtl/>
        </w:rPr>
      </w:pPr>
      <w:r w:rsidRPr="003654A5">
        <w:rPr>
          <w:rFonts w:ascii="خط لوتس الجديد" w:hAnsi="خط لوتس الجديد" w:cs="AL-Mateen" w:hint="eastAsia"/>
          <w:sz w:val="36"/>
          <w:szCs w:val="36"/>
          <w:rtl/>
        </w:rPr>
        <w:lastRenderedPageBreak/>
        <w:t>المبحث</w:t>
      </w:r>
      <w:r w:rsidRPr="003654A5">
        <w:rPr>
          <w:rFonts w:ascii="خط لوتس الجديد" w:hAnsi="خط لوتس الجديد" w:cs="AL-Mateen"/>
          <w:sz w:val="36"/>
          <w:szCs w:val="36"/>
          <w:rtl/>
        </w:rPr>
        <w:t xml:space="preserve"> الخامس و</w:t>
      </w:r>
      <w:r w:rsidRPr="003654A5">
        <w:rPr>
          <w:rFonts w:ascii="خط لوتس الجديد" w:hAnsi="خط لوتس الجديد" w:cs="AL-Mateen" w:hint="eastAsia"/>
          <w:sz w:val="36"/>
          <w:szCs w:val="36"/>
          <w:rtl/>
        </w:rPr>
        <w:t>الأربعون</w:t>
      </w:r>
    </w:p>
    <w:p w:rsidR="00787DAC" w:rsidRPr="003654A5" w:rsidRDefault="00787DAC" w:rsidP="00D3534D">
      <w:pPr>
        <w:widowControl w:val="0"/>
        <w:ind w:left="0" w:firstLine="454"/>
        <w:jc w:val="center"/>
        <w:rPr>
          <w:rFonts w:ascii="خط لوتس الجديد" w:hAnsi="خط لوتس الجديد" w:cs="AL-Mateen"/>
          <w:sz w:val="36"/>
          <w:szCs w:val="36"/>
          <w:rtl/>
        </w:rPr>
      </w:pPr>
      <w:r w:rsidRPr="003654A5">
        <w:rPr>
          <w:rFonts w:ascii="خط لوتس الجديد" w:hAnsi="خط لوتس الجديد" w:cs="AL-Mateen"/>
          <w:sz w:val="36"/>
          <w:szCs w:val="36"/>
          <w:rtl/>
        </w:rPr>
        <w:t>إمامة الرجل في داره</w:t>
      </w:r>
    </w:p>
    <w:p w:rsidR="00787DAC" w:rsidRPr="003654A5" w:rsidRDefault="00787DAC" w:rsidP="00D3534D">
      <w:pPr>
        <w:widowControl w:val="0"/>
        <w:tabs>
          <w:tab w:val="left" w:pos="368"/>
        </w:tabs>
        <w:ind w:left="0" w:firstLine="340"/>
        <w:rPr>
          <w:rFonts w:ascii="Traditional Arabic" w:hAnsi="Traditional Arabic" w:cs="Traditional Arabic"/>
          <w:sz w:val="36"/>
          <w:szCs w:val="36"/>
          <w:rtl/>
          <w:lang w:bidi="ar-KW"/>
        </w:rPr>
      </w:pP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صاحب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الدار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أحق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بالإمامة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من غيره.</w:t>
      </w:r>
    </w:p>
    <w:p w:rsidR="00787DAC" w:rsidRPr="003654A5" w:rsidRDefault="00787DAC" w:rsidP="00D3534D">
      <w:pPr>
        <w:widowControl w:val="0"/>
        <w:tabs>
          <w:tab w:val="left" w:pos="46"/>
          <w:tab w:val="left" w:pos="330"/>
          <w:tab w:val="left" w:pos="368"/>
        </w:tabs>
        <w:ind w:left="0" w:firstLine="340"/>
        <w:rPr>
          <w:rFonts w:ascii="Traditional Arabic" w:hAnsi="Traditional Arabic" w:cs="Traditional Arabic"/>
          <w:sz w:val="36"/>
          <w:szCs w:val="36"/>
          <w:rtl/>
          <w:lang w:bidi="ar-KW"/>
        </w:rPr>
      </w:pP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عن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علقمة بن قيس: </w:t>
      </w:r>
      <w:r w:rsidR="00070D7A" w:rsidRPr="003654A5">
        <w:rPr>
          <w:rFonts w:ascii="Traditional Arabic" w:hAnsi="Traditional Arabic" w:cs="Traditional Arabic"/>
          <w:w w:val="80"/>
          <w:sz w:val="34"/>
          <w:rtl/>
          <w:lang w:bidi="ar-KW"/>
        </w:rPr>
        <w:t>((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أنّ عبد الله بن مسعود </w:t>
      </w:r>
      <w:r w:rsidR="00415E80" w:rsidRPr="003654A5">
        <w:rPr>
          <w:rFonts w:ascii="AGA Arabesque" w:hAnsi="AGA Arabesque" w:cs="Times New Roman"/>
          <w:sz w:val="32"/>
          <w:szCs w:val="32"/>
          <w:lang w:bidi="ar-KW"/>
        </w:rPr>
        <w:t></w:t>
      </w:r>
      <w:r w:rsidR="00415E80" w:rsidRPr="003654A5">
        <w:rPr>
          <w:rFonts w:ascii="AGA Arabesque" w:hAnsi="AGA Arabesque" w:cs="Times New Roman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>أتى أبا موسى الأشعريّ</w:t>
      </w:r>
      <w:r w:rsidR="006667FA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>,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فحضرت الصّلاة.</w:t>
      </w:r>
      <w:r w:rsidR="00070D7A" w:rsidRPr="003654A5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>فقال أبو موسى: تقدّم يا أبا عبد الرّ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حمن</w:t>
      </w:r>
      <w:r w:rsidR="006667FA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>,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فإنّك أقدم سنًّا وأعلم</w:t>
      </w:r>
      <w:r w:rsidR="006667FA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>.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فقال: تقدّم أنت</w:t>
      </w:r>
      <w:r w:rsidR="006667FA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>,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فإنّما أتيناك في منزلك ومسجدك</w:t>
      </w:r>
      <w:r w:rsidR="006667FA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>,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فأنت أحقّ</w:t>
      </w:r>
      <w:r w:rsidR="006667FA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>,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فتقدّم أبو موسى</w:t>
      </w:r>
      <w:r w:rsidR="006667FA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>,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فخلع نعليه</w:t>
      </w:r>
      <w:r w:rsidR="006667FA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>,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فلمّا سلّم</w:t>
      </w:r>
      <w:r w:rsidR="006667FA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>,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قال: ما أردت إلى خلعهما أبالواد المقدّس طوى أنت؟ لقد رأينا رسول الله </w:t>
      </w:r>
      <w:r w:rsidR="00520960" w:rsidRPr="003654A5">
        <w:rPr>
          <w:rFonts w:ascii="AGA Arabesque" w:hAnsi="AGA Arabesque" w:cs="Times New Roman"/>
          <w:sz w:val="32"/>
          <w:szCs w:val="32"/>
          <w:lang w:bidi="ar-KW"/>
        </w:rPr>
        <w:t>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يصلّي في الخفّين والنّعلين</w:t>
      </w:r>
      <w:r w:rsidR="00070D7A" w:rsidRPr="003654A5">
        <w:rPr>
          <w:rFonts w:ascii="Traditional Arabic" w:hAnsi="Traditional Arabic" w:cs="Traditional Arabic"/>
          <w:w w:val="80"/>
          <w:sz w:val="34"/>
          <w:rtl/>
          <w:lang w:bidi="ar-KW"/>
        </w:rPr>
        <w:t>))</w:t>
      </w:r>
      <w:r w:rsidR="00070D7A" w:rsidRPr="003654A5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Pr="003654A5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295"/>
      </w:r>
      <w:r w:rsidR="00070D7A" w:rsidRPr="003654A5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>.</w:t>
      </w:r>
    </w:p>
    <w:p w:rsidR="00787DAC" w:rsidRPr="003654A5" w:rsidRDefault="00787DAC" w:rsidP="00D3534D">
      <w:pPr>
        <w:widowControl w:val="0"/>
        <w:tabs>
          <w:tab w:val="left" w:pos="46"/>
          <w:tab w:val="left" w:pos="330"/>
          <w:tab w:val="left" w:pos="368"/>
        </w:tabs>
        <w:ind w:left="0" w:firstLine="340"/>
        <w:rPr>
          <w:rFonts w:ascii="Traditional Arabic" w:hAnsi="Traditional Arabic" w:cs="Traditional Arabic"/>
          <w:sz w:val="36"/>
          <w:szCs w:val="36"/>
          <w:rtl/>
          <w:lang w:bidi="ar-KW"/>
        </w:rPr>
      </w:pP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وبه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قال جماهير أهل العلم من الصحابة والتابعين والأئمة المشهورين في جميع الأمصار في أحقية ص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احب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الدار بالإمامة من غي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ره</w:t>
      </w:r>
      <w:r w:rsidR="00DD47D7" w:rsidRPr="003654A5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Pr="003654A5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296"/>
      </w:r>
      <w:r w:rsidR="00DD47D7" w:rsidRPr="003654A5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>.</w:t>
      </w:r>
    </w:p>
    <w:p w:rsidR="00787DAC" w:rsidRPr="003654A5" w:rsidRDefault="00787DAC" w:rsidP="00D3534D">
      <w:pPr>
        <w:widowControl w:val="0"/>
        <w:tabs>
          <w:tab w:val="left" w:pos="46"/>
          <w:tab w:val="left" w:pos="330"/>
          <w:tab w:val="left" w:pos="368"/>
        </w:tabs>
        <w:ind w:left="0" w:firstLine="340"/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</w:pPr>
      <w:r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واستدلوا</w:t>
      </w:r>
      <w:r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>:</w:t>
      </w:r>
    </w:p>
    <w:p w:rsidR="00787DAC" w:rsidRPr="003654A5" w:rsidRDefault="00787DAC" w:rsidP="00D3534D">
      <w:pPr>
        <w:pStyle w:val="ListParagraph"/>
        <w:widowControl w:val="0"/>
        <w:numPr>
          <w:ilvl w:val="0"/>
          <w:numId w:val="22"/>
        </w:numPr>
        <w:tabs>
          <w:tab w:val="left" w:pos="368"/>
        </w:tabs>
        <w:ind w:left="283" w:hanging="283"/>
        <w:rPr>
          <w:rFonts w:ascii="Traditional Arabic" w:hAnsi="Traditional Arabic" w:cs="Traditional Arabic"/>
          <w:sz w:val="36"/>
          <w:szCs w:val="36"/>
          <w:lang w:bidi="ar-KW"/>
        </w:rPr>
      </w:pP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عن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أبي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مسعود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الأنصاري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415E80" w:rsidRPr="003654A5">
        <w:rPr>
          <w:rFonts w:ascii="AGA Arabesque" w:hAnsi="AGA Arabesque" w:cs="Times New Roman"/>
          <w:sz w:val="32"/>
          <w:szCs w:val="32"/>
          <w:lang w:bidi="ar-KW"/>
        </w:rPr>
        <w:t></w:t>
      </w:r>
      <w:r w:rsidR="00415E80" w:rsidRPr="003654A5">
        <w:rPr>
          <w:rFonts w:ascii="AGA Arabesque" w:hAnsi="AGA Arabesque" w:cs="Times New Roman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قال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: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قال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رسول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الله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980E82" w:rsidRPr="003654A5">
        <w:rPr>
          <w:rFonts w:ascii="AGA Arabesque" w:hAnsi="AGA Arabesque" w:cs="Times New Roman"/>
          <w:sz w:val="32"/>
          <w:szCs w:val="32"/>
          <w:lang w:bidi="ar-KW"/>
        </w:rPr>
        <w:t>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>:</w:t>
      </w:r>
      <w:r w:rsidR="00EC1E31" w:rsidRPr="003654A5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 xml:space="preserve"> </w:t>
      </w:r>
      <w:r w:rsidR="00EC1E31" w:rsidRPr="003654A5">
        <w:rPr>
          <w:rFonts w:ascii="Traditional Arabic" w:hAnsi="Traditional Arabic" w:cs="Traditional Arabic"/>
          <w:b/>
          <w:bCs/>
          <w:w w:val="80"/>
          <w:sz w:val="34"/>
          <w:rtl/>
          <w:lang w:bidi="ar-KW"/>
        </w:rPr>
        <w:t>((</w:t>
      </w:r>
      <w:r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ولا</w:t>
      </w:r>
      <w:r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يؤمن</w:t>
      </w:r>
      <w:r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الرجل</w:t>
      </w:r>
      <w:r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الرجل</w:t>
      </w:r>
      <w:r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في</w:t>
      </w:r>
      <w:r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سلطانه</w:t>
      </w:r>
      <w:r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ولا</w:t>
      </w:r>
      <w:r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يقعد</w:t>
      </w:r>
      <w:r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في</w:t>
      </w:r>
      <w:r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بيته</w:t>
      </w:r>
      <w:r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على</w:t>
      </w:r>
      <w:r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تكرمته</w:t>
      </w:r>
      <w:r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إلا</w:t>
      </w:r>
      <w:r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بإذنه</w:t>
      </w:r>
      <w:r w:rsidR="00EC1E31" w:rsidRPr="003654A5">
        <w:rPr>
          <w:rFonts w:ascii="Traditional Arabic" w:hAnsi="Traditional Arabic" w:cs="Traditional Arabic"/>
          <w:b/>
          <w:bCs/>
          <w:w w:val="80"/>
          <w:sz w:val="34"/>
          <w:rtl/>
          <w:lang w:bidi="ar-KW"/>
        </w:rPr>
        <w:t>))</w:t>
      </w:r>
      <w:r w:rsidR="00980E82" w:rsidRPr="003654A5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Pr="003654A5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297"/>
      </w:r>
      <w:r w:rsidR="00980E82" w:rsidRPr="003654A5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>.</w:t>
      </w:r>
    </w:p>
    <w:p w:rsidR="00787DAC" w:rsidRPr="003654A5" w:rsidRDefault="000A513F" w:rsidP="00D3534D">
      <w:pPr>
        <w:pStyle w:val="ListParagraph"/>
        <w:widowControl w:val="0"/>
        <w:numPr>
          <w:ilvl w:val="0"/>
          <w:numId w:val="22"/>
        </w:numPr>
        <w:tabs>
          <w:tab w:val="left" w:pos="368"/>
        </w:tabs>
        <w:ind w:left="283" w:hanging="283"/>
        <w:rPr>
          <w:rFonts w:ascii="Traditional Arabic" w:hAnsi="Traditional Arabic" w:cs="Traditional Arabic"/>
          <w:sz w:val="36"/>
          <w:szCs w:val="36"/>
          <w:lang w:bidi="ar-KW"/>
        </w:rPr>
      </w:pPr>
      <w:r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و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عن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أبي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عطيّة</w:t>
      </w:r>
      <w:r w:rsidR="000F01A9" w:rsidRPr="003654A5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="000F01A9" w:rsidRPr="003654A5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298"/>
      </w:r>
      <w:r w:rsidR="000F01A9" w:rsidRPr="003654A5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قال</w:t>
      </w:r>
      <w:r w:rsidR="000F01A9" w:rsidRPr="003654A5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: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كان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مالك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بن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الحويرث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يأتينا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في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4C3D7A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مصل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انا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يتحدّث</w:t>
      </w:r>
      <w:r w:rsidR="004C3D7A" w:rsidRPr="003654A5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,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قال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فحضرت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الصّلاة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يومًا</w:t>
      </w:r>
      <w:r w:rsidR="008D396F" w:rsidRPr="003654A5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,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فقلنا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تقدّم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فقال</w:t>
      </w:r>
      <w:r w:rsidR="00D0313E" w:rsidRPr="003654A5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: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لا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ليتقدّم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بعضكم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حتّى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أحدّثكم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لم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لا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أتقدّم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سمعت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lastRenderedPageBreak/>
        <w:t>رسول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اللّه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520960" w:rsidRPr="003654A5">
        <w:rPr>
          <w:rFonts w:ascii="AGA Arabesque" w:hAnsi="AGA Arabesque" w:cs="Times New Roman"/>
          <w:sz w:val="32"/>
          <w:szCs w:val="32"/>
          <w:lang w:bidi="ar-KW"/>
        </w:rPr>
        <w:t>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يقول</w:t>
      </w:r>
      <w:r w:rsidR="00166176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: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166176" w:rsidRPr="00166176">
        <w:rPr>
          <w:rFonts w:ascii="Traditional Arabic" w:hAnsi="Traditional Arabic" w:cs="Traditional Arabic" w:hint="cs"/>
          <w:rtl/>
          <w:lang w:bidi="ar-KW"/>
        </w:rPr>
        <w:t>((</w:t>
      </w:r>
      <w:r w:rsidR="00787DAC" w:rsidRPr="00166176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إنّ</w:t>
      </w:r>
      <w:r w:rsidR="00787DAC" w:rsidRPr="00166176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="00787DAC" w:rsidRPr="00166176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من</w:t>
      </w:r>
      <w:r w:rsidR="00787DAC" w:rsidRPr="00166176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="00787DAC" w:rsidRPr="00166176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زار</w:t>
      </w:r>
      <w:r w:rsidR="00787DAC" w:rsidRPr="00166176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="00787DAC" w:rsidRPr="00166176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قومًا</w:t>
      </w:r>
      <w:r w:rsidR="00787DAC" w:rsidRPr="00166176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="00787DAC" w:rsidRPr="00166176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فلا</w:t>
      </w:r>
      <w:r w:rsidR="00787DAC" w:rsidRPr="00166176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="00787DAC" w:rsidRPr="00166176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يؤمّهم</w:t>
      </w:r>
      <w:r w:rsidR="00787DAC" w:rsidRPr="00166176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="00787DAC" w:rsidRPr="00166176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وليؤمّهم</w:t>
      </w:r>
      <w:r w:rsidR="00787DAC" w:rsidRPr="00166176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="00787DAC" w:rsidRPr="00166176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رجلٌ</w:t>
      </w:r>
      <w:r w:rsidR="00787DAC" w:rsidRPr="00166176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="00787DAC" w:rsidRPr="00166176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منهم</w:t>
      </w:r>
      <w:r w:rsidR="00166176" w:rsidRPr="00166176">
        <w:rPr>
          <w:rFonts w:ascii="Traditional Arabic" w:hAnsi="Traditional Arabic" w:cs="Traditional Arabic" w:hint="cs"/>
          <w:rtl/>
          <w:lang w:bidi="ar-KW"/>
        </w:rPr>
        <w:t>))</w:t>
      </w:r>
      <w:r w:rsidR="00F96CAD" w:rsidRPr="003654A5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="00787DAC" w:rsidRPr="003654A5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299"/>
      </w:r>
      <w:r w:rsidR="00F96CAD" w:rsidRPr="003654A5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>.</w:t>
      </w:r>
    </w:p>
    <w:p w:rsidR="00787DAC" w:rsidRPr="003654A5" w:rsidRDefault="000A513F" w:rsidP="00D3534D">
      <w:pPr>
        <w:pStyle w:val="ListParagraph"/>
        <w:widowControl w:val="0"/>
        <w:numPr>
          <w:ilvl w:val="0"/>
          <w:numId w:val="22"/>
        </w:numPr>
        <w:tabs>
          <w:tab w:val="left" w:pos="368"/>
        </w:tabs>
        <w:ind w:left="283" w:hanging="283"/>
        <w:rPr>
          <w:rFonts w:ascii="Traditional Arabic" w:hAnsi="Traditional Arabic" w:cs="Traditional Arabic"/>
          <w:sz w:val="36"/>
          <w:szCs w:val="36"/>
          <w:lang w:bidi="ar-KW"/>
        </w:rPr>
      </w:pPr>
      <w:r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و</w:t>
      </w:r>
      <w:r w:rsidR="00787DAC" w:rsidRPr="003654A5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عن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قتادة</w:t>
      </w:r>
      <w:r w:rsidR="00166176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: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أن أبا سعيد صنع طعاما</w:t>
      </w:r>
      <w:r w:rsidR="001056E0" w:rsidRPr="003654A5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ً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ثم دعا أبا ذر وحذيفة و</w:t>
      </w:r>
      <w:r w:rsidR="00FE3B99" w:rsidRPr="003654A5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ا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>بن مسعود فحضرت الصلاة</w:t>
      </w:r>
      <w:r w:rsidR="00FE3B99" w:rsidRPr="003654A5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,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فتقدم أبو ذر ليصلي بهم</w:t>
      </w:r>
      <w:r w:rsidR="00FE3B99" w:rsidRPr="003654A5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.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فقال له حذيفة</w:t>
      </w:r>
      <w:r w:rsidR="00FE3B99" w:rsidRPr="003654A5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: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وراءك رب البيت أحق بالإمامة</w:t>
      </w:r>
      <w:r w:rsidR="00FE3B99" w:rsidRPr="003654A5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.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فقال له أبو ذر</w:t>
      </w:r>
      <w:r w:rsidR="00FE3B99" w:rsidRPr="003654A5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: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كذلك يا </w:t>
      </w:r>
      <w:r w:rsidR="00FE3B99" w:rsidRPr="003654A5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ا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>بن مسعود</w:t>
      </w:r>
      <w:r w:rsidR="00166176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؟</w:t>
      </w:r>
      <w:r w:rsidR="00FE3B99" w:rsidRPr="003654A5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.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قال</w:t>
      </w:r>
      <w:r w:rsidR="00FE3B99" w:rsidRPr="003654A5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: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نعم</w:t>
      </w:r>
      <w:r w:rsidR="00FE3B99" w:rsidRPr="003654A5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.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قال</w:t>
      </w:r>
      <w:r w:rsidR="00FE3B99" w:rsidRPr="003654A5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: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فتأخر أبو ذر</w:t>
      </w:r>
      <w:r w:rsidR="001056E0" w:rsidRPr="003654A5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="00787DAC" w:rsidRPr="003654A5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300"/>
      </w:r>
      <w:r w:rsidR="001056E0" w:rsidRPr="003654A5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="00787DAC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>.</w:t>
      </w:r>
    </w:p>
    <w:p w:rsidR="00787DAC" w:rsidRPr="003654A5" w:rsidRDefault="00787DAC" w:rsidP="00D3534D">
      <w:pPr>
        <w:widowControl w:val="0"/>
        <w:tabs>
          <w:tab w:val="left" w:pos="368"/>
        </w:tabs>
        <w:ind w:left="0" w:firstLine="340"/>
        <w:rPr>
          <w:rFonts w:ascii="Traditional Arabic" w:hAnsi="Traditional Arabic" w:cs="Traditional Arabic"/>
          <w:sz w:val="36"/>
          <w:szCs w:val="36"/>
          <w:rtl/>
          <w:lang w:bidi="ar-KW"/>
        </w:rPr>
      </w:pPr>
      <w:r w:rsidRPr="003654A5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وجه</w:t>
      </w:r>
      <w:r w:rsidRPr="003654A5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الدلالة من هذه النصوص</w:t>
      </w:r>
      <w:r w:rsidR="00222674" w:rsidRPr="003654A5">
        <w:rPr>
          <w:rFonts w:ascii="Traditional Arabic" w:hAnsi="Traditional Arabic" w:cs="Traditional Arabic" w:hint="cs"/>
          <w:b/>
          <w:bCs/>
          <w:sz w:val="36"/>
          <w:szCs w:val="36"/>
          <w:rtl/>
          <w:lang w:bidi="ar-KW"/>
        </w:rPr>
        <w:t>: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أن صاحب الدار أحق بالإمامة من غيره</w:t>
      </w:r>
      <w:r w:rsidR="006667FA"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>,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ولا يجوز </w:t>
      </w:r>
      <w:r w:rsidR="00166176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أن يت</w:t>
      </w:r>
      <w:r w:rsidRPr="003654A5">
        <w:rPr>
          <w:rFonts w:ascii="Traditional Arabic" w:hAnsi="Traditional Arabic" w:cs="Traditional Arabic"/>
          <w:sz w:val="36"/>
          <w:szCs w:val="36"/>
          <w:rtl/>
          <w:lang w:bidi="ar-KW"/>
        </w:rPr>
        <w:t>قدم أحد للإمامة إلا بإذنه.</w:t>
      </w:r>
    </w:p>
    <w:p w:rsidR="00787DAC" w:rsidRPr="003654A5" w:rsidRDefault="00787DAC" w:rsidP="00D3534D">
      <w:pPr>
        <w:widowControl w:val="0"/>
        <w:tabs>
          <w:tab w:val="left" w:pos="368"/>
        </w:tabs>
        <w:ind w:left="0" w:firstLine="340"/>
        <w:rPr>
          <w:rFonts w:ascii="Traditional Arabic" w:hAnsi="Traditional Arabic" w:cs="Traditional Arabic"/>
          <w:sz w:val="36"/>
          <w:szCs w:val="36"/>
          <w:rtl/>
          <w:lang w:bidi="ar-KW"/>
        </w:rPr>
      </w:pPr>
    </w:p>
    <w:p w:rsidR="004A33F1" w:rsidRPr="003654A5" w:rsidRDefault="004A33F1" w:rsidP="00D3534D">
      <w:pPr>
        <w:widowControl w:val="0"/>
        <w:ind w:left="0" w:firstLine="0"/>
        <w:jc w:val="center"/>
        <w:rPr>
          <w:sz w:val="36"/>
          <w:szCs w:val="36"/>
        </w:rPr>
      </w:pPr>
      <w:r w:rsidRPr="003654A5">
        <w:rPr>
          <w:sz w:val="36"/>
          <w:szCs w:val="36"/>
        </w:rPr>
        <w:sym w:font="AGA Arabesque" w:char="0024"/>
      </w:r>
      <w:r w:rsidRPr="003654A5">
        <w:rPr>
          <w:sz w:val="36"/>
          <w:szCs w:val="36"/>
        </w:rPr>
        <w:sym w:font="AGA Arabesque" w:char="0024"/>
      </w:r>
      <w:r w:rsidRPr="003654A5">
        <w:rPr>
          <w:sz w:val="36"/>
          <w:szCs w:val="36"/>
        </w:rPr>
        <w:sym w:font="AGA Arabesque" w:char="0024"/>
      </w:r>
    </w:p>
    <w:p w:rsidR="00787DAC" w:rsidRPr="003654A5" w:rsidRDefault="00787DAC" w:rsidP="00D3534D">
      <w:pPr>
        <w:widowControl w:val="0"/>
        <w:tabs>
          <w:tab w:val="left" w:pos="368"/>
        </w:tabs>
        <w:ind w:left="0" w:firstLine="340"/>
        <w:rPr>
          <w:rFonts w:ascii="Traditional Arabic" w:hAnsi="Traditional Arabic" w:cs="Traditional Arabic" w:hint="cs"/>
          <w:sz w:val="36"/>
          <w:szCs w:val="36"/>
          <w:rtl/>
          <w:lang w:bidi="ar-KW"/>
        </w:rPr>
      </w:pPr>
    </w:p>
    <w:sectPr w:rsidR="00787DAC" w:rsidRPr="003654A5" w:rsidSect="00FC594E">
      <w:headerReference w:type="default" r:id="rId9"/>
      <w:footnotePr>
        <w:numRestart w:val="eachPage"/>
      </w:footnotePr>
      <w:pgSz w:w="11906" w:h="16838" w:code="9"/>
      <w:pgMar w:top="1701" w:right="1985" w:bottom="1701" w:left="1701" w:header="851" w:footer="709" w:gutter="0"/>
      <w:pgNumType w:start="268"/>
      <w:cols w:space="708"/>
      <w:bidi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033F" w:rsidRDefault="0087033F" w:rsidP="00DD2357">
      <w:r>
        <w:separator/>
      </w:r>
    </w:p>
  </w:endnote>
  <w:endnote w:type="continuationSeparator" w:id="0">
    <w:p w:rsidR="0087033F" w:rsidRDefault="0087033F" w:rsidP="00DD23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خط لوتس الجديد">
    <w:panose1 w:val="02000000000000000000"/>
    <w:charset w:val="00"/>
    <w:family w:val="auto"/>
    <w:pitch w:val="variable"/>
    <w:sig w:usb0="00002007" w:usb1="80000000" w:usb2="00000008" w:usb3="00000000" w:csb0="00000043" w:csb1="00000000"/>
  </w:font>
  <w:font w:name="AL-Mateen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GA Arabesque">
    <w:panose1 w:val="05010101010101010101"/>
    <w:charset w:val="02"/>
    <w:family w:val="auto"/>
    <w:pitch w:val="variable"/>
    <w:sig w:usb0="00000000" w:usb1="10000000" w:usb2="00000000" w:usb3="00000000" w:csb0="80000000" w:csb1="00000000"/>
  </w:font>
  <w:font w:name="QCF_BSML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055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Matura MT Script Capitals">
    <w:panose1 w:val="03020802060602070202"/>
    <w:charset w:val="00"/>
    <w:family w:val="script"/>
    <w:pitch w:val="variable"/>
    <w:sig w:usb0="00000003" w:usb1="00000000" w:usb2="00000000" w:usb3="00000000" w:csb0="00000001" w:csb1="00000000"/>
  </w:font>
  <w:font w:name="QCF_P066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095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033F" w:rsidRDefault="0087033F" w:rsidP="001654B6">
      <w:pPr>
        <w:spacing w:line="192" w:lineRule="auto"/>
        <w:ind w:left="0" w:firstLine="0"/>
        <w:rPr>
          <w:rFonts w:ascii="Traditional Arabic" w:hAnsi="Traditional Arabic" w:cs="Traditional Arabic"/>
          <w:szCs w:val="24"/>
        </w:rPr>
      </w:pPr>
      <w:r>
        <w:rPr>
          <w:rFonts w:ascii="Traditional Arabic" w:hAnsi="Traditional Arabic" w:cs="Traditional Arabic"/>
          <w:szCs w:val="24"/>
          <w:rtl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</w:footnote>
  <w:footnote w:type="continuationSeparator" w:id="0">
    <w:p w:rsidR="0087033F" w:rsidRDefault="0087033F" w:rsidP="001654B6">
      <w:pPr>
        <w:spacing w:line="192" w:lineRule="auto"/>
        <w:ind w:left="0" w:firstLine="0"/>
        <w:rPr>
          <w:rFonts w:ascii="Traditional Arabic" w:hAnsi="Traditional Arabic" w:cs="Traditional Arabic"/>
          <w:szCs w:val="24"/>
        </w:rPr>
      </w:pPr>
      <w:r>
        <w:rPr>
          <w:rFonts w:ascii="Traditional Arabic" w:hAnsi="Traditional Arabic" w:cs="Traditional Arabic"/>
          <w:szCs w:val="24"/>
          <w:rtl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87033F" w:rsidRPr="003570C6" w:rsidRDefault="0087033F" w:rsidP="001654B6">
      <w:pPr>
        <w:spacing w:line="192" w:lineRule="auto"/>
        <w:ind w:left="0" w:firstLine="0"/>
        <w:rPr>
          <w:rFonts w:ascii="Tahoma" w:hAnsi="Tahoma" w:cs="Traditional Arabic"/>
          <w:szCs w:val="24"/>
        </w:rPr>
      </w:pPr>
      <w:r w:rsidRPr="003570C6">
        <w:rPr>
          <w:rFonts w:ascii="Tahoma" w:hAnsi="Tahoma" w:cs="Traditional Arabic" w:hint="cs"/>
          <w:szCs w:val="24"/>
          <w:rtl/>
        </w:rPr>
        <w:t>=</w:t>
      </w:r>
    </w:p>
  </w:footnote>
  <w:footnote w:type="continuationNotice" w:id="1">
    <w:p w:rsidR="0087033F" w:rsidRPr="003570C6" w:rsidRDefault="0087033F" w:rsidP="00962579">
      <w:pPr>
        <w:pStyle w:val="a6"/>
        <w:spacing w:line="192" w:lineRule="auto"/>
        <w:ind w:left="0" w:firstLine="0"/>
        <w:jc w:val="right"/>
        <w:rPr>
          <w:rFonts w:cs="Traditional Arabic"/>
          <w:szCs w:val="24"/>
        </w:rPr>
      </w:pPr>
      <w:r w:rsidRPr="003570C6">
        <w:rPr>
          <w:rFonts w:ascii="Tahoma" w:hAnsi="Tahoma" w:cs="Traditional Arabic" w:hint="cs"/>
          <w:szCs w:val="24"/>
          <w:rtl/>
        </w:rPr>
        <w:t>=</w:t>
      </w:r>
    </w:p>
  </w:footnote>
  <w:footnote w:id="2">
    <w:p w:rsidR="00EB5B3B" w:rsidRPr="003654A5" w:rsidRDefault="00EB5B3B" w:rsidP="00DC2269">
      <w:pPr>
        <w:pStyle w:val="a3"/>
        <w:widowControl w:val="0"/>
        <w:ind w:left="340" w:hanging="340"/>
        <w:jc w:val="lowKashida"/>
        <w:rPr>
          <w:rFonts w:cs="Traditional Arabic" w:hint="cs"/>
          <w:szCs w:val="32"/>
        </w:rPr>
      </w:pPr>
      <w:r w:rsidRPr="003654A5">
        <w:rPr>
          <w:rFonts w:ascii="Traditional Arabic" w:hAnsi="Traditional Arabic" w:cs="Traditional Arabic"/>
          <w:sz w:val="32"/>
          <w:szCs w:val="32"/>
          <w:rtl/>
        </w:rPr>
        <w:t>(</w:t>
      </w:r>
      <w:r w:rsidRPr="003654A5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3654A5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أخرجه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ابن المنذر في الأوسط(5/264)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.</w:t>
      </w:r>
    </w:p>
  </w:footnote>
  <w:footnote w:id="3">
    <w:p w:rsidR="00EB5B3B" w:rsidRPr="003654A5" w:rsidRDefault="00EB5B3B" w:rsidP="00DC2269">
      <w:pPr>
        <w:pStyle w:val="a3"/>
        <w:widowControl w:val="0"/>
        <w:ind w:left="340" w:hanging="340"/>
        <w:jc w:val="lowKashida"/>
        <w:rPr>
          <w:rFonts w:cs="Traditional Arabic" w:hint="cs"/>
          <w:szCs w:val="32"/>
        </w:rPr>
      </w:pPr>
      <w:r w:rsidRPr="003654A5">
        <w:rPr>
          <w:rFonts w:ascii="Traditional Arabic" w:hAnsi="Traditional Arabic" w:cs="Traditional Arabic"/>
          <w:sz w:val="32"/>
          <w:szCs w:val="32"/>
          <w:rtl/>
        </w:rPr>
        <w:t>(</w:t>
      </w:r>
      <w:r w:rsidRPr="003654A5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3654A5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أخرجه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عبد الرزاق(5890)</w:t>
      </w:r>
      <w:r w:rsidR="00F20441">
        <w:rPr>
          <w:rFonts w:cs="Traditional Arabic" w:hint="cs"/>
          <w:szCs w:val="32"/>
          <w:rtl/>
        </w:rPr>
        <w:t xml:space="preserve"> وابن المنذر في الأوسط(5/271).</w:t>
      </w:r>
    </w:p>
  </w:footnote>
  <w:footnote w:id="4">
    <w:p w:rsidR="00EB5B3B" w:rsidRPr="003654A5" w:rsidRDefault="00EB5B3B" w:rsidP="00DC2269">
      <w:pPr>
        <w:pStyle w:val="a3"/>
        <w:widowControl w:val="0"/>
        <w:ind w:left="340" w:hanging="340"/>
        <w:jc w:val="lowKashida"/>
        <w:rPr>
          <w:rFonts w:cs="Traditional Arabic" w:hint="cs"/>
          <w:szCs w:val="32"/>
        </w:rPr>
      </w:pPr>
      <w:r w:rsidRPr="003654A5">
        <w:rPr>
          <w:rFonts w:ascii="Traditional Arabic" w:hAnsi="Traditional Arabic" w:cs="Traditional Arabic"/>
          <w:sz w:val="32"/>
          <w:szCs w:val="32"/>
          <w:rtl/>
        </w:rPr>
        <w:t>(</w:t>
      </w:r>
      <w:r w:rsidRPr="003654A5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3654A5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أخرجه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ا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بن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أبي شيبة</w:t>
      </w:r>
      <w:r w:rsidRPr="003654A5">
        <w:rPr>
          <w:rFonts w:ascii="Traditional Arabic" w:hAnsi="Traditional Arabic" w:cs="Traditional Arabic"/>
          <w:sz w:val="32"/>
          <w:szCs w:val="32"/>
          <w:rtl/>
        </w:rPr>
        <w:t>(4318)</w:t>
      </w:r>
      <w:r w:rsidR="00F20441"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 w:rsidR="00F20441">
        <w:rPr>
          <w:rFonts w:cs="Traditional Arabic" w:hint="cs"/>
          <w:szCs w:val="32"/>
          <w:rtl/>
        </w:rPr>
        <w:t>وابن المنذر في الأوسط(5/271).</w:t>
      </w:r>
    </w:p>
  </w:footnote>
  <w:footnote w:id="5">
    <w:p w:rsidR="00EB5B3B" w:rsidRPr="003654A5" w:rsidRDefault="00EB5B3B" w:rsidP="00DC2269">
      <w:pPr>
        <w:pStyle w:val="a3"/>
        <w:widowControl w:val="0"/>
        <w:ind w:left="340" w:hanging="340"/>
        <w:jc w:val="lowKashida"/>
        <w:rPr>
          <w:rFonts w:cs="Traditional Arabic" w:hint="cs"/>
          <w:szCs w:val="32"/>
        </w:rPr>
      </w:pPr>
      <w:r w:rsidRPr="003654A5">
        <w:rPr>
          <w:rFonts w:ascii="Traditional Arabic" w:hAnsi="Traditional Arabic" w:cs="Traditional Arabic"/>
          <w:sz w:val="32"/>
          <w:szCs w:val="32"/>
          <w:rtl/>
        </w:rPr>
        <w:t>(</w:t>
      </w:r>
      <w:r w:rsidRPr="003654A5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3654A5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أخرجه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ابن أبي شيبة</w:t>
      </w:r>
      <w:r w:rsidRPr="003654A5">
        <w:rPr>
          <w:rFonts w:ascii="Traditional Arabic" w:hAnsi="Traditional Arabic" w:cs="Traditional Arabic"/>
          <w:sz w:val="32"/>
          <w:szCs w:val="32"/>
          <w:rtl/>
        </w:rPr>
        <w:t>(4320)</w:t>
      </w:r>
      <w:r w:rsidRPr="003654A5">
        <w:rPr>
          <w:rFonts w:cs="Traditional Arabic" w:hint="cs"/>
          <w:szCs w:val="32"/>
          <w:rtl/>
        </w:rPr>
        <w:t>.</w:t>
      </w:r>
    </w:p>
  </w:footnote>
  <w:footnote w:id="6">
    <w:p w:rsidR="00EB5B3B" w:rsidRPr="003654A5" w:rsidRDefault="00EB5B3B" w:rsidP="00DC2269">
      <w:pPr>
        <w:pStyle w:val="a3"/>
        <w:widowControl w:val="0"/>
        <w:ind w:left="340" w:hanging="340"/>
        <w:jc w:val="lowKashida"/>
        <w:rPr>
          <w:rFonts w:cs="Traditional Arabic" w:hint="cs"/>
          <w:szCs w:val="32"/>
        </w:rPr>
      </w:pPr>
      <w:r w:rsidRPr="003654A5">
        <w:rPr>
          <w:rFonts w:ascii="Traditional Arabic" w:hAnsi="Traditional Arabic" w:cs="Traditional Arabic"/>
          <w:sz w:val="32"/>
          <w:szCs w:val="32"/>
          <w:rtl/>
        </w:rPr>
        <w:t>(</w:t>
      </w:r>
      <w:r w:rsidRPr="003654A5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3654A5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أخرجه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عبد الرزاق(5894)</w:t>
      </w:r>
      <w:r w:rsidRPr="003654A5">
        <w:rPr>
          <w:rFonts w:cs="Traditional Arabic" w:hint="cs"/>
          <w:szCs w:val="32"/>
          <w:rtl/>
        </w:rPr>
        <w:t>.</w:t>
      </w:r>
    </w:p>
  </w:footnote>
  <w:footnote w:id="7">
    <w:p w:rsidR="00EB5B3B" w:rsidRPr="003654A5" w:rsidRDefault="00EB5B3B" w:rsidP="00DC2269">
      <w:pPr>
        <w:pStyle w:val="a3"/>
        <w:widowControl w:val="0"/>
        <w:ind w:left="340" w:hanging="340"/>
        <w:jc w:val="lowKashida"/>
        <w:rPr>
          <w:rFonts w:cs="Traditional Arabic" w:hint="cs"/>
          <w:szCs w:val="32"/>
        </w:rPr>
      </w:pPr>
      <w:r w:rsidRPr="003654A5">
        <w:rPr>
          <w:rFonts w:ascii="Traditional Arabic" w:hAnsi="Traditional Arabic" w:cs="Traditional Arabic"/>
          <w:sz w:val="32"/>
          <w:szCs w:val="32"/>
          <w:rtl/>
        </w:rPr>
        <w:t>(</w:t>
      </w:r>
      <w:r w:rsidRPr="003654A5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3654A5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أخرجه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ابن أبي شيبة(4316)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.</w:t>
      </w:r>
    </w:p>
  </w:footnote>
  <w:footnote w:id="8">
    <w:p w:rsidR="00EB5B3B" w:rsidRPr="003654A5" w:rsidRDefault="00EB5B3B" w:rsidP="00DC2269">
      <w:pPr>
        <w:pStyle w:val="a3"/>
        <w:widowControl w:val="0"/>
        <w:ind w:left="340" w:hanging="340"/>
        <w:jc w:val="lowKashida"/>
        <w:rPr>
          <w:rFonts w:cs="Traditional Arabic" w:hint="cs"/>
          <w:szCs w:val="32"/>
        </w:rPr>
      </w:pPr>
      <w:r w:rsidRPr="003654A5">
        <w:rPr>
          <w:rFonts w:ascii="Traditional Arabic" w:hAnsi="Traditional Arabic" w:cs="Traditional Arabic"/>
          <w:sz w:val="32"/>
          <w:szCs w:val="32"/>
          <w:rtl/>
        </w:rPr>
        <w:t>(</w:t>
      </w:r>
      <w:r w:rsidRPr="003654A5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3654A5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المجموع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شرح المهذب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>(4/62)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, 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>مغني المحتاج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>(1/214)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.</w:t>
      </w:r>
    </w:p>
  </w:footnote>
  <w:footnote w:id="9">
    <w:p w:rsidR="00EB5B3B" w:rsidRPr="003654A5" w:rsidRDefault="00EB5B3B" w:rsidP="00DC2269">
      <w:pPr>
        <w:pStyle w:val="a3"/>
        <w:widowControl w:val="0"/>
        <w:ind w:left="340" w:hanging="340"/>
        <w:jc w:val="lowKashida"/>
        <w:rPr>
          <w:rFonts w:cs="Traditional Arabic" w:hint="cs"/>
          <w:szCs w:val="32"/>
        </w:rPr>
      </w:pPr>
      <w:r w:rsidRPr="003654A5">
        <w:rPr>
          <w:rFonts w:ascii="Traditional Arabic" w:hAnsi="Traditional Arabic" w:cs="Traditional Arabic"/>
          <w:sz w:val="32"/>
          <w:szCs w:val="32"/>
          <w:rtl/>
        </w:rPr>
        <w:t>(</w:t>
      </w:r>
      <w:r w:rsidRPr="003654A5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3654A5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المغني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>(2/355)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, 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>الشرح الكبير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>(4/224)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.</w:t>
      </w:r>
    </w:p>
  </w:footnote>
  <w:footnote w:id="10">
    <w:p w:rsidR="00EB5B3B" w:rsidRPr="003654A5" w:rsidRDefault="00EB5B3B" w:rsidP="00DC2269">
      <w:pPr>
        <w:pStyle w:val="a3"/>
        <w:widowControl w:val="0"/>
        <w:ind w:left="340" w:hanging="340"/>
        <w:jc w:val="lowKashida"/>
        <w:rPr>
          <w:rFonts w:cs="Traditional Arabic" w:hint="cs"/>
          <w:szCs w:val="32"/>
        </w:rPr>
      </w:pPr>
      <w:r w:rsidRPr="003654A5">
        <w:rPr>
          <w:rFonts w:ascii="Traditional Arabic" w:hAnsi="Traditional Arabic" w:cs="Traditional Arabic"/>
          <w:sz w:val="32"/>
          <w:szCs w:val="32"/>
          <w:rtl/>
        </w:rPr>
        <w:t>(</w:t>
      </w:r>
      <w:r w:rsidRPr="003654A5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3654A5">
        <w:rPr>
          <w:rFonts w:ascii="Traditional Arabic" w:hAnsi="Traditional Arabic" w:cs="Traditional Arabic"/>
          <w:sz w:val="32"/>
          <w:szCs w:val="32"/>
          <w:rtl/>
        </w:rPr>
        <w:t>) أخرجه أبو داود(1401) كتاب سجود القرآن</w:t>
      </w:r>
      <w:r w:rsidRPr="003654A5">
        <w:rPr>
          <w:rFonts w:ascii="Traditional Arabic" w:hAnsi="Traditional Arabic" w:cs="Traditional Arabic" w:hint="cs"/>
          <w:sz w:val="32"/>
          <w:szCs w:val="32"/>
          <w:rtl/>
        </w:rPr>
        <w:t>,</w:t>
      </w:r>
      <w:r w:rsidRPr="003654A5">
        <w:rPr>
          <w:rFonts w:ascii="Traditional Arabic" w:hAnsi="Traditional Arabic" w:cs="Traditional Arabic"/>
          <w:sz w:val="32"/>
          <w:szCs w:val="32"/>
          <w:rtl/>
        </w:rPr>
        <w:t xml:space="preserve"> باب تفريع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</w:rPr>
        <w:t>أبواب</w:t>
      </w:r>
      <w:r w:rsidRPr="003654A5">
        <w:rPr>
          <w:rFonts w:ascii="Traditional Arabic" w:hAnsi="Traditional Arabic" w:cs="Traditional Arabic"/>
          <w:sz w:val="32"/>
          <w:szCs w:val="32"/>
          <w:rtl/>
        </w:rPr>
        <w:t xml:space="preserve"> السجود وكم سجدة في القرآن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</w:rPr>
        <w:t>؟</w:t>
      </w:r>
      <w:r w:rsidRPr="003654A5">
        <w:rPr>
          <w:rFonts w:ascii="Traditional Arabic" w:hAnsi="Traditional Arabic" w:cs="Traditional Arabic" w:hint="cs"/>
          <w:sz w:val="32"/>
          <w:szCs w:val="32"/>
          <w:rtl/>
        </w:rPr>
        <w:t>.</w:t>
      </w:r>
      <w:r w:rsidRPr="003654A5">
        <w:rPr>
          <w:rFonts w:ascii="Traditional Arabic" w:hAnsi="Traditional Arabic" w:cs="Traditional Arabic"/>
          <w:sz w:val="32"/>
          <w:szCs w:val="32"/>
          <w:rtl/>
        </w:rPr>
        <w:t xml:space="preserve"> وابن ماجه (1057)</w:t>
      </w:r>
      <w:r w:rsidRPr="003654A5"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</w:rPr>
        <w:t>كتاب إقامة الصلاة و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</w:rPr>
        <w:t>السنة</w:t>
      </w:r>
      <w:r w:rsidRPr="003654A5">
        <w:rPr>
          <w:rFonts w:ascii="Traditional Arabic" w:hAnsi="Traditional Arabic" w:cs="Traditional Arabic"/>
          <w:sz w:val="32"/>
          <w:szCs w:val="32"/>
          <w:rtl/>
        </w:rPr>
        <w:t xml:space="preserve"> فيها</w:t>
      </w:r>
      <w:r w:rsidRPr="003654A5">
        <w:rPr>
          <w:rFonts w:ascii="Traditional Arabic" w:hAnsi="Traditional Arabic" w:cs="Traditional Arabic" w:hint="cs"/>
          <w:sz w:val="32"/>
          <w:szCs w:val="32"/>
          <w:rtl/>
        </w:rPr>
        <w:t>,</w:t>
      </w:r>
      <w:r w:rsidRPr="003654A5">
        <w:rPr>
          <w:rFonts w:ascii="Traditional Arabic" w:hAnsi="Traditional Arabic" w:cs="Traditional Arabic"/>
          <w:sz w:val="32"/>
          <w:szCs w:val="32"/>
          <w:rtl/>
        </w:rPr>
        <w:t xml:space="preserve"> باب عدد سجود القرآن.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</w:rPr>
        <w:t>ضعفه</w:t>
      </w:r>
      <w:r w:rsidRPr="003654A5">
        <w:rPr>
          <w:rFonts w:ascii="Traditional Arabic" w:hAnsi="Traditional Arabic" w:cs="Traditional Arabic"/>
          <w:sz w:val="32"/>
          <w:szCs w:val="32"/>
          <w:rtl/>
        </w:rPr>
        <w:t xml:space="preserve"> الألباني في سنن أبي داود(1401)</w:t>
      </w:r>
      <w:r w:rsidRPr="003654A5">
        <w:rPr>
          <w:rFonts w:cs="Traditional Arabic" w:hint="cs"/>
          <w:szCs w:val="32"/>
          <w:rtl/>
        </w:rPr>
        <w:t>.</w:t>
      </w:r>
    </w:p>
  </w:footnote>
  <w:footnote w:id="11">
    <w:p w:rsidR="00EB5B3B" w:rsidRPr="003654A5" w:rsidRDefault="00EB5B3B" w:rsidP="00DC2269">
      <w:pPr>
        <w:widowControl w:val="0"/>
        <w:ind w:left="340" w:hanging="340"/>
        <w:jc w:val="lowKashida"/>
        <w:rPr>
          <w:rFonts w:cs="Traditional Arabic" w:hint="cs"/>
          <w:szCs w:val="32"/>
        </w:rPr>
      </w:pPr>
      <w:r w:rsidRPr="003654A5">
        <w:rPr>
          <w:rFonts w:ascii="Traditional Arabic" w:hAnsi="Traditional Arabic" w:cs="Traditional Arabic"/>
          <w:sz w:val="32"/>
          <w:szCs w:val="32"/>
          <w:rtl/>
        </w:rPr>
        <w:t>(</w:t>
      </w:r>
      <w:r w:rsidRPr="003654A5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3654A5">
        <w:rPr>
          <w:rFonts w:ascii="Traditional Arabic" w:hAnsi="Traditional Arabic" w:cs="Traditional Arabic"/>
          <w:sz w:val="32"/>
          <w:szCs w:val="32"/>
          <w:rtl/>
        </w:rPr>
        <w:t>) أخرجه أبو داود</w:t>
      </w:r>
      <w:r w:rsidRPr="003654A5"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</w:rPr>
        <w:t>(1402) كتاب سجود القرآن</w:t>
      </w:r>
      <w:r w:rsidRPr="003654A5">
        <w:rPr>
          <w:rFonts w:ascii="Traditional Arabic" w:hAnsi="Traditional Arabic" w:cs="Traditional Arabic" w:hint="cs"/>
          <w:sz w:val="32"/>
          <w:szCs w:val="32"/>
          <w:rtl/>
        </w:rPr>
        <w:t>,</w:t>
      </w:r>
      <w:r w:rsidRPr="003654A5">
        <w:rPr>
          <w:rFonts w:ascii="Traditional Arabic" w:hAnsi="Traditional Arabic" w:cs="Traditional Arabic"/>
          <w:sz w:val="32"/>
          <w:szCs w:val="32"/>
          <w:rtl/>
        </w:rPr>
        <w:t xml:space="preserve"> باب تفريع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</w:rPr>
        <w:t>أبواب</w:t>
      </w:r>
      <w:r w:rsidRPr="003654A5">
        <w:rPr>
          <w:rFonts w:ascii="Traditional Arabic" w:hAnsi="Traditional Arabic" w:cs="Traditional Arabic"/>
          <w:sz w:val="32"/>
          <w:szCs w:val="32"/>
          <w:rtl/>
        </w:rPr>
        <w:t xml:space="preserve"> السجود وكم سجدة في القرآن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</w:rPr>
        <w:t>؟</w:t>
      </w:r>
      <w:r w:rsidRPr="003654A5">
        <w:rPr>
          <w:rFonts w:ascii="Traditional Arabic" w:hAnsi="Traditional Arabic" w:cs="Traditional Arabic" w:hint="cs"/>
          <w:sz w:val="32"/>
          <w:szCs w:val="32"/>
          <w:rtl/>
        </w:rPr>
        <w:t>.</w:t>
      </w:r>
      <w:r w:rsidRPr="003654A5">
        <w:rPr>
          <w:rFonts w:ascii="Traditional Arabic" w:hAnsi="Traditional Arabic" w:cs="Traditional Arabic"/>
          <w:sz w:val="32"/>
          <w:szCs w:val="32"/>
          <w:rtl/>
        </w:rPr>
        <w:t xml:space="preserve"> والترمذي</w:t>
      </w:r>
      <w:r w:rsidRPr="003654A5"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</w:rPr>
        <w:t xml:space="preserve">(578) كتاب الوتر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</w:rPr>
        <w:t>باب</w:t>
      </w:r>
      <w:r w:rsidRPr="003654A5">
        <w:rPr>
          <w:rFonts w:ascii="Traditional Arabic" w:hAnsi="Traditional Arabic" w:cs="Traditional Arabic"/>
          <w:sz w:val="32"/>
          <w:szCs w:val="32"/>
          <w:rtl/>
        </w:rPr>
        <w:t xml:space="preserve"> ما جاء في السجدة في الحج.</w:t>
      </w:r>
      <w:r w:rsidRPr="003654A5">
        <w:rPr>
          <w:rFonts w:cs="Traditional Arabic"/>
          <w:szCs w:val="32"/>
          <w:rtl/>
        </w:rPr>
        <w:t xml:space="preserve"> </w:t>
      </w:r>
      <w:r w:rsidR="00EB72F4" w:rsidRPr="003654A5">
        <w:rPr>
          <w:rFonts w:ascii="Traditional Arabic" w:hAnsi="Traditional Arabic" w:cs="Traditional Arabic" w:hint="cs"/>
          <w:sz w:val="32"/>
          <w:szCs w:val="32"/>
          <w:rtl/>
        </w:rPr>
        <w:t>و</w:t>
      </w:r>
      <w:r w:rsidRPr="003654A5">
        <w:rPr>
          <w:rFonts w:ascii="Traditional Arabic" w:hAnsi="Traditional Arabic" w:cs="Traditional Arabic"/>
          <w:sz w:val="32"/>
          <w:szCs w:val="32"/>
          <w:rtl/>
        </w:rPr>
        <w:t xml:space="preserve">الدارقطني </w:t>
      </w:r>
      <w:r w:rsidRPr="003654A5"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</w:rPr>
        <w:t>(2/271)</w:t>
      </w:r>
      <w:r w:rsidRPr="003654A5">
        <w:rPr>
          <w:rFonts w:ascii="Traditional Arabic" w:hAnsi="Traditional Arabic" w:cs="Traditional Arabic" w:hint="cs"/>
          <w:sz w:val="32"/>
          <w:szCs w:val="32"/>
          <w:rtl/>
        </w:rPr>
        <w:t>.</w:t>
      </w:r>
      <w:r w:rsidRPr="003654A5">
        <w:rPr>
          <w:rFonts w:cs="Traditional Arabic"/>
          <w:szCs w:val="32"/>
          <w:rtl/>
        </w:rPr>
        <w:t xml:space="preserve">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</w:rPr>
        <w:t>والبيهقي</w:t>
      </w:r>
      <w:r w:rsidRPr="003654A5">
        <w:rPr>
          <w:rFonts w:ascii="Traditional Arabic" w:hAnsi="Traditional Arabic" w:cs="Traditional Arabic"/>
          <w:sz w:val="32"/>
          <w:szCs w:val="32"/>
          <w:rtl/>
        </w:rPr>
        <w:t xml:space="preserve"> (2/317</w:t>
      </w:r>
      <w:r w:rsidRPr="003654A5">
        <w:rPr>
          <w:rFonts w:ascii="Traditional Arabic" w:hAnsi="Traditional Arabic" w:cs="Traditional Arabic" w:hint="cs"/>
          <w:sz w:val="32"/>
          <w:szCs w:val="32"/>
          <w:rtl/>
        </w:rPr>
        <w:t>.</w:t>
      </w:r>
      <w:r w:rsidRPr="003654A5">
        <w:rPr>
          <w:rFonts w:ascii="Traditional Arabic" w:hAnsi="Traditional Arabic" w:cs="Traditional Arabic"/>
          <w:sz w:val="32"/>
          <w:szCs w:val="32"/>
          <w:rtl/>
        </w:rPr>
        <w:t>)</w:t>
      </w:r>
      <w:r w:rsidRPr="003654A5">
        <w:rPr>
          <w:rFonts w:ascii="Traditional Arabic" w:hAnsi="Traditional Arabic" w:cs="Traditional Arabic"/>
          <w:sz w:val="32"/>
          <w:szCs w:val="32"/>
        </w:rPr>
        <w:t xml:space="preserve">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</w:rPr>
        <w:t>ضعفه</w:t>
      </w:r>
      <w:r w:rsidRPr="003654A5">
        <w:rPr>
          <w:rFonts w:ascii="Traditional Arabic" w:hAnsi="Traditional Arabic" w:cs="Traditional Arabic"/>
          <w:sz w:val="32"/>
          <w:szCs w:val="32"/>
          <w:rtl/>
        </w:rPr>
        <w:t xml:space="preserve"> ا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</w:rPr>
        <w:t>لألباني</w:t>
      </w:r>
      <w:r w:rsidRPr="003654A5">
        <w:rPr>
          <w:rFonts w:ascii="Traditional Arabic" w:hAnsi="Traditional Arabic" w:cs="Traditional Arabic"/>
          <w:sz w:val="32"/>
          <w:szCs w:val="32"/>
          <w:rtl/>
        </w:rPr>
        <w:t xml:space="preserve"> في سنن أبي داود</w:t>
      </w:r>
      <w:r w:rsidRPr="003654A5"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</w:rPr>
        <w:t>(1402)</w:t>
      </w:r>
      <w:r w:rsidRPr="003654A5">
        <w:rPr>
          <w:rFonts w:ascii="Traditional Arabic" w:hAnsi="Traditional Arabic" w:cs="Traditional Arabic" w:hint="cs"/>
          <w:sz w:val="32"/>
          <w:szCs w:val="32"/>
          <w:rtl/>
        </w:rPr>
        <w:t>.</w:t>
      </w:r>
    </w:p>
  </w:footnote>
  <w:footnote w:id="12">
    <w:p w:rsidR="00EB72F4" w:rsidRPr="003654A5" w:rsidRDefault="00EB72F4" w:rsidP="003E1027">
      <w:pPr>
        <w:widowControl w:val="0"/>
        <w:ind w:left="340" w:hanging="340"/>
        <w:jc w:val="lowKashida"/>
        <w:rPr>
          <w:rFonts w:ascii="Traditional Arabic" w:hAnsi="Traditional Arabic" w:cs="Traditional Arabic" w:hint="cs"/>
          <w:sz w:val="32"/>
          <w:szCs w:val="32"/>
        </w:rPr>
      </w:pPr>
      <w:r w:rsidRPr="003654A5">
        <w:rPr>
          <w:rFonts w:ascii="Traditional Arabic" w:hAnsi="Traditional Arabic" w:cs="Traditional Arabic"/>
          <w:sz w:val="32"/>
          <w:szCs w:val="32"/>
          <w:rtl/>
        </w:rPr>
        <w:t>(</w:t>
      </w:r>
      <w:r w:rsidRPr="003654A5">
        <w:rPr>
          <w:rFonts w:ascii="Traditional Arabic" w:hAnsi="Traditional Arabic" w:cs="Traditional Arabic"/>
          <w:sz w:val="32"/>
          <w:szCs w:val="32"/>
        </w:rPr>
        <w:footnoteRef/>
      </w:r>
      <w:r w:rsidRPr="003654A5">
        <w:rPr>
          <w:rFonts w:ascii="Traditional Arabic" w:hAnsi="Traditional Arabic" w:cs="Traditional Arabic"/>
          <w:sz w:val="32"/>
          <w:szCs w:val="32"/>
          <w:rtl/>
        </w:rPr>
        <w:t>)</w:t>
      </w:r>
      <w:r w:rsidRPr="003654A5"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</w:rPr>
        <w:t>عمرو بن عبد الله بن عبيد</w:t>
      </w:r>
      <w:r w:rsidRPr="003654A5">
        <w:rPr>
          <w:rFonts w:ascii="Traditional Arabic" w:hAnsi="Traditional Arabic" w:cs="Traditional Arabic" w:hint="cs"/>
          <w:sz w:val="32"/>
          <w:szCs w:val="32"/>
          <w:rtl/>
        </w:rPr>
        <w:t>,</w:t>
      </w:r>
      <w:r w:rsidRPr="003654A5">
        <w:rPr>
          <w:rFonts w:ascii="Traditional Arabic" w:hAnsi="Traditional Arabic" w:cs="Traditional Arabic"/>
          <w:sz w:val="32"/>
          <w:szCs w:val="32"/>
          <w:rtl/>
        </w:rPr>
        <w:t xml:space="preserve"> ويقال</w:t>
      </w:r>
      <w:r w:rsidRPr="003654A5">
        <w:rPr>
          <w:rFonts w:ascii="Traditional Arabic" w:hAnsi="Traditional Arabic" w:cs="Traditional Arabic" w:hint="cs"/>
          <w:sz w:val="32"/>
          <w:szCs w:val="32"/>
          <w:rtl/>
        </w:rPr>
        <w:t>:</w:t>
      </w:r>
      <w:r w:rsidRPr="003654A5">
        <w:rPr>
          <w:rFonts w:ascii="Traditional Arabic" w:hAnsi="Traditional Arabic" w:cs="Traditional Arabic"/>
          <w:sz w:val="32"/>
          <w:szCs w:val="32"/>
          <w:rtl/>
        </w:rPr>
        <w:t xml:space="preserve"> علي</w:t>
      </w:r>
      <w:r w:rsidRPr="003654A5">
        <w:rPr>
          <w:rFonts w:ascii="Traditional Arabic" w:hAnsi="Traditional Arabic" w:cs="Traditional Arabic" w:hint="cs"/>
          <w:sz w:val="32"/>
          <w:szCs w:val="32"/>
          <w:rtl/>
        </w:rPr>
        <w:t>,</w:t>
      </w:r>
      <w:r w:rsidRPr="003654A5">
        <w:rPr>
          <w:rFonts w:ascii="Traditional Arabic" w:hAnsi="Traditional Arabic" w:cs="Traditional Arabic"/>
          <w:sz w:val="32"/>
          <w:szCs w:val="32"/>
          <w:rtl/>
        </w:rPr>
        <w:t xml:space="preserve"> ويقال</w:t>
      </w:r>
      <w:r w:rsidRPr="003654A5">
        <w:rPr>
          <w:rFonts w:ascii="Traditional Arabic" w:hAnsi="Traditional Arabic" w:cs="Traditional Arabic" w:hint="cs"/>
          <w:sz w:val="32"/>
          <w:szCs w:val="32"/>
          <w:rtl/>
        </w:rPr>
        <w:t>:</w:t>
      </w:r>
      <w:r w:rsidRPr="003654A5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3654A5">
        <w:rPr>
          <w:rFonts w:ascii="Traditional Arabic" w:hAnsi="Traditional Arabic" w:cs="Traditional Arabic" w:hint="cs"/>
          <w:sz w:val="32"/>
          <w:szCs w:val="32"/>
          <w:rtl/>
        </w:rPr>
        <w:t>ا</w:t>
      </w:r>
      <w:r w:rsidRPr="003654A5">
        <w:rPr>
          <w:rFonts w:ascii="Traditional Arabic" w:hAnsi="Traditional Arabic" w:cs="Traditional Arabic"/>
          <w:sz w:val="32"/>
          <w:szCs w:val="32"/>
          <w:rtl/>
        </w:rPr>
        <w:t>بن أبي شعيرة الهمداني</w:t>
      </w:r>
      <w:r w:rsidRPr="003654A5">
        <w:rPr>
          <w:rFonts w:ascii="Traditional Arabic" w:hAnsi="Traditional Arabic" w:cs="Traditional Arabic" w:hint="cs"/>
          <w:sz w:val="32"/>
          <w:szCs w:val="32"/>
          <w:rtl/>
        </w:rPr>
        <w:t>,</w:t>
      </w:r>
      <w:r w:rsidRPr="003654A5">
        <w:rPr>
          <w:rFonts w:ascii="Traditional Arabic" w:hAnsi="Traditional Arabic" w:cs="Traditional Arabic"/>
          <w:sz w:val="32"/>
          <w:szCs w:val="32"/>
          <w:rtl/>
        </w:rPr>
        <w:t xml:space="preserve"> أبو إسحاق الس</w:t>
      </w:r>
      <w:r w:rsidRPr="003654A5">
        <w:rPr>
          <w:rFonts w:ascii="Traditional Arabic" w:hAnsi="Traditional Arabic" w:cs="Traditional Arabic" w:hint="cs"/>
          <w:sz w:val="32"/>
          <w:szCs w:val="32"/>
          <w:rtl/>
        </w:rPr>
        <w:t>َ</w:t>
      </w:r>
      <w:r w:rsidRPr="003654A5">
        <w:rPr>
          <w:rFonts w:ascii="Traditional Arabic" w:hAnsi="Traditional Arabic" w:cs="Traditional Arabic"/>
          <w:sz w:val="32"/>
          <w:szCs w:val="32"/>
          <w:rtl/>
        </w:rPr>
        <w:t>ب</w:t>
      </w:r>
      <w:r w:rsidRPr="003654A5">
        <w:rPr>
          <w:rFonts w:ascii="Traditional Arabic" w:hAnsi="Traditional Arabic" w:cs="Traditional Arabic" w:hint="cs"/>
          <w:sz w:val="32"/>
          <w:szCs w:val="32"/>
          <w:rtl/>
        </w:rPr>
        <w:t>ِ</w:t>
      </w:r>
      <w:r w:rsidRPr="003654A5">
        <w:rPr>
          <w:rFonts w:ascii="Traditional Arabic" w:hAnsi="Traditional Arabic" w:cs="Traditional Arabic"/>
          <w:sz w:val="32"/>
          <w:szCs w:val="32"/>
          <w:rtl/>
        </w:rPr>
        <w:t>يعي</w:t>
      </w:r>
      <w:r w:rsidRPr="003654A5">
        <w:rPr>
          <w:rFonts w:ascii="Traditional Arabic" w:hAnsi="Traditional Arabic" w:cs="Traditional Arabic" w:hint="cs"/>
          <w:sz w:val="32"/>
          <w:szCs w:val="32"/>
          <w:rtl/>
        </w:rPr>
        <w:t>,</w:t>
      </w:r>
      <w:r w:rsidR="003E1027">
        <w:rPr>
          <w:rFonts w:ascii="Traditional Arabic" w:hAnsi="Traditional Arabic" w:cs="Traditional Arabic"/>
          <w:sz w:val="32"/>
          <w:szCs w:val="32"/>
          <w:rtl/>
        </w:rPr>
        <w:t xml:space="preserve"> ثقة مكثر عابد</w:t>
      </w:r>
      <w:r w:rsidRPr="003654A5">
        <w:rPr>
          <w:rFonts w:ascii="Traditional Arabic" w:hAnsi="Traditional Arabic" w:cs="Traditional Arabic" w:hint="cs"/>
          <w:sz w:val="32"/>
          <w:szCs w:val="32"/>
          <w:rtl/>
        </w:rPr>
        <w:t>,</w:t>
      </w:r>
      <w:r w:rsidRPr="003654A5">
        <w:rPr>
          <w:rFonts w:ascii="Traditional Arabic" w:hAnsi="Traditional Arabic" w:cs="Traditional Arabic"/>
          <w:sz w:val="32"/>
          <w:szCs w:val="32"/>
          <w:rtl/>
        </w:rPr>
        <w:t xml:space="preserve"> اختلط بأخرة</w:t>
      </w:r>
      <w:r w:rsidRPr="003654A5">
        <w:rPr>
          <w:rFonts w:ascii="Traditional Arabic" w:hAnsi="Traditional Arabic" w:cs="Traditional Arabic" w:hint="cs"/>
          <w:sz w:val="32"/>
          <w:szCs w:val="32"/>
          <w:rtl/>
        </w:rPr>
        <w:t>.</w:t>
      </w:r>
      <w:r w:rsidRPr="003654A5">
        <w:rPr>
          <w:rFonts w:ascii="Traditional Arabic" w:hAnsi="Traditional Arabic" w:cs="Traditional Arabic"/>
          <w:sz w:val="32"/>
          <w:szCs w:val="32"/>
          <w:rtl/>
        </w:rPr>
        <w:t xml:space="preserve"> مات س</w:t>
      </w:r>
      <w:r w:rsidR="003E1027">
        <w:rPr>
          <w:rFonts w:ascii="Traditional Arabic" w:hAnsi="Traditional Arabic" w:cs="Traditional Arabic"/>
          <w:sz w:val="32"/>
          <w:szCs w:val="32"/>
          <w:rtl/>
        </w:rPr>
        <w:t>نة تسع وعشرين ومائة</w:t>
      </w:r>
      <w:r w:rsidRPr="003654A5">
        <w:rPr>
          <w:rFonts w:ascii="Traditional Arabic" w:hAnsi="Traditional Arabic" w:cs="Traditional Arabic" w:hint="cs"/>
          <w:sz w:val="32"/>
          <w:szCs w:val="32"/>
          <w:rtl/>
        </w:rPr>
        <w:t>.</w:t>
      </w:r>
      <w:r w:rsidR="003E1027" w:rsidRPr="003E1027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="003E1027" w:rsidRPr="003E1027">
        <w:rPr>
          <w:rFonts w:ascii="Traditional Arabic" w:hAnsi="Traditional Arabic" w:cs="Traditional Arabic" w:hint="eastAsia"/>
          <w:sz w:val="32"/>
          <w:szCs w:val="32"/>
          <w:rtl/>
        </w:rPr>
        <w:t>التاريخ</w:t>
      </w:r>
      <w:r w:rsidR="003E1027" w:rsidRPr="003E1027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="003E1027" w:rsidRPr="003E1027">
        <w:rPr>
          <w:rFonts w:ascii="Traditional Arabic" w:hAnsi="Traditional Arabic" w:cs="Traditional Arabic" w:hint="eastAsia"/>
          <w:sz w:val="32"/>
          <w:szCs w:val="32"/>
          <w:rtl/>
        </w:rPr>
        <w:t>الكبير</w:t>
      </w:r>
      <w:r w:rsidR="003E1027" w:rsidRPr="003E1027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="000D4F37">
        <w:rPr>
          <w:rFonts w:ascii="Traditional Arabic" w:hAnsi="Traditional Arabic" w:cs="Traditional Arabic"/>
          <w:sz w:val="32"/>
          <w:szCs w:val="32"/>
          <w:rtl/>
        </w:rPr>
        <w:t>(</w:t>
      </w:r>
      <w:r w:rsidR="003E1027" w:rsidRPr="003E1027">
        <w:rPr>
          <w:rFonts w:ascii="Traditional Arabic" w:hAnsi="Traditional Arabic" w:cs="Traditional Arabic"/>
          <w:sz w:val="32"/>
          <w:szCs w:val="32"/>
          <w:rtl/>
        </w:rPr>
        <w:t>6 /347</w:t>
      </w:r>
      <w:r w:rsidR="000D4F37">
        <w:rPr>
          <w:rFonts w:ascii="Traditional Arabic" w:hAnsi="Traditional Arabic" w:cs="Traditional Arabic"/>
          <w:sz w:val="32"/>
          <w:szCs w:val="32"/>
          <w:rtl/>
        </w:rPr>
        <w:t>)</w:t>
      </w:r>
      <w:r w:rsidR="003E1027" w:rsidRPr="003E1027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="003E1027" w:rsidRPr="003E1027">
        <w:rPr>
          <w:rFonts w:ascii="Traditional Arabic" w:hAnsi="Traditional Arabic" w:cs="Traditional Arabic" w:hint="eastAsia"/>
          <w:sz w:val="32"/>
          <w:szCs w:val="32"/>
          <w:rtl/>
        </w:rPr>
        <w:t>الجرح</w:t>
      </w:r>
      <w:r w:rsidR="003E1027" w:rsidRPr="003E1027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="003E1027" w:rsidRPr="003E1027">
        <w:rPr>
          <w:rFonts w:ascii="Traditional Arabic" w:hAnsi="Traditional Arabic" w:cs="Traditional Arabic" w:hint="eastAsia"/>
          <w:sz w:val="32"/>
          <w:szCs w:val="32"/>
          <w:rtl/>
        </w:rPr>
        <w:t>والتعديل</w:t>
      </w:r>
      <w:r w:rsidR="003E1027" w:rsidRPr="003E1027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="000D4F37">
        <w:rPr>
          <w:rFonts w:ascii="Traditional Arabic" w:hAnsi="Traditional Arabic" w:cs="Traditional Arabic"/>
          <w:sz w:val="32"/>
          <w:szCs w:val="32"/>
          <w:rtl/>
        </w:rPr>
        <w:t>(</w:t>
      </w:r>
      <w:r w:rsidR="003E1027" w:rsidRPr="003E1027">
        <w:rPr>
          <w:rFonts w:ascii="Traditional Arabic" w:hAnsi="Traditional Arabic" w:cs="Traditional Arabic"/>
          <w:sz w:val="32"/>
          <w:szCs w:val="32"/>
          <w:rtl/>
        </w:rPr>
        <w:t>6 /242</w:t>
      </w:r>
      <w:r w:rsidR="000D4F37">
        <w:rPr>
          <w:rFonts w:ascii="Traditional Arabic" w:hAnsi="Traditional Arabic" w:cs="Traditional Arabic"/>
          <w:sz w:val="32"/>
          <w:szCs w:val="32"/>
          <w:rtl/>
        </w:rPr>
        <w:t>)</w:t>
      </w:r>
      <w:r w:rsidRPr="003654A5"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</w:rPr>
        <w:t xml:space="preserve">تقريب التهذيب </w:t>
      </w:r>
      <w:r w:rsidRPr="003654A5">
        <w:rPr>
          <w:rFonts w:ascii="Traditional Arabic" w:hAnsi="Traditional Arabic" w:cs="Traditional Arabic" w:hint="cs"/>
          <w:sz w:val="32"/>
          <w:szCs w:val="32"/>
          <w:rtl/>
        </w:rPr>
        <w:t>(423).</w:t>
      </w:r>
    </w:p>
  </w:footnote>
  <w:footnote w:id="13">
    <w:p w:rsidR="00EB5B3B" w:rsidRPr="003654A5" w:rsidRDefault="00EB5B3B" w:rsidP="00DC2269">
      <w:pPr>
        <w:pStyle w:val="a3"/>
        <w:widowControl w:val="0"/>
        <w:ind w:left="340" w:hanging="340"/>
        <w:jc w:val="lowKashida"/>
        <w:rPr>
          <w:rFonts w:cs="Traditional Arabic" w:hint="cs"/>
          <w:szCs w:val="32"/>
        </w:rPr>
      </w:pPr>
      <w:r w:rsidRPr="003654A5">
        <w:rPr>
          <w:rFonts w:ascii="Traditional Arabic" w:hAnsi="Traditional Arabic" w:cs="Traditional Arabic"/>
          <w:sz w:val="32"/>
          <w:szCs w:val="32"/>
          <w:rtl/>
        </w:rPr>
        <w:t>(</w:t>
      </w:r>
      <w:r w:rsidRPr="003654A5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3654A5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أخرجه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ابن أبي شيبة(3422)</w:t>
      </w:r>
      <w:r w:rsidRPr="003654A5">
        <w:rPr>
          <w:rFonts w:cs="Traditional Arabic" w:hint="cs"/>
          <w:szCs w:val="32"/>
          <w:rtl/>
        </w:rPr>
        <w:t>.</w:t>
      </w:r>
    </w:p>
  </w:footnote>
  <w:footnote w:id="14">
    <w:p w:rsidR="00EB5B3B" w:rsidRPr="003654A5" w:rsidRDefault="00EB5B3B" w:rsidP="00DC2269">
      <w:pPr>
        <w:pStyle w:val="a3"/>
        <w:widowControl w:val="0"/>
        <w:ind w:left="340" w:hanging="340"/>
        <w:jc w:val="lowKashida"/>
        <w:rPr>
          <w:rFonts w:cs="Traditional Arabic" w:hint="cs"/>
          <w:szCs w:val="32"/>
        </w:rPr>
      </w:pPr>
      <w:r w:rsidRPr="003654A5">
        <w:rPr>
          <w:rFonts w:ascii="Traditional Arabic" w:hAnsi="Traditional Arabic" w:cs="Traditional Arabic"/>
          <w:sz w:val="32"/>
          <w:szCs w:val="32"/>
          <w:rtl/>
        </w:rPr>
        <w:t>(</w:t>
      </w:r>
      <w:r w:rsidRPr="003654A5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3654A5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أخرجه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ابن أبي شيبة(4324)</w:t>
      </w:r>
      <w:r w:rsidRPr="003654A5">
        <w:rPr>
          <w:rFonts w:cs="Traditional Arabic" w:hint="cs"/>
          <w:szCs w:val="32"/>
          <w:rtl/>
        </w:rPr>
        <w:t>.</w:t>
      </w:r>
    </w:p>
  </w:footnote>
  <w:footnote w:id="15">
    <w:p w:rsidR="00EB5B3B" w:rsidRPr="003654A5" w:rsidRDefault="00EB5B3B" w:rsidP="00DC2269">
      <w:pPr>
        <w:pStyle w:val="a3"/>
        <w:widowControl w:val="0"/>
        <w:ind w:left="340" w:hanging="340"/>
        <w:jc w:val="lowKashida"/>
        <w:rPr>
          <w:rFonts w:cs="Traditional Arabic" w:hint="cs"/>
          <w:szCs w:val="32"/>
        </w:rPr>
      </w:pPr>
      <w:r w:rsidRPr="003654A5">
        <w:rPr>
          <w:rFonts w:ascii="Traditional Arabic" w:hAnsi="Traditional Arabic" w:cs="Traditional Arabic"/>
          <w:sz w:val="32"/>
          <w:szCs w:val="32"/>
          <w:rtl/>
        </w:rPr>
        <w:t>(</w:t>
      </w:r>
      <w:r w:rsidRPr="003654A5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3654A5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أخرجه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ابن أبي شيبة(4328)</w:t>
      </w:r>
      <w:r w:rsidRPr="003654A5">
        <w:rPr>
          <w:rFonts w:cs="Traditional Arabic" w:hint="cs"/>
          <w:szCs w:val="32"/>
          <w:rtl/>
        </w:rPr>
        <w:t>.</w:t>
      </w:r>
    </w:p>
  </w:footnote>
  <w:footnote w:id="16">
    <w:p w:rsidR="00EB5B3B" w:rsidRPr="003654A5" w:rsidRDefault="00EB5B3B" w:rsidP="00DC2269">
      <w:pPr>
        <w:pStyle w:val="a3"/>
        <w:widowControl w:val="0"/>
        <w:ind w:left="340" w:hanging="340"/>
        <w:jc w:val="lowKashida"/>
        <w:rPr>
          <w:rFonts w:cs="Traditional Arabic" w:hint="cs"/>
          <w:szCs w:val="32"/>
        </w:rPr>
      </w:pPr>
      <w:r w:rsidRPr="003654A5">
        <w:rPr>
          <w:rFonts w:ascii="Traditional Arabic" w:hAnsi="Traditional Arabic" w:cs="Traditional Arabic"/>
          <w:sz w:val="32"/>
          <w:szCs w:val="32"/>
          <w:rtl/>
        </w:rPr>
        <w:t>(</w:t>
      </w:r>
      <w:r w:rsidRPr="003654A5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3654A5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أخرجه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ابن أبي شيبة(4325)</w:t>
      </w:r>
      <w:r w:rsidRPr="003654A5">
        <w:rPr>
          <w:rFonts w:cs="Traditional Arabic" w:hint="cs"/>
          <w:szCs w:val="32"/>
          <w:rtl/>
        </w:rPr>
        <w:t>.</w:t>
      </w:r>
    </w:p>
  </w:footnote>
  <w:footnote w:id="17">
    <w:p w:rsidR="00EB5B3B" w:rsidRPr="003654A5" w:rsidRDefault="00EB5B3B" w:rsidP="00DC2269">
      <w:pPr>
        <w:pStyle w:val="a3"/>
        <w:widowControl w:val="0"/>
        <w:ind w:left="340" w:hanging="340"/>
        <w:jc w:val="lowKashida"/>
        <w:rPr>
          <w:rFonts w:cs="Traditional Arabic" w:hint="cs"/>
          <w:szCs w:val="32"/>
        </w:rPr>
      </w:pPr>
      <w:r w:rsidRPr="003654A5">
        <w:rPr>
          <w:rFonts w:ascii="Traditional Arabic" w:hAnsi="Traditional Arabic" w:cs="Traditional Arabic"/>
          <w:sz w:val="32"/>
          <w:szCs w:val="32"/>
          <w:rtl/>
        </w:rPr>
        <w:t>(</w:t>
      </w:r>
      <w:r w:rsidRPr="003654A5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3654A5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أخرجه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ابن أبي شيبة(4326)</w:t>
      </w:r>
      <w:r w:rsidRPr="003654A5">
        <w:rPr>
          <w:rFonts w:cs="Traditional Arabic" w:hint="cs"/>
          <w:szCs w:val="32"/>
          <w:rtl/>
        </w:rPr>
        <w:t>.</w:t>
      </w:r>
    </w:p>
  </w:footnote>
  <w:footnote w:id="18">
    <w:p w:rsidR="00EB5B3B" w:rsidRPr="003654A5" w:rsidRDefault="00EB5B3B" w:rsidP="00DC2269">
      <w:pPr>
        <w:pStyle w:val="a3"/>
        <w:widowControl w:val="0"/>
        <w:ind w:left="340" w:hanging="340"/>
        <w:jc w:val="lowKashida"/>
        <w:rPr>
          <w:rFonts w:cs="Traditional Arabic" w:hint="cs"/>
          <w:szCs w:val="32"/>
        </w:rPr>
      </w:pPr>
      <w:r w:rsidRPr="003654A5">
        <w:rPr>
          <w:rFonts w:ascii="Traditional Arabic" w:hAnsi="Traditional Arabic" w:cs="Traditional Arabic"/>
          <w:sz w:val="32"/>
          <w:szCs w:val="32"/>
          <w:rtl/>
        </w:rPr>
        <w:t>(</w:t>
      </w:r>
      <w:r w:rsidRPr="003654A5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3654A5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أخرجه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ابن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أبي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شيبة(4327)</w:t>
      </w:r>
      <w:r w:rsidRPr="003654A5">
        <w:rPr>
          <w:rFonts w:cs="Traditional Arabic" w:hint="cs"/>
          <w:szCs w:val="32"/>
          <w:rtl/>
        </w:rPr>
        <w:t>.</w:t>
      </w:r>
    </w:p>
  </w:footnote>
  <w:footnote w:id="19">
    <w:p w:rsidR="00EB5B3B" w:rsidRPr="003654A5" w:rsidRDefault="00EB5B3B" w:rsidP="00DC2269">
      <w:pPr>
        <w:pStyle w:val="a3"/>
        <w:widowControl w:val="0"/>
        <w:ind w:left="340" w:hanging="340"/>
        <w:jc w:val="lowKashida"/>
        <w:rPr>
          <w:rFonts w:cs="Traditional Arabic" w:hint="cs"/>
          <w:szCs w:val="32"/>
        </w:rPr>
      </w:pPr>
      <w:r w:rsidRPr="003654A5">
        <w:rPr>
          <w:rFonts w:ascii="Traditional Arabic" w:hAnsi="Traditional Arabic" w:cs="Traditional Arabic"/>
          <w:sz w:val="32"/>
          <w:szCs w:val="32"/>
          <w:rtl/>
        </w:rPr>
        <w:t>(</w:t>
      </w:r>
      <w:r w:rsidRPr="003654A5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3654A5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بدائع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الصنائع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>(1/286)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, 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>فتح القدير(2/11)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.</w:t>
      </w:r>
    </w:p>
  </w:footnote>
  <w:footnote w:id="20">
    <w:p w:rsidR="00EB5B3B" w:rsidRPr="003654A5" w:rsidRDefault="00EB5B3B" w:rsidP="00DC2269">
      <w:pPr>
        <w:pStyle w:val="a3"/>
        <w:widowControl w:val="0"/>
        <w:ind w:left="340" w:hanging="340"/>
        <w:jc w:val="lowKashida"/>
        <w:rPr>
          <w:rFonts w:cs="Traditional Arabic" w:hint="cs"/>
          <w:szCs w:val="32"/>
        </w:rPr>
      </w:pPr>
      <w:r w:rsidRPr="003654A5">
        <w:rPr>
          <w:rFonts w:ascii="Traditional Arabic" w:hAnsi="Traditional Arabic" w:cs="Traditional Arabic"/>
          <w:sz w:val="32"/>
          <w:szCs w:val="32"/>
          <w:rtl/>
        </w:rPr>
        <w:t>(</w:t>
      </w:r>
      <w:r w:rsidRPr="003654A5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3654A5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الشرح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الكبير للدردير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>(1/308)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,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وحاشية الدسوقي(1/308)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.</w:t>
      </w:r>
    </w:p>
  </w:footnote>
  <w:footnote w:id="21">
    <w:p w:rsidR="00EB5B3B" w:rsidRPr="003654A5" w:rsidRDefault="00EB5B3B" w:rsidP="004B6E53">
      <w:pPr>
        <w:pStyle w:val="a3"/>
        <w:widowControl w:val="0"/>
        <w:spacing w:line="216" w:lineRule="auto"/>
        <w:ind w:left="340" w:hanging="340"/>
        <w:jc w:val="lowKashida"/>
        <w:rPr>
          <w:rFonts w:cs="Traditional Arabic" w:hint="cs"/>
          <w:szCs w:val="32"/>
        </w:rPr>
      </w:pPr>
      <w:r w:rsidRPr="003654A5">
        <w:rPr>
          <w:rFonts w:ascii="Traditional Arabic" w:hAnsi="Traditional Arabic" w:cs="Traditional Arabic"/>
          <w:sz w:val="32"/>
          <w:szCs w:val="32"/>
          <w:rtl/>
        </w:rPr>
        <w:t>(</w:t>
      </w:r>
      <w:r w:rsidRPr="003654A5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3654A5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أخرجه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عبد الرزاق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>(5892)</w:t>
      </w:r>
      <w:r w:rsidRPr="003654A5">
        <w:rPr>
          <w:rFonts w:cs="Traditional Arabic" w:hint="cs"/>
          <w:szCs w:val="32"/>
          <w:rtl/>
        </w:rPr>
        <w:t>.</w:t>
      </w:r>
    </w:p>
  </w:footnote>
  <w:footnote w:id="22">
    <w:p w:rsidR="00EB72F4" w:rsidRPr="003654A5" w:rsidRDefault="00EB72F4" w:rsidP="003E1027">
      <w:pPr>
        <w:pStyle w:val="a3"/>
        <w:widowControl w:val="0"/>
        <w:spacing w:line="216" w:lineRule="auto"/>
        <w:ind w:left="340" w:hanging="340"/>
        <w:jc w:val="lowKashida"/>
        <w:rPr>
          <w:rFonts w:ascii="Traditional Arabic" w:hAnsi="Traditional Arabic" w:cs="Traditional Arabic" w:hint="cs"/>
          <w:sz w:val="32"/>
          <w:szCs w:val="32"/>
        </w:rPr>
      </w:pPr>
      <w:r w:rsidRPr="003654A5">
        <w:rPr>
          <w:rFonts w:ascii="Traditional Arabic" w:hAnsi="Traditional Arabic" w:cs="Traditional Arabic"/>
          <w:sz w:val="32"/>
          <w:szCs w:val="32"/>
          <w:rtl/>
        </w:rPr>
        <w:t>(</w:t>
      </w:r>
      <w:r w:rsidRPr="003654A5">
        <w:rPr>
          <w:rFonts w:ascii="Traditional Arabic" w:hAnsi="Traditional Arabic" w:cs="Traditional Arabic"/>
          <w:sz w:val="32"/>
          <w:szCs w:val="32"/>
        </w:rPr>
        <w:footnoteRef/>
      </w:r>
      <w:r w:rsidRPr="003654A5">
        <w:rPr>
          <w:rFonts w:ascii="Traditional Arabic" w:hAnsi="Traditional Arabic" w:cs="Traditional Arabic"/>
          <w:sz w:val="32"/>
          <w:szCs w:val="32"/>
          <w:rtl/>
        </w:rPr>
        <w:t>)</w:t>
      </w:r>
      <w:r w:rsidRPr="003654A5"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</w:rPr>
        <w:t>حارثة بن مضر</w:t>
      </w:r>
      <w:r w:rsidRPr="003654A5">
        <w:rPr>
          <w:rFonts w:ascii="Traditional Arabic" w:hAnsi="Traditional Arabic" w:cs="Traditional Arabic" w:hint="cs"/>
          <w:sz w:val="32"/>
          <w:szCs w:val="32"/>
          <w:rtl/>
        </w:rPr>
        <w:t>ِّ</w:t>
      </w:r>
      <w:r w:rsidRPr="003654A5">
        <w:rPr>
          <w:rFonts w:ascii="Traditional Arabic" w:hAnsi="Traditional Arabic" w:cs="Traditional Arabic"/>
          <w:sz w:val="32"/>
          <w:szCs w:val="32"/>
          <w:rtl/>
        </w:rPr>
        <w:t>ب العبدي الكوفي</w:t>
      </w:r>
      <w:r w:rsidRPr="003654A5">
        <w:rPr>
          <w:rFonts w:ascii="Traditional Arabic" w:hAnsi="Traditional Arabic" w:cs="Traditional Arabic" w:hint="cs"/>
          <w:sz w:val="32"/>
          <w:szCs w:val="32"/>
          <w:rtl/>
        </w:rPr>
        <w:t>,</w:t>
      </w:r>
      <w:r w:rsidR="003E1027">
        <w:rPr>
          <w:rFonts w:ascii="Traditional Arabic" w:hAnsi="Traditional Arabic" w:cs="Traditional Arabic"/>
          <w:sz w:val="32"/>
          <w:szCs w:val="32"/>
          <w:rtl/>
        </w:rPr>
        <w:t xml:space="preserve"> ثقة</w:t>
      </w:r>
      <w:r w:rsidRPr="003654A5">
        <w:rPr>
          <w:rFonts w:ascii="Traditional Arabic" w:hAnsi="Traditional Arabic" w:cs="Traditional Arabic" w:hint="cs"/>
          <w:sz w:val="32"/>
          <w:szCs w:val="32"/>
          <w:rtl/>
        </w:rPr>
        <w:t>,</w:t>
      </w:r>
      <w:r w:rsidRPr="003654A5">
        <w:rPr>
          <w:rFonts w:ascii="Traditional Arabic" w:hAnsi="Traditional Arabic" w:cs="Traditional Arabic"/>
          <w:sz w:val="32"/>
          <w:szCs w:val="32"/>
          <w:rtl/>
        </w:rPr>
        <w:t xml:space="preserve"> غلط من نقل عن بن المديني أنه تركه</w:t>
      </w:r>
      <w:r w:rsidRPr="003654A5">
        <w:rPr>
          <w:rFonts w:ascii="Traditional Arabic" w:hAnsi="Traditional Arabic" w:cs="Traditional Arabic" w:hint="cs"/>
          <w:sz w:val="32"/>
          <w:szCs w:val="32"/>
          <w:rtl/>
        </w:rPr>
        <w:t>.</w:t>
      </w:r>
      <w:r w:rsidR="003E1027" w:rsidRPr="003E1027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="003E1027" w:rsidRPr="003E1027">
        <w:rPr>
          <w:rFonts w:ascii="Traditional Arabic" w:hAnsi="Traditional Arabic" w:cs="Traditional Arabic" w:hint="eastAsia"/>
          <w:sz w:val="32"/>
          <w:szCs w:val="32"/>
          <w:rtl/>
        </w:rPr>
        <w:t>التاريخ</w:t>
      </w:r>
      <w:r w:rsidR="003E1027" w:rsidRPr="003E1027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="003E1027" w:rsidRPr="003E1027">
        <w:rPr>
          <w:rFonts w:ascii="Traditional Arabic" w:hAnsi="Traditional Arabic" w:cs="Traditional Arabic" w:hint="eastAsia"/>
          <w:sz w:val="32"/>
          <w:szCs w:val="32"/>
          <w:rtl/>
        </w:rPr>
        <w:t>الكبير</w:t>
      </w:r>
      <w:r w:rsidR="003E1027" w:rsidRPr="003E1027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="000D4F37">
        <w:rPr>
          <w:rFonts w:ascii="Traditional Arabic" w:hAnsi="Traditional Arabic" w:cs="Traditional Arabic"/>
          <w:sz w:val="32"/>
          <w:szCs w:val="32"/>
          <w:rtl/>
        </w:rPr>
        <w:t>(</w:t>
      </w:r>
      <w:r w:rsidR="003E1027" w:rsidRPr="003E1027">
        <w:rPr>
          <w:rFonts w:ascii="Traditional Arabic" w:hAnsi="Traditional Arabic" w:cs="Traditional Arabic"/>
          <w:sz w:val="32"/>
          <w:szCs w:val="32"/>
          <w:rtl/>
        </w:rPr>
        <w:t>3 /94</w:t>
      </w:r>
      <w:r w:rsidR="000D4F37">
        <w:rPr>
          <w:rFonts w:ascii="Traditional Arabic" w:hAnsi="Traditional Arabic" w:cs="Traditional Arabic"/>
          <w:sz w:val="32"/>
          <w:szCs w:val="32"/>
          <w:rtl/>
        </w:rPr>
        <w:t>)</w:t>
      </w:r>
      <w:r w:rsidRPr="003654A5"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 w:rsidR="003E1027" w:rsidRPr="003E1027">
        <w:rPr>
          <w:rFonts w:ascii="Traditional Arabic" w:hAnsi="Traditional Arabic" w:cs="Traditional Arabic" w:hint="eastAsia"/>
          <w:sz w:val="32"/>
          <w:szCs w:val="32"/>
          <w:rtl/>
        </w:rPr>
        <w:t>الجرح</w:t>
      </w:r>
      <w:r w:rsidR="003E1027" w:rsidRPr="003E1027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="003E1027" w:rsidRPr="003E1027">
        <w:rPr>
          <w:rFonts w:ascii="Traditional Arabic" w:hAnsi="Traditional Arabic" w:cs="Traditional Arabic" w:hint="eastAsia"/>
          <w:sz w:val="32"/>
          <w:szCs w:val="32"/>
          <w:rtl/>
        </w:rPr>
        <w:t>والتعديل</w:t>
      </w:r>
      <w:r w:rsidR="003E1027" w:rsidRPr="003E1027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="000D4F37">
        <w:rPr>
          <w:rFonts w:ascii="Traditional Arabic" w:hAnsi="Traditional Arabic" w:cs="Traditional Arabic"/>
          <w:sz w:val="32"/>
          <w:szCs w:val="32"/>
          <w:rtl/>
        </w:rPr>
        <w:t>(</w:t>
      </w:r>
      <w:r w:rsidR="003E1027" w:rsidRPr="003E1027">
        <w:rPr>
          <w:rFonts w:ascii="Traditional Arabic" w:hAnsi="Traditional Arabic" w:cs="Traditional Arabic"/>
          <w:sz w:val="32"/>
          <w:szCs w:val="32"/>
          <w:rtl/>
        </w:rPr>
        <w:t>3 /255</w:t>
      </w:r>
      <w:r w:rsidR="000D4F37">
        <w:rPr>
          <w:rFonts w:ascii="Traditional Arabic" w:hAnsi="Traditional Arabic" w:cs="Traditional Arabic"/>
          <w:sz w:val="32"/>
          <w:szCs w:val="32"/>
          <w:rtl/>
        </w:rPr>
        <w:t>)</w:t>
      </w:r>
      <w:r w:rsidR="003E1027" w:rsidRPr="003E1027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</w:rPr>
        <w:t xml:space="preserve">تقريب التهذيب </w:t>
      </w:r>
      <w:r w:rsidRPr="003654A5">
        <w:rPr>
          <w:rFonts w:ascii="Traditional Arabic" w:hAnsi="Traditional Arabic" w:cs="Traditional Arabic" w:hint="cs"/>
          <w:sz w:val="32"/>
          <w:szCs w:val="32"/>
          <w:rtl/>
        </w:rPr>
        <w:t>(149).</w:t>
      </w:r>
    </w:p>
  </w:footnote>
  <w:footnote w:id="23">
    <w:p w:rsidR="00EB72F4" w:rsidRPr="003654A5" w:rsidRDefault="00EB72F4" w:rsidP="003E1027">
      <w:pPr>
        <w:pStyle w:val="a3"/>
        <w:widowControl w:val="0"/>
        <w:spacing w:line="216" w:lineRule="auto"/>
        <w:ind w:left="340" w:hanging="340"/>
        <w:jc w:val="lowKashida"/>
        <w:rPr>
          <w:rFonts w:ascii="Traditional Arabic" w:hAnsi="Traditional Arabic" w:cs="Traditional Arabic" w:hint="cs"/>
          <w:sz w:val="32"/>
          <w:szCs w:val="32"/>
        </w:rPr>
      </w:pPr>
      <w:r w:rsidRPr="003654A5">
        <w:rPr>
          <w:rFonts w:ascii="Traditional Arabic" w:hAnsi="Traditional Arabic" w:cs="Traditional Arabic"/>
          <w:sz w:val="32"/>
          <w:szCs w:val="32"/>
          <w:rtl/>
        </w:rPr>
        <w:t>(</w:t>
      </w:r>
      <w:r w:rsidRPr="003654A5">
        <w:rPr>
          <w:rFonts w:ascii="Traditional Arabic" w:hAnsi="Traditional Arabic" w:cs="Traditional Arabic"/>
          <w:sz w:val="32"/>
          <w:szCs w:val="32"/>
        </w:rPr>
        <w:footnoteRef/>
      </w:r>
      <w:r w:rsidRPr="003654A5">
        <w:rPr>
          <w:rFonts w:ascii="Traditional Arabic" w:hAnsi="Traditional Arabic" w:cs="Traditional Arabic"/>
          <w:sz w:val="32"/>
          <w:szCs w:val="32"/>
          <w:rtl/>
        </w:rPr>
        <w:t>)</w:t>
      </w:r>
      <w:r w:rsidRPr="003654A5"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</w:rPr>
        <w:t>سعيد بن العاص بن سعيد بن العاص بن أمية الأموي</w:t>
      </w:r>
      <w:r w:rsidRPr="003654A5">
        <w:rPr>
          <w:rFonts w:ascii="Traditional Arabic" w:hAnsi="Traditional Arabic" w:cs="Traditional Arabic" w:hint="cs"/>
          <w:sz w:val="32"/>
          <w:szCs w:val="32"/>
          <w:rtl/>
        </w:rPr>
        <w:t>.</w:t>
      </w:r>
      <w:r w:rsidRPr="003654A5">
        <w:rPr>
          <w:rFonts w:ascii="Traditional Arabic" w:hAnsi="Traditional Arabic" w:cs="Traditional Arabic"/>
          <w:sz w:val="32"/>
          <w:szCs w:val="32"/>
          <w:rtl/>
        </w:rPr>
        <w:t xml:space="preserve"> ق</w:t>
      </w:r>
      <w:r w:rsidRPr="003654A5">
        <w:rPr>
          <w:rFonts w:ascii="Traditional Arabic" w:hAnsi="Traditional Arabic" w:cs="Traditional Arabic" w:hint="cs"/>
          <w:sz w:val="32"/>
          <w:szCs w:val="32"/>
          <w:rtl/>
        </w:rPr>
        <w:t>ُ</w:t>
      </w:r>
      <w:r w:rsidRPr="003654A5">
        <w:rPr>
          <w:rFonts w:ascii="Traditional Arabic" w:hAnsi="Traditional Arabic" w:cs="Traditional Arabic"/>
          <w:sz w:val="32"/>
          <w:szCs w:val="32"/>
          <w:rtl/>
        </w:rPr>
        <w:t>تل أبوه ببدر</w:t>
      </w:r>
      <w:r w:rsidRPr="003654A5">
        <w:rPr>
          <w:rFonts w:ascii="Traditional Arabic" w:hAnsi="Traditional Arabic" w:cs="Traditional Arabic" w:hint="cs"/>
          <w:sz w:val="32"/>
          <w:szCs w:val="32"/>
          <w:rtl/>
        </w:rPr>
        <w:t>,</w:t>
      </w:r>
      <w:r w:rsidRPr="003654A5">
        <w:rPr>
          <w:rFonts w:ascii="Traditional Arabic" w:hAnsi="Traditional Arabic" w:cs="Traditional Arabic"/>
          <w:sz w:val="32"/>
          <w:szCs w:val="32"/>
          <w:rtl/>
        </w:rPr>
        <w:t xml:space="preserve"> وكان لسعيد عند موت النبي </w:t>
      </w:r>
      <w:r w:rsidRPr="003654A5">
        <w:rPr>
          <w:rFonts w:ascii="AGA Arabesque" w:hAnsi="AGA Arabesque" w:cs="Times New Roman"/>
          <w:sz w:val="28"/>
          <w:szCs w:val="28"/>
          <w:lang w:bidi="ar-KW"/>
        </w:rPr>
        <w:t></w:t>
      </w:r>
      <w:r w:rsidRPr="003654A5">
        <w:rPr>
          <w:rFonts w:ascii="Traditional Arabic" w:hAnsi="Traditional Arabic" w:cs="Traditional Arabic"/>
          <w:sz w:val="32"/>
          <w:szCs w:val="32"/>
          <w:rtl/>
        </w:rPr>
        <w:t xml:space="preserve"> تسع سنين</w:t>
      </w:r>
      <w:r w:rsidR="008C61BD" w:rsidRPr="003654A5">
        <w:rPr>
          <w:rFonts w:ascii="Traditional Arabic" w:hAnsi="Traditional Arabic" w:cs="Traditional Arabic" w:hint="cs"/>
          <w:sz w:val="32"/>
          <w:szCs w:val="32"/>
          <w:rtl/>
        </w:rPr>
        <w:t>,</w:t>
      </w:r>
      <w:r w:rsidRPr="003654A5">
        <w:rPr>
          <w:rFonts w:ascii="Traditional Arabic" w:hAnsi="Traditional Arabic" w:cs="Traditional Arabic"/>
          <w:sz w:val="32"/>
          <w:szCs w:val="32"/>
          <w:rtl/>
        </w:rPr>
        <w:t xml:space="preserve"> وذكر في الصحابة</w:t>
      </w:r>
      <w:r w:rsidR="008C61BD" w:rsidRPr="003654A5">
        <w:rPr>
          <w:rFonts w:ascii="Traditional Arabic" w:hAnsi="Traditional Arabic" w:cs="Traditional Arabic" w:hint="cs"/>
          <w:sz w:val="32"/>
          <w:szCs w:val="32"/>
          <w:rtl/>
        </w:rPr>
        <w:t>,</w:t>
      </w:r>
      <w:r w:rsidRPr="003654A5">
        <w:rPr>
          <w:rFonts w:ascii="Traditional Arabic" w:hAnsi="Traditional Arabic" w:cs="Traditional Arabic"/>
          <w:sz w:val="32"/>
          <w:szCs w:val="32"/>
          <w:rtl/>
        </w:rPr>
        <w:t xml:space="preserve"> وولي إمرة الكوفة لعثمان وإمرة المدينة لمعاوية</w:t>
      </w:r>
      <w:r w:rsidR="00C80B09" w:rsidRPr="003654A5">
        <w:rPr>
          <w:rFonts w:ascii="Traditional Arabic" w:hAnsi="Traditional Arabic" w:cs="Traditional Arabic" w:hint="cs"/>
          <w:sz w:val="32"/>
          <w:szCs w:val="32"/>
          <w:rtl/>
        </w:rPr>
        <w:t>.</w:t>
      </w:r>
      <w:r w:rsidRPr="003654A5">
        <w:rPr>
          <w:rFonts w:ascii="Traditional Arabic" w:hAnsi="Traditional Arabic" w:cs="Traditional Arabic"/>
          <w:sz w:val="32"/>
          <w:szCs w:val="32"/>
          <w:rtl/>
        </w:rPr>
        <w:t xml:space="preserve"> مات سنة ثمان وخمسين وقيل غير ذلك</w:t>
      </w:r>
      <w:r w:rsidRPr="003654A5">
        <w:rPr>
          <w:rFonts w:ascii="Traditional Arabic" w:hAnsi="Traditional Arabic" w:cs="Traditional Arabic" w:hint="cs"/>
          <w:sz w:val="32"/>
          <w:szCs w:val="32"/>
          <w:rtl/>
        </w:rPr>
        <w:t>.</w:t>
      </w:r>
      <w:r w:rsidR="003E1027" w:rsidRPr="003E1027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="003E1027" w:rsidRPr="003E1027">
        <w:rPr>
          <w:rFonts w:ascii="Traditional Arabic" w:hAnsi="Traditional Arabic" w:cs="Traditional Arabic" w:hint="eastAsia"/>
          <w:sz w:val="32"/>
          <w:szCs w:val="32"/>
          <w:rtl/>
        </w:rPr>
        <w:t>الاستيعاب</w:t>
      </w:r>
      <w:r w:rsidR="003E1027" w:rsidRPr="003E1027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="003E1027" w:rsidRPr="003E1027">
        <w:rPr>
          <w:rFonts w:ascii="Traditional Arabic" w:hAnsi="Traditional Arabic" w:cs="Traditional Arabic" w:hint="eastAsia"/>
          <w:sz w:val="32"/>
          <w:szCs w:val="32"/>
          <w:rtl/>
        </w:rPr>
        <w:t>في</w:t>
      </w:r>
      <w:r w:rsidR="003E1027" w:rsidRPr="003E1027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="003E1027" w:rsidRPr="003E1027">
        <w:rPr>
          <w:rFonts w:ascii="Traditional Arabic" w:hAnsi="Traditional Arabic" w:cs="Traditional Arabic" w:hint="eastAsia"/>
          <w:sz w:val="32"/>
          <w:szCs w:val="32"/>
          <w:rtl/>
        </w:rPr>
        <w:t>معرفة</w:t>
      </w:r>
      <w:r w:rsidR="003E1027" w:rsidRPr="003E1027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="003E1027" w:rsidRPr="003E1027">
        <w:rPr>
          <w:rFonts w:ascii="Traditional Arabic" w:hAnsi="Traditional Arabic" w:cs="Traditional Arabic" w:hint="eastAsia"/>
          <w:sz w:val="32"/>
          <w:szCs w:val="32"/>
          <w:rtl/>
        </w:rPr>
        <w:t>الأصحاب</w:t>
      </w:r>
      <w:r w:rsidR="003E1027" w:rsidRPr="003E1027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="000D4F37">
        <w:rPr>
          <w:rFonts w:ascii="Traditional Arabic" w:hAnsi="Traditional Arabic" w:cs="Traditional Arabic"/>
          <w:sz w:val="32"/>
          <w:szCs w:val="32"/>
          <w:rtl/>
        </w:rPr>
        <w:t>(</w:t>
      </w:r>
      <w:r w:rsidR="003E1027" w:rsidRPr="003E1027">
        <w:rPr>
          <w:rFonts w:ascii="Traditional Arabic" w:hAnsi="Traditional Arabic" w:cs="Traditional Arabic"/>
          <w:sz w:val="32"/>
          <w:szCs w:val="32"/>
          <w:rtl/>
        </w:rPr>
        <w:t>2 /621</w:t>
      </w:r>
      <w:r w:rsidR="000D4F37">
        <w:rPr>
          <w:rFonts w:ascii="Traditional Arabic" w:hAnsi="Traditional Arabic" w:cs="Traditional Arabic"/>
          <w:sz w:val="32"/>
          <w:szCs w:val="32"/>
          <w:rtl/>
        </w:rPr>
        <w:t>)</w:t>
      </w:r>
      <w:r w:rsidRPr="003654A5"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 w:rsidR="003E1027">
        <w:rPr>
          <w:rFonts w:ascii="Traditional Arabic" w:hAnsi="Traditional Arabic" w:cs="Traditional Arabic" w:hint="cs"/>
          <w:sz w:val="32"/>
          <w:szCs w:val="32"/>
          <w:rtl/>
        </w:rPr>
        <w:t>الإصابة(2/48)</w:t>
      </w:r>
      <w:r w:rsidRPr="003654A5">
        <w:rPr>
          <w:rFonts w:ascii="Traditional Arabic" w:hAnsi="Traditional Arabic" w:cs="Traditional Arabic"/>
          <w:sz w:val="32"/>
          <w:szCs w:val="32"/>
          <w:rtl/>
        </w:rPr>
        <w:t xml:space="preserve">تقريب التهذيب </w:t>
      </w:r>
      <w:r w:rsidR="00C80B09" w:rsidRPr="003654A5">
        <w:rPr>
          <w:rFonts w:ascii="Traditional Arabic" w:hAnsi="Traditional Arabic" w:cs="Traditional Arabic" w:hint="cs"/>
          <w:sz w:val="32"/>
          <w:szCs w:val="32"/>
          <w:rtl/>
        </w:rPr>
        <w:t>(237)</w:t>
      </w:r>
      <w:r w:rsidRPr="003654A5">
        <w:rPr>
          <w:rFonts w:ascii="Traditional Arabic" w:hAnsi="Traditional Arabic" w:cs="Traditional Arabic" w:hint="cs"/>
          <w:sz w:val="32"/>
          <w:szCs w:val="32"/>
          <w:rtl/>
        </w:rPr>
        <w:t>.</w:t>
      </w:r>
    </w:p>
  </w:footnote>
  <w:footnote w:id="24">
    <w:p w:rsidR="00EB5B3B" w:rsidRPr="003654A5" w:rsidRDefault="00EB5B3B" w:rsidP="004B6E53">
      <w:pPr>
        <w:pStyle w:val="a3"/>
        <w:widowControl w:val="0"/>
        <w:spacing w:line="216" w:lineRule="auto"/>
        <w:ind w:left="340" w:hanging="340"/>
        <w:jc w:val="lowKashida"/>
        <w:rPr>
          <w:rFonts w:cs="Traditional Arabic" w:hint="cs"/>
          <w:szCs w:val="32"/>
          <w:rtl/>
        </w:rPr>
      </w:pPr>
      <w:r w:rsidRPr="003654A5">
        <w:rPr>
          <w:rFonts w:ascii="Traditional Arabic" w:hAnsi="Traditional Arabic" w:cs="Traditional Arabic"/>
          <w:sz w:val="32"/>
          <w:szCs w:val="32"/>
          <w:rtl/>
        </w:rPr>
        <w:t>(</w:t>
      </w:r>
      <w:r w:rsidRPr="003654A5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3654A5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أخرجه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ابن أبي شيبة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>(6473)</w:t>
      </w:r>
      <w:r w:rsidRPr="003654A5">
        <w:rPr>
          <w:rFonts w:cs="Traditional Arabic" w:hint="cs"/>
          <w:szCs w:val="32"/>
          <w:rtl/>
        </w:rPr>
        <w:t>.</w:t>
      </w:r>
    </w:p>
  </w:footnote>
  <w:footnote w:id="25">
    <w:p w:rsidR="00EB5B3B" w:rsidRPr="003654A5" w:rsidRDefault="00EB5B3B" w:rsidP="00DC2269">
      <w:pPr>
        <w:pStyle w:val="a3"/>
        <w:widowControl w:val="0"/>
        <w:ind w:left="340" w:hanging="340"/>
        <w:jc w:val="lowKashida"/>
        <w:rPr>
          <w:rFonts w:cs="Traditional Arabic" w:hint="cs"/>
          <w:szCs w:val="32"/>
        </w:rPr>
      </w:pPr>
      <w:r w:rsidRPr="003654A5">
        <w:rPr>
          <w:rFonts w:ascii="Traditional Arabic" w:hAnsi="Traditional Arabic" w:cs="Traditional Arabic"/>
          <w:sz w:val="32"/>
          <w:szCs w:val="32"/>
          <w:rtl/>
        </w:rPr>
        <w:t>(</w:t>
      </w:r>
      <w:r w:rsidRPr="003654A5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3654A5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أخرجه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عبد الرزاق</w:t>
      </w:r>
      <w:r w:rsidRPr="003654A5"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</w:rPr>
        <w:t>(3988)</w:t>
      </w:r>
      <w:r w:rsidRPr="003654A5">
        <w:rPr>
          <w:rFonts w:ascii="Traditional Arabic" w:hAnsi="Traditional Arabic" w:cs="Traditional Arabic" w:hint="cs"/>
          <w:sz w:val="32"/>
          <w:szCs w:val="32"/>
          <w:rtl/>
        </w:rPr>
        <w:t>.</w:t>
      </w:r>
    </w:p>
  </w:footnote>
  <w:footnote w:id="26">
    <w:p w:rsidR="00EB5B3B" w:rsidRPr="003654A5" w:rsidRDefault="00EB5B3B" w:rsidP="00DC2269">
      <w:pPr>
        <w:pStyle w:val="a3"/>
        <w:widowControl w:val="0"/>
        <w:ind w:left="340" w:hanging="340"/>
        <w:jc w:val="lowKashida"/>
        <w:rPr>
          <w:rFonts w:cs="Traditional Arabic" w:hint="cs"/>
          <w:szCs w:val="32"/>
        </w:rPr>
      </w:pPr>
      <w:r w:rsidRPr="003654A5">
        <w:rPr>
          <w:rFonts w:ascii="Traditional Arabic" w:hAnsi="Traditional Arabic" w:cs="Traditional Arabic"/>
          <w:sz w:val="32"/>
          <w:szCs w:val="32"/>
          <w:rtl/>
        </w:rPr>
        <w:t>(</w:t>
      </w:r>
      <w:r w:rsidRPr="003654A5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3654A5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أخرجه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عبد الرزاق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</w:rPr>
        <w:t>(4006)</w:t>
      </w:r>
      <w:r w:rsidRPr="003654A5">
        <w:rPr>
          <w:rFonts w:cs="Traditional Arabic" w:hint="cs"/>
          <w:szCs w:val="32"/>
          <w:rtl/>
        </w:rPr>
        <w:t>.</w:t>
      </w:r>
    </w:p>
  </w:footnote>
  <w:footnote w:id="27">
    <w:p w:rsidR="00EB5B3B" w:rsidRPr="003654A5" w:rsidRDefault="00EB5B3B" w:rsidP="00DC2269">
      <w:pPr>
        <w:pStyle w:val="a3"/>
        <w:widowControl w:val="0"/>
        <w:ind w:left="340" w:hanging="340"/>
        <w:jc w:val="lowKashida"/>
        <w:rPr>
          <w:rFonts w:cs="Traditional Arabic" w:hint="cs"/>
          <w:szCs w:val="32"/>
        </w:rPr>
      </w:pPr>
      <w:r w:rsidRPr="003654A5">
        <w:rPr>
          <w:rFonts w:ascii="Traditional Arabic" w:hAnsi="Traditional Arabic" w:cs="Traditional Arabic"/>
          <w:sz w:val="32"/>
          <w:szCs w:val="32"/>
          <w:rtl/>
        </w:rPr>
        <w:t>(</w:t>
      </w:r>
      <w:r w:rsidRPr="003654A5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3654A5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أخرجه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عبد الرزاق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>(3987)</w:t>
      </w:r>
      <w:r w:rsidRPr="003654A5">
        <w:rPr>
          <w:rFonts w:cs="Traditional Arabic" w:hint="cs"/>
          <w:szCs w:val="32"/>
          <w:rtl/>
        </w:rPr>
        <w:t>.</w:t>
      </w:r>
    </w:p>
  </w:footnote>
  <w:footnote w:id="28">
    <w:p w:rsidR="00EB5B3B" w:rsidRPr="003654A5" w:rsidRDefault="00EB5B3B" w:rsidP="00DC2269">
      <w:pPr>
        <w:pStyle w:val="a3"/>
        <w:widowControl w:val="0"/>
        <w:ind w:left="340" w:hanging="340"/>
        <w:jc w:val="lowKashida"/>
        <w:rPr>
          <w:rFonts w:cs="Traditional Arabic" w:hint="cs"/>
          <w:szCs w:val="32"/>
        </w:rPr>
      </w:pPr>
      <w:r w:rsidRPr="003654A5">
        <w:rPr>
          <w:rFonts w:ascii="Traditional Arabic" w:hAnsi="Traditional Arabic" w:cs="Traditional Arabic"/>
          <w:sz w:val="32"/>
          <w:szCs w:val="32"/>
          <w:rtl/>
        </w:rPr>
        <w:t>(</w:t>
      </w:r>
      <w:r w:rsidRPr="003654A5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3654A5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أخرجه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عبد الرزاق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>(4001)</w:t>
      </w:r>
      <w:r w:rsidRPr="003654A5">
        <w:rPr>
          <w:rFonts w:cs="Traditional Arabic" w:hint="cs"/>
          <w:szCs w:val="32"/>
          <w:rtl/>
        </w:rPr>
        <w:t>.</w:t>
      </w:r>
    </w:p>
  </w:footnote>
  <w:footnote w:id="29">
    <w:p w:rsidR="00EB5B3B" w:rsidRPr="003654A5" w:rsidRDefault="00EB5B3B" w:rsidP="00DC2269">
      <w:pPr>
        <w:pStyle w:val="a3"/>
        <w:widowControl w:val="0"/>
        <w:ind w:left="340" w:hanging="340"/>
        <w:jc w:val="lowKashida"/>
        <w:rPr>
          <w:rFonts w:cs="Traditional Arabic" w:hint="cs"/>
          <w:szCs w:val="32"/>
        </w:rPr>
      </w:pPr>
      <w:r w:rsidRPr="003654A5">
        <w:rPr>
          <w:rFonts w:ascii="Traditional Arabic" w:hAnsi="Traditional Arabic" w:cs="Traditional Arabic"/>
          <w:sz w:val="32"/>
          <w:szCs w:val="32"/>
          <w:rtl/>
        </w:rPr>
        <w:t>(</w:t>
      </w:r>
      <w:r w:rsidRPr="003654A5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3654A5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أخرجه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عبد الرزاق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>(4000)</w:t>
      </w:r>
      <w:r w:rsidRPr="003654A5">
        <w:rPr>
          <w:rFonts w:cs="Traditional Arabic" w:hint="cs"/>
          <w:szCs w:val="32"/>
          <w:rtl/>
        </w:rPr>
        <w:t>.</w:t>
      </w:r>
    </w:p>
  </w:footnote>
  <w:footnote w:id="30">
    <w:p w:rsidR="00EB5B3B" w:rsidRPr="003654A5" w:rsidRDefault="00EB5B3B" w:rsidP="00DC2269">
      <w:pPr>
        <w:pStyle w:val="a3"/>
        <w:widowControl w:val="0"/>
        <w:ind w:left="340" w:hanging="340"/>
        <w:jc w:val="lowKashida"/>
        <w:rPr>
          <w:rFonts w:cs="Traditional Arabic" w:hint="cs"/>
          <w:szCs w:val="32"/>
        </w:rPr>
      </w:pPr>
      <w:r w:rsidRPr="003654A5">
        <w:rPr>
          <w:rFonts w:ascii="Traditional Arabic" w:hAnsi="Traditional Arabic" w:cs="Traditional Arabic"/>
          <w:sz w:val="32"/>
          <w:szCs w:val="32"/>
          <w:rtl/>
        </w:rPr>
        <w:t>(</w:t>
      </w:r>
      <w:r w:rsidRPr="003654A5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3654A5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أخرجه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عبد الرزاق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>(4008)</w:t>
      </w:r>
      <w:r w:rsidRPr="003654A5">
        <w:rPr>
          <w:rFonts w:cs="Traditional Arabic" w:hint="cs"/>
          <w:szCs w:val="32"/>
          <w:rtl/>
        </w:rPr>
        <w:t>.</w:t>
      </w:r>
    </w:p>
  </w:footnote>
  <w:footnote w:id="31">
    <w:p w:rsidR="00EB5B3B" w:rsidRPr="003654A5" w:rsidRDefault="00EB5B3B" w:rsidP="00DC2269">
      <w:pPr>
        <w:pStyle w:val="a3"/>
        <w:widowControl w:val="0"/>
        <w:ind w:left="340" w:hanging="340"/>
        <w:jc w:val="lowKashida"/>
        <w:rPr>
          <w:rFonts w:cs="Traditional Arabic" w:hint="cs"/>
          <w:szCs w:val="32"/>
        </w:rPr>
      </w:pPr>
      <w:r w:rsidRPr="003654A5">
        <w:rPr>
          <w:rFonts w:ascii="Traditional Arabic" w:hAnsi="Traditional Arabic" w:cs="Traditional Arabic"/>
          <w:sz w:val="32"/>
          <w:szCs w:val="32"/>
          <w:rtl/>
        </w:rPr>
        <w:t>(</w:t>
      </w:r>
      <w:r w:rsidRPr="003654A5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3654A5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المجموع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شرح المهذب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>(4/56)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, 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>مغني المحتاج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>(1/252)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.</w:t>
      </w:r>
    </w:p>
  </w:footnote>
  <w:footnote w:id="32">
    <w:p w:rsidR="00EB5B3B" w:rsidRPr="003654A5" w:rsidRDefault="00EB5B3B" w:rsidP="00DC2269">
      <w:pPr>
        <w:pStyle w:val="a3"/>
        <w:widowControl w:val="0"/>
        <w:ind w:left="340" w:hanging="340"/>
        <w:jc w:val="lowKashida"/>
        <w:rPr>
          <w:rFonts w:cs="Traditional Arabic" w:hint="cs"/>
          <w:szCs w:val="32"/>
        </w:rPr>
      </w:pPr>
      <w:r w:rsidRPr="003654A5">
        <w:rPr>
          <w:rFonts w:ascii="Traditional Arabic" w:hAnsi="Traditional Arabic" w:cs="Traditional Arabic"/>
          <w:sz w:val="32"/>
          <w:szCs w:val="32"/>
          <w:rtl/>
        </w:rPr>
        <w:t>(</w:t>
      </w:r>
      <w:r w:rsidRPr="003654A5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3654A5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المغني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>(2/119)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, 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>الشرح الكبير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>(4/288)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.</w:t>
      </w:r>
    </w:p>
  </w:footnote>
  <w:footnote w:id="33">
    <w:p w:rsidR="00E6458A" w:rsidRPr="003654A5" w:rsidRDefault="00E6458A" w:rsidP="005167FB">
      <w:pPr>
        <w:pStyle w:val="a3"/>
        <w:widowControl w:val="0"/>
        <w:ind w:left="340" w:hanging="340"/>
        <w:jc w:val="lowKashida"/>
        <w:rPr>
          <w:rFonts w:ascii="Traditional Arabic" w:hAnsi="Traditional Arabic" w:cs="Traditional Arabic"/>
          <w:sz w:val="32"/>
          <w:szCs w:val="32"/>
        </w:rPr>
      </w:pPr>
      <w:r w:rsidRPr="003654A5">
        <w:rPr>
          <w:rFonts w:ascii="Traditional Arabic" w:hAnsi="Traditional Arabic" w:cs="Traditional Arabic"/>
          <w:sz w:val="32"/>
          <w:szCs w:val="32"/>
          <w:rtl/>
        </w:rPr>
        <w:t>(</w:t>
      </w:r>
      <w:r w:rsidRPr="003654A5">
        <w:rPr>
          <w:rFonts w:ascii="Traditional Arabic" w:hAnsi="Traditional Arabic" w:cs="Traditional Arabic"/>
          <w:sz w:val="32"/>
          <w:szCs w:val="32"/>
        </w:rPr>
        <w:footnoteRef/>
      </w:r>
      <w:r w:rsidRPr="003654A5">
        <w:rPr>
          <w:rFonts w:ascii="Traditional Arabic" w:hAnsi="Traditional Arabic" w:cs="Traditional Arabic"/>
          <w:sz w:val="32"/>
          <w:szCs w:val="32"/>
          <w:rtl/>
        </w:rPr>
        <w:t>)</w:t>
      </w:r>
      <w:r w:rsidRPr="003654A5"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</w:rPr>
        <w:t>مالك بن بحينة صحابي كذا وقع في البخاري والنسائي والأكثر على أن الصحبة والرواية لولده عبدالله بن مالك</w:t>
      </w:r>
      <w:r w:rsidRPr="003654A5">
        <w:rPr>
          <w:rFonts w:ascii="Traditional Arabic" w:hAnsi="Traditional Arabic" w:cs="Traditional Arabic" w:hint="cs"/>
          <w:sz w:val="32"/>
          <w:szCs w:val="32"/>
          <w:rtl/>
        </w:rPr>
        <w:t>.</w:t>
      </w:r>
      <w:r w:rsidR="00BD2058" w:rsidRPr="00BD2058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="00BD2058" w:rsidRPr="00BD2058">
        <w:rPr>
          <w:rFonts w:ascii="Traditional Arabic" w:hAnsi="Traditional Arabic" w:cs="Traditional Arabic" w:hint="eastAsia"/>
          <w:sz w:val="32"/>
          <w:szCs w:val="32"/>
          <w:rtl/>
        </w:rPr>
        <w:t>الاستيعاب</w:t>
      </w:r>
      <w:r w:rsidR="00BD2058" w:rsidRPr="00BD2058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="00BD2058" w:rsidRPr="00BD2058">
        <w:rPr>
          <w:rFonts w:ascii="Traditional Arabic" w:hAnsi="Traditional Arabic" w:cs="Traditional Arabic" w:hint="eastAsia"/>
          <w:sz w:val="32"/>
          <w:szCs w:val="32"/>
          <w:rtl/>
        </w:rPr>
        <w:t>في</w:t>
      </w:r>
      <w:r w:rsidR="00BD2058" w:rsidRPr="00BD2058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="00BD2058" w:rsidRPr="00BD2058">
        <w:rPr>
          <w:rFonts w:ascii="Traditional Arabic" w:hAnsi="Traditional Arabic" w:cs="Traditional Arabic" w:hint="eastAsia"/>
          <w:sz w:val="32"/>
          <w:szCs w:val="32"/>
          <w:rtl/>
        </w:rPr>
        <w:t>معرفة</w:t>
      </w:r>
      <w:r w:rsidR="00BD2058" w:rsidRPr="00BD2058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="00BD2058" w:rsidRPr="00BD2058">
        <w:rPr>
          <w:rFonts w:ascii="Traditional Arabic" w:hAnsi="Traditional Arabic" w:cs="Traditional Arabic" w:hint="eastAsia"/>
          <w:sz w:val="32"/>
          <w:szCs w:val="32"/>
          <w:rtl/>
        </w:rPr>
        <w:t>الأصحاب</w:t>
      </w:r>
      <w:r w:rsidR="00BD2058" w:rsidRPr="00BD2058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="000D4F37">
        <w:rPr>
          <w:rFonts w:ascii="Traditional Arabic" w:hAnsi="Traditional Arabic" w:cs="Traditional Arabic"/>
          <w:sz w:val="32"/>
          <w:szCs w:val="32"/>
          <w:rtl/>
        </w:rPr>
        <w:t>(</w:t>
      </w:r>
      <w:r w:rsidR="00BD2058" w:rsidRPr="00BD2058">
        <w:rPr>
          <w:rFonts w:ascii="Traditional Arabic" w:hAnsi="Traditional Arabic" w:cs="Traditional Arabic"/>
          <w:sz w:val="32"/>
          <w:szCs w:val="32"/>
          <w:rtl/>
        </w:rPr>
        <w:t>3 /1348</w:t>
      </w:r>
      <w:r w:rsidR="000D4F37">
        <w:rPr>
          <w:rFonts w:ascii="Traditional Arabic" w:hAnsi="Traditional Arabic" w:cs="Traditional Arabic"/>
          <w:sz w:val="32"/>
          <w:szCs w:val="32"/>
          <w:rtl/>
        </w:rPr>
        <w:t>)</w:t>
      </w:r>
      <w:r w:rsidR="00BD2058" w:rsidRPr="00BD2058"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 w:rsidR="00BD2058">
        <w:rPr>
          <w:rFonts w:ascii="Traditional Arabic" w:hAnsi="Traditional Arabic" w:cs="Traditional Arabic" w:hint="cs"/>
          <w:sz w:val="32"/>
          <w:szCs w:val="32"/>
          <w:rtl/>
        </w:rPr>
        <w:t>الإصابة في تمييز الصحابة(3/340)</w:t>
      </w:r>
      <w:r w:rsidRPr="003654A5"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</w:rPr>
        <w:t xml:space="preserve">تقريب التهذيب </w:t>
      </w:r>
      <w:r w:rsidRPr="003654A5">
        <w:rPr>
          <w:rFonts w:ascii="Traditional Arabic" w:hAnsi="Traditional Arabic" w:cs="Traditional Arabic" w:hint="cs"/>
          <w:sz w:val="32"/>
          <w:szCs w:val="32"/>
          <w:rtl/>
        </w:rPr>
        <w:t>(516)</w:t>
      </w:r>
      <w:r w:rsidRPr="003654A5">
        <w:rPr>
          <w:rFonts w:ascii="Traditional Arabic" w:hAnsi="Traditional Arabic" w:cs="Traditional Arabic"/>
          <w:sz w:val="32"/>
          <w:szCs w:val="32"/>
          <w:rtl/>
        </w:rPr>
        <w:t>.</w:t>
      </w:r>
    </w:p>
  </w:footnote>
  <w:footnote w:id="34">
    <w:p w:rsidR="00E6458A" w:rsidRPr="003654A5" w:rsidRDefault="00E6458A" w:rsidP="00DC2269">
      <w:pPr>
        <w:pStyle w:val="a3"/>
        <w:widowControl w:val="0"/>
        <w:ind w:left="340" w:hanging="340"/>
        <w:jc w:val="lowKashida"/>
        <w:rPr>
          <w:rFonts w:ascii="Traditional Arabic" w:hAnsi="Traditional Arabic" w:cs="Traditional Arabic"/>
          <w:sz w:val="32"/>
          <w:szCs w:val="32"/>
        </w:rPr>
      </w:pPr>
      <w:r w:rsidRPr="003654A5">
        <w:rPr>
          <w:rFonts w:ascii="Traditional Arabic" w:hAnsi="Traditional Arabic" w:cs="Traditional Arabic"/>
          <w:sz w:val="32"/>
          <w:szCs w:val="32"/>
          <w:rtl/>
        </w:rPr>
        <w:t>(</w:t>
      </w:r>
      <w:r w:rsidRPr="003654A5">
        <w:rPr>
          <w:rFonts w:ascii="Traditional Arabic" w:hAnsi="Traditional Arabic" w:cs="Traditional Arabic"/>
          <w:sz w:val="32"/>
          <w:szCs w:val="32"/>
        </w:rPr>
        <w:footnoteRef/>
      </w:r>
      <w:r w:rsidRPr="003654A5">
        <w:rPr>
          <w:rFonts w:ascii="Traditional Arabic" w:hAnsi="Traditional Arabic" w:cs="Traditional Arabic"/>
          <w:sz w:val="32"/>
          <w:szCs w:val="32"/>
          <w:rtl/>
        </w:rPr>
        <w:t>)</w:t>
      </w:r>
      <w:r w:rsidRPr="003654A5"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</w:rPr>
        <w:t>لاث به الناس</w:t>
      </w:r>
      <w:r w:rsidRPr="003654A5">
        <w:rPr>
          <w:rFonts w:ascii="Traditional Arabic" w:hAnsi="Traditional Arabic" w:cs="Traditional Arabic" w:hint="cs"/>
          <w:sz w:val="32"/>
          <w:szCs w:val="32"/>
          <w:rtl/>
        </w:rPr>
        <w:t>:</w:t>
      </w:r>
      <w:r w:rsidRPr="003654A5">
        <w:rPr>
          <w:rFonts w:ascii="Traditional Arabic" w:hAnsi="Traditional Arabic" w:cs="Traditional Arabic"/>
          <w:sz w:val="32"/>
          <w:szCs w:val="32"/>
          <w:rtl/>
        </w:rPr>
        <w:t xml:space="preserve"> أي</w:t>
      </w:r>
      <w:r w:rsidRPr="003654A5">
        <w:rPr>
          <w:rFonts w:ascii="Traditional Arabic" w:hAnsi="Traditional Arabic" w:cs="Traditional Arabic" w:hint="cs"/>
          <w:sz w:val="32"/>
          <w:szCs w:val="32"/>
          <w:rtl/>
        </w:rPr>
        <w:t>:</w:t>
      </w:r>
      <w:r w:rsidRPr="003654A5">
        <w:rPr>
          <w:rFonts w:ascii="Traditional Arabic" w:hAnsi="Traditional Arabic" w:cs="Traditional Arabic"/>
          <w:sz w:val="32"/>
          <w:szCs w:val="32"/>
          <w:rtl/>
        </w:rPr>
        <w:t xml:space="preserve"> اجتمعوا حوله</w:t>
      </w:r>
      <w:r w:rsidRPr="003654A5">
        <w:rPr>
          <w:rFonts w:ascii="Traditional Arabic" w:hAnsi="Traditional Arabic" w:cs="Traditional Arabic" w:hint="cs"/>
          <w:sz w:val="32"/>
          <w:szCs w:val="32"/>
          <w:rtl/>
        </w:rPr>
        <w:t>.</w:t>
      </w:r>
      <w:r w:rsidRPr="003654A5">
        <w:rPr>
          <w:rFonts w:ascii="Traditional Arabic" w:hAnsi="Traditional Arabic" w:cs="Traditional Arabic"/>
          <w:sz w:val="32"/>
          <w:szCs w:val="32"/>
          <w:rtl/>
        </w:rPr>
        <w:t xml:space="preserve"> يقال</w:t>
      </w:r>
      <w:r w:rsidRPr="003654A5">
        <w:rPr>
          <w:rFonts w:ascii="Traditional Arabic" w:hAnsi="Traditional Arabic" w:cs="Traditional Arabic" w:hint="cs"/>
          <w:sz w:val="32"/>
          <w:szCs w:val="32"/>
          <w:rtl/>
        </w:rPr>
        <w:t>:</w:t>
      </w:r>
      <w:r w:rsidRPr="003654A5">
        <w:rPr>
          <w:rFonts w:ascii="Traditional Arabic" w:hAnsi="Traditional Arabic" w:cs="Traditional Arabic"/>
          <w:sz w:val="32"/>
          <w:szCs w:val="32"/>
          <w:rtl/>
        </w:rPr>
        <w:t xml:space="preserve"> لاث به يلوث وألاث</w:t>
      </w:r>
      <w:r w:rsidRPr="003654A5">
        <w:rPr>
          <w:rFonts w:ascii="Traditional Arabic" w:hAnsi="Traditional Arabic" w:cs="Traditional Arabic" w:hint="cs"/>
          <w:sz w:val="32"/>
          <w:szCs w:val="32"/>
          <w:rtl/>
        </w:rPr>
        <w:t xml:space="preserve">. </w:t>
      </w:r>
      <w:r w:rsidRPr="003654A5">
        <w:rPr>
          <w:rFonts w:ascii="Traditional Arabic" w:hAnsi="Traditional Arabic" w:cs="Traditional Arabic"/>
          <w:sz w:val="32"/>
          <w:szCs w:val="32"/>
          <w:rtl/>
        </w:rPr>
        <w:t xml:space="preserve">النهاية في غريب الأثر </w:t>
      </w:r>
      <w:r w:rsidRPr="003654A5">
        <w:rPr>
          <w:rFonts w:ascii="Traditional Arabic" w:hAnsi="Traditional Arabic" w:cs="Traditional Arabic" w:hint="cs"/>
          <w:sz w:val="32"/>
          <w:szCs w:val="32"/>
          <w:rtl/>
        </w:rPr>
        <w:t>(</w:t>
      </w:r>
      <w:r w:rsidRPr="003654A5">
        <w:rPr>
          <w:rFonts w:ascii="Traditional Arabic" w:hAnsi="Traditional Arabic" w:cs="Traditional Arabic"/>
          <w:sz w:val="32"/>
          <w:szCs w:val="32"/>
          <w:rtl/>
        </w:rPr>
        <w:t>4/275</w:t>
      </w:r>
      <w:r w:rsidRPr="003654A5">
        <w:rPr>
          <w:rFonts w:ascii="Traditional Arabic" w:hAnsi="Traditional Arabic" w:cs="Traditional Arabic" w:hint="cs"/>
          <w:sz w:val="32"/>
          <w:szCs w:val="32"/>
          <w:rtl/>
        </w:rPr>
        <w:t>)</w:t>
      </w:r>
      <w:r w:rsidRPr="003654A5">
        <w:rPr>
          <w:rFonts w:ascii="Traditional Arabic" w:hAnsi="Traditional Arabic" w:cs="Traditional Arabic"/>
          <w:sz w:val="32"/>
          <w:szCs w:val="32"/>
          <w:rtl/>
        </w:rPr>
        <w:t>.</w:t>
      </w:r>
    </w:p>
  </w:footnote>
  <w:footnote w:id="35">
    <w:p w:rsidR="00EB5B3B" w:rsidRPr="003654A5" w:rsidRDefault="00EB5B3B" w:rsidP="00DC2269">
      <w:pPr>
        <w:pStyle w:val="a3"/>
        <w:widowControl w:val="0"/>
        <w:ind w:left="340" w:hanging="340"/>
        <w:jc w:val="lowKashida"/>
        <w:rPr>
          <w:rFonts w:cs="Traditional Arabic"/>
          <w:szCs w:val="32"/>
        </w:rPr>
      </w:pPr>
      <w:r w:rsidRPr="003654A5">
        <w:rPr>
          <w:rFonts w:ascii="Traditional Arabic" w:hAnsi="Traditional Arabic" w:cs="Traditional Arabic"/>
          <w:sz w:val="32"/>
          <w:szCs w:val="32"/>
          <w:rtl/>
        </w:rPr>
        <w:t>(</w:t>
      </w:r>
      <w:r w:rsidRPr="003654A5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3654A5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أخرجه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البخاري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>(663)كتاب الآذان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,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باب إ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ذا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أقيمت الصّلاة فلا صلاة إلاّ المكتوبة.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>ومسلم (711) كتاب صلاة المسافرين وقصرها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,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باب كراهة الشروع في نافلة بعد شروع المؤذن.</w:t>
      </w:r>
    </w:p>
  </w:footnote>
  <w:footnote w:id="36">
    <w:p w:rsidR="00EB5B3B" w:rsidRPr="005167FB" w:rsidRDefault="00EB5B3B" w:rsidP="00DC2269">
      <w:pPr>
        <w:pStyle w:val="a3"/>
        <w:widowControl w:val="0"/>
        <w:ind w:left="340" w:hanging="340"/>
        <w:jc w:val="lowKashida"/>
        <w:rPr>
          <w:rFonts w:cs="Traditional Arabic"/>
          <w:sz w:val="18"/>
          <w:szCs w:val="30"/>
        </w:rPr>
      </w:pPr>
      <w:r w:rsidRPr="005167FB">
        <w:rPr>
          <w:rFonts w:ascii="Traditional Arabic" w:hAnsi="Traditional Arabic" w:cs="Traditional Arabic"/>
          <w:sz w:val="30"/>
          <w:szCs w:val="30"/>
          <w:rtl/>
        </w:rPr>
        <w:t>(</w:t>
      </w:r>
      <w:r w:rsidRPr="005167FB">
        <w:rPr>
          <w:rStyle w:val="a4"/>
          <w:rFonts w:ascii="Traditional Arabic" w:hAnsi="Traditional Arabic" w:cs="Traditional Arabic"/>
          <w:sz w:val="30"/>
          <w:szCs w:val="30"/>
          <w:vertAlign w:val="baseline"/>
        </w:rPr>
        <w:footnoteRef/>
      </w:r>
      <w:r w:rsidRPr="005167FB">
        <w:rPr>
          <w:rFonts w:ascii="Traditional Arabic" w:hAnsi="Traditional Arabic" w:cs="Traditional Arabic"/>
          <w:sz w:val="30"/>
          <w:szCs w:val="30"/>
          <w:rtl/>
        </w:rPr>
        <w:t xml:space="preserve">) </w:t>
      </w:r>
      <w:r w:rsidRPr="005167FB">
        <w:rPr>
          <w:rFonts w:ascii="Traditional Arabic" w:hAnsi="Traditional Arabic" w:cs="Traditional Arabic" w:hint="eastAsia"/>
          <w:sz w:val="30"/>
          <w:szCs w:val="30"/>
          <w:rtl/>
          <w:lang w:bidi="ar-KW"/>
        </w:rPr>
        <w:t>أخرجه</w:t>
      </w:r>
      <w:r w:rsidRPr="005167FB">
        <w:rPr>
          <w:rFonts w:ascii="Traditional Arabic" w:hAnsi="Traditional Arabic" w:cs="Traditional Arabic"/>
          <w:sz w:val="30"/>
          <w:szCs w:val="30"/>
          <w:rtl/>
          <w:lang w:bidi="ar-KW"/>
        </w:rPr>
        <w:t xml:space="preserve"> مسلم</w:t>
      </w:r>
      <w:r w:rsidRPr="005167FB">
        <w:rPr>
          <w:rFonts w:ascii="Traditional Arabic" w:hAnsi="Traditional Arabic" w:cs="Traditional Arabic" w:hint="cs"/>
          <w:sz w:val="30"/>
          <w:szCs w:val="30"/>
          <w:rtl/>
          <w:lang w:bidi="ar-KW"/>
        </w:rPr>
        <w:t xml:space="preserve"> </w:t>
      </w:r>
      <w:r w:rsidRPr="005167FB">
        <w:rPr>
          <w:rFonts w:ascii="Traditional Arabic" w:hAnsi="Traditional Arabic" w:cs="Traditional Arabic"/>
          <w:sz w:val="30"/>
          <w:szCs w:val="30"/>
          <w:rtl/>
          <w:lang w:bidi="ar-KW"/>
        </w:rPr>
        <w:t>(710) كتاب ص</w:t>
      </w:r>
      <w:r w:rsidRPr="005167FB">
        <w:rPr>
          <w:rFonts w:ascii="Traditional Arabic" w:hAnsi="Traditional Arabic" w:cs="Traditional Arabic" w:hint="eastAsia"/>
          <w:sz w:val="30"/>
          <w:szCs w:val="30"/>
          <w:rtl/>
          <w:lang w:bidi="ar-KW"/>
        </w:rPr>
        <w:t>لاة</w:t>
      </w:r>
      <w:r w:rsidRPr="005167FB">
        <w:rPr>
          <w:rFonts w:ascii="Traditional Arabic" w:hAnsi="Traditional Arabic" w:cs="Traditional Arabic"/>
          <w:sz w:val="30"/>
          <w:szCs w:val="30"/>
          <w:rtl/>
          <w:lang w:bidi="ar-KW"/>
        </w:rPr>
        <w:t xml:space="preserve"> المسافرين وقصرها</w:t>
      </w:r>
      <w:r w:rsidRPr="005167FB">
        <w:rPr>
          <w:rFonts w:ascii="Traditional Arabic" w:hAnsi="Traditional Arabic" w:cs="Traditional Arabic" w:hint="cs"/>
          <w:sz w:val="30"/>
          <w:szCs w:val="30"/>
          <w:rtl/>
          <w:lang w:bidi="ar-KW"/>
        </w:rPr>
        <w:t>,</w:t>
      </w:r>
      <w:r w:rsidRPr="005167FB">
        <w:rPr>
          <w:rFonts w:ascii="Traditional Arabic" w:hAnsi="Traditional Arabic" w:cs="Traditional Arabic"/>
          <w:sz w:val="30"/>
          <w:szCs w:val="30"/>
          <w:rtl/>
          <w:lang w:bidi="ar-KW"/>
        </w:rPr>
        <w:t xml:space="preserve"> باب كراهة الشروع في نافلة بعد شروع المؤذن. </w:t>
      </w:r>
    </w:p>
  </w:footnote>
  <w:footnote w:id="37">
    <w:p w:rsidR="008515BD" w:rsidRPr="003654A5" w:rsidRDefault="008515BD" w:rsidP="00BD2058">
      <w:pPr>
        <w:pStyle w:val="a3"/>
        <w:widowControl w:val="0"/>
        <w:ind w:left="340" w:hanging="340"/>
        <w:jc w:val="lowKashida"/>
        <w:rPr>
          <w:rFonts w:ascii="Traditional Arabic" w:hAnsi="Traditional Arabic" w:cs="Traditional Arabic"/>
          <w:sz w:val="32"/>
          <w:szCs w:val="32"/>
        </w:rPr>
      </w:pPr>
      <w:r w:rsidRPr="003654A5">
        <w:rPr>
          <w:rFonts w:ascii="Traditional Arabic" w:hAnsi="Traditional Arabic" w:cs="Traditional Arabic"/>
          <w:sz w:val="32"/>
          <w:szCs w:val="32"/>
          <w:rtl/>
        </w:rPr>
        <w:t>(</w:t>
      </w:r>
      <w:r w:rsidRPr="003654A5">
        <w:rPr>
          <w:rFonts w:ascii="Traditional Arabic" w:hAnsi="Traditional Arabic" w:cs="Traditional Arabic"/>
          <w:sz w:val="32"/>
          <w:szCs w:val="32"/>
        </w:rPr>
        <w:footnoteRef/>
      </w:r>
      <w:r w:rsidRPr="003654A5">
        <w:rPr>
          <w:rFonts w:ascii="Traditional Arabic" w:hAnsi="Traditional Arabic" w:cs="Traditional Arabic"/>
          <w:sz w:val="32"/>
          <w:szCs w:val="32"/>
          <w:rtl/>
        </w:rPr>
        <w:t>) عبد الله بن س</w:t>
      </w:r>
      <w:r w:rsidRPr="003654A5">
        <w:rPr>
          <w:rFonts w:ascii="Traditional Arabic" w:hAnsi="Traditional Arabic" w:cs="Traditional Arabic" w:hint="cs"/>
          <w:sz w:val="32"/>
          <w:szCs w:val="32"/>
          <w:rtl/>
        </w:rPr>
        <w:t>َ</w:t>
      </w:r>
      <w:r w:rsidRPr="003654A5">
        <w:rPr>
          <w:rFonts w:ascii="Traditional Arabic" w:hAnsi="Traditional Arabic" w:cs="Traditional Arabic"/>
          <w:sz w:val="32"/>
          <w:szCs w:val="32"/>
          <w:rtl/>
        </w:rPr>
        <w:t>ر</w:t>
      </w:r>
      <w:r w:rsidRPr="003654A5">
        <w:rPr>
          <w:rFonts w:ascii="Traditional Arabic" w:hAnsi="Traditional Arabic" w:cs="Traditional Arabic" w:hint="cs"/>
          <w:sz w:val="32"/>
          <w:szCs w:val="32"/>
          <w:rtl/>
        </w:rPr>
        <w:t>ْ</w:t>
      </w:r>
      <w:r w:rsidRPr="003654A5">
        <w:rPr>
          <w:rFonts w:ascii="Traditional Arabic" w:hAnsi="Traditional Arabic" w:cs="Traditional Arabic"/>
          <w:sz w:val="32"/>
          <w:szCs w:val="32"/>
          <w:rtl/>
        </w:rPr>
        <w:t>ج</w:t>
      </w:r>
      <w:r w:rsidRPr="003654A5">
        <w:rPr>
          <w:rFonts w:ascii="Traditional Arabic" w:hAnsi="Traditional Arabic" w:cs="Traditional Arabic" w:hint="cs"/>
          <w:sz w:val="32"/>
          <w:szCs w:val="32"/>
          <w:rtl/>
        </w:rPr>
        <w:t>ِ</w:t>
      </w:r>
      <w:r w:rsidRPr="003654A5">
        <w:rPr>
          <w:rFonts w:ascii="Traditional Arabic" w:hAnsi="Traditional Arabic" w:cs="Traditional Arabic"/>
          <w:sz w:val="32"/>
          <w:szCs w:val="32"/>
          <w:rtl/>
        </w:rPr>
        <w:t>س المزني</w:t>
      </w:r>
      <w:r w:rsidRPr="003654A5">
        <w:rPr>
          <w:rFonts w:ascii="Traditional Arabic" w:hAnsi="Traditional Arabic" w:cs="Traditional Arabic" w:hint="cs"/>
          <w:sz w:val="32"/>
          <w:szCs w:val="32"/>
          <w:rtl/>
        </w:rPr>
        <w:t>,</w:t>
      </w:r>
      <w:r w:rsidRPr="003654A5">
        <w:rPr>
          <w:rFonts w:ascii="Traditional Arabic" w:hAnsi="Traditional Arabic" w:cs="Traditional Arabic"/>
          <w:sz w:val="32"/>
          <w:szCs w:val="32"/>
          <w:rtl/>
        </w:rPr>
        <w:t xml:space="preserve"> حليف بني مخزوم صحابي سكن البصرة</w:t>
      </w:r>
      <w:r w:rsidRPr="003654A5">
        <w:rPr>
          <w:rFonts w:ascii="Traditional Arabic" w:hAnsi="Traditional Arabic" w:cs="Traditional Arabic" w:hint="cs"/>
          <w:sz w:val="32"/>
          <w:szCs w:val="32"/>
          <w:rtl/>
        </w:rPr>
        <w:t>.</w:t>
      </w:r>
      <w:r w:rsidR="00BD2058" w:rsidRPr="00BD2058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="00BD2058" w:rsidRPr="00BD2058">
        <w:rPr>
          <w:rFonts w:ascii="Traditional Arabic" w:hAnsi="Traditional Arabic" w:cs="Traditional Arabic" w:hint="eastAsia"/>
          <w:sz w:val="32"/>
          <w:szCs w:val="32"/>
          <w:rtl/>
        </w:rPr>
        <w:t>الاستيعاب</w:t>
      </w:r>
      <w:r w:rsidR="00BD2058" w:rsidRPr="00BD2058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="00BD2058" w:rsidRPr="00BD2058">
        <w:rPr>
          <w:rFonts w:ascii="Traditional Arabic" w:hAnsi="Traditional Arabic" w:cs="Traditional Arabic" w:hint="eastAsia"/>
          <w:sz w:val="32"/>
          <w:szCs w:val="32"/>
          <w:rtl/>
        </w:rPr>
        <w:t>في</w:t>
      </w:r>
      <w:r w:rsidR="00BD2058" w:rsidRPr="00BD2058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="00BD2058" w:rsidRPr="00BD2058">
        <w:rPr>
          <w:rFonts w:ascii="Traditional Arabic" w:hAnsi="Traditional Arabic" w:cs="Traditional Arabic" w:hint="eastAsia"/>
          <w:sz w:val="32"/>
          <w:szCs w:val="32"/>
          <w:rtl/>
        </w:rPr>
        <w:t>معرفة</w:t>
      </w:r>
      <w:r w:rsidR="00BD2058" w:rsidRPr="00BD2058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="00BD2058" w:rsidRPr="00BD2058">
        <w:rPr>
          <w:rFonts w:ascii="Traditional Arabic" w:hAnsi="Traditional Arabic" w:cs="Traditional Arabic" w:hint="eastAsia"/>
          <w:sz w:val="32"/>
          <w:szCs w:val="32"/>
          <w:rtl/>
        </w:rPr>
        <w:t>الأصحاب</w:t>
      </w:r>
      <w:r w:rsidR="00BD2058" w:rsidRPr="00BD2058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="000D4F37">
        <w:rPr>
          <w:rFonts w:ascii="Traditional Arabic" w:hAnsi="Traditional Arabic" w:cs="Traditional Arabic"/>
          <w:sz w:val="32"/>
          <w:szCs w:val="32"/>
          <w:rtl/>
        </w:rPr>
        <w:t>(</w:t>
      </w:r>
      <w:r w:rsidR="00BD2058" w:rsidRPr="00BD2058">
        <w:rPr>
          <w:rFonts w:ascii="Traditional Arabic" w:hAnsi="Traditional Arabic" w:cs="Traditional Arabic"/>
          <w:sz w:val="32"/>
          <w:szCs w:val="32"/>
          <w:rtl/>
        </w:rPr>
        <w:t>3 /916</w:t>
      </w:r>
      <w:r w:rsidR="000D4F37">
        <w:rPr>
          <w:rFonts w:ascii="Traditional Arabic" w:hAnsi="Traditional Arabic" w:cs="Traditional Arabic"/>
          <w:sz w:val="32"/>
          <w:szCs w:val="32"/>
          <w:rtl/>
        </w:rPr>
        <w:t>)</w:t>
      </w:r>
      <w:r w:rsidRPr="003654A5"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 w:rsidR="00D0056D">
        <w:rPr>
          <w:rFonts w:ascii="Traditional Arabic" w:hAnsi="Traditional Arabic" w:cs="Traditional Arabic" w:hint="cs"/>
          <w:sz w:val="32"/>
          <w:szCs w:val="32"/>
          <w:rtl/>
        </w:rPr>
        <w:t xml:space="preserve">الإصابة(2/315) </w:t>
      </w:r>
      <w:r w:rsidRPr="003654A5">
        <w:rPr>
          <w:rFonts w:ascii="Traditional Arabic" w:hAnsi="Traditional Arabic" w:cs="Traditional Arabic"/>
          <w:sz w:val="32"/>
          <w:szCs w:val="32"/>
          <w:rtl/>
        </w:rPr>
        <w:t xml:space="preserve">تقريب التهذيب </w:t>
      </w:r>
      <w:r w:rsidRPr="003654A5">
        <w:rPr>
          <w:rFonts w:ascii="Traditional Arabic" w:hAnsi="Traditional Arabic" w:cs="Traditional Arabic" w:hint="cs"/>
          <w:sz w:val="32"/>
          <w:szCs w:val="32"/>
          <w:rtl/>
        </w:rPr>
        <w:t>(305)</w:t>
      </w:r>
      <w:r w:rsidRPr="003654A5">
        <w:rPr>
          <w:rFonts w:ascii="Traditional Arabic" w:hAnsi="Traditional Arabic" w:cs="Traditional Arabic"/>
          <w:sz w:val="32"/>
          <w:szCs w:val="32"/>
          <w:rtl/>
        </w:rPr>
        <w:t>.</w:t>
      </w:r>
    </w:p>
  </w:footnote>
  <w:footnote w:id="38">
    <w:p w:rsidR="00EB5B3B" w:rsidRPr="003654A5" w:rsidRDefault="00EB5B3B" w:rsidP="00DC2269">
      <w:pPr>
        <w:pStyle w:val="a3"/>
        <w:widowControl w:val="0"/>
        <w:ind w:left="340" w:hanging="340"/>
        <w:jc w:val="lowKashida"/>
        <w:rPr>
          <w:rFonts w:cs="Traditional Arabic"/>
          <w:szCs w:val="32"/>
        </w:rPr>
      </w:pPr>
      <w:r w:rsidRPr="003654A5">
        <w:rPr>
          <w:rFonts w:ascii="Traditional Arabic" w:hAnsi="Traditional Arabic" w:cs="Traditional Arabic"/>
          <w:sz w:val="32"/>
          <w:szCs w:val="32"/>
          <w:rtl/>
        </w:rPr>
        <w:t>(</w:t>
      </w:r>
      <w:r w:rsidRPr="003654A5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3654A5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أخرجه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مسلم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>(712) كتاب صلاة المسافرين وقصرها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,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باب كراهة الشروع في نافلة بعد شروع المؤذن.</w:t>
      </w:r>
    </w:p>
  </w:footnote>
  <w:footnote w:id="39">
    <w:p w:rsidR="00EB5B3B" w:rsidRPr="003654A5" w:rsidRDefault="00EB5B3B" w:rsidP="00DC2269">
      <w:pPr>
        <w:pStyle w:val="a3"/>
        <w:widowControl w:val="0"/>
        <w:ind w:left="340" w:hanging="340"/>
        <w:jc w:val="lowKashida"/>
        <w:rPr>
          <w:rFonts w:cs="Traditional Arabic" w:hint="cs"/>
          <w:szCs w:val="32"/>
        </w:rPr>
      </w:pPr>
      <w:r w:rsidRPr="003654A5">
        <w:rPr>
          <w:rFonts w:ascii="Traditional Arabic" w:hAnsi="Traditional Arabic" w:cs="Traditional Arabic"/>
          <w:sz w:val="32"/>
          <w:szCs w:val="32"/>
          <w:rtl/>
        </w:rPr>
        <w:t>(</w:t>
      </w:r>
      <w:r w:rsidRPr="003654A5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3654A5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أخرجه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عبد الرزاق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</w:rPr>
        <w:t>(4021)</w:t>
      </w:r>
      <w:r w:rsidRPr="003654A5">
        <w:rPr>
          <w:rFonts w:cs="Traditional Arabic" w:hint="cs"/>
          <w:szCs w:val="32"/>
          <w:rtl/>
        </w:rPr>
        <w:t>.</w:t>
      </w:r>
    </w:p>
  </w:footnote>
  <w:footnote w:id="40">
    <w:p w:rsidR="00EB5B3B" w:rsidRPr="003654A5" w:rsidRDefault="00EB5B3B" w:rsidP="00DC2269">
      <w:pPr>
        <w:pStyle w:val="a3"/>
        <w:widowControl w:val="0"/>
        <w:ind w:left="340" w:hanging="340"/>
        <w:jc w:val="lowKashida"/>
        <w:rPr>
          <w:rFonts w:cs="Traditional Arabic" w:hint="cs"/>
          <w:szCs w:val="32"/>
        </w:rPr>
      </w:pPr>
      <w:r w:rsidRPr="003654A5">
        <w:rPr>
          <w:rFonts w:ascii="Traditional Arabic" w:hAnsi="Traditional Arabic" w:cs="Traditional Arabic"/>
          <w:sz w:val="32"/>
          <w:szCs w:val="32"/>
          <w:rtl/>
        </w:rPr>
        <w:t>(</w:t>
      </w:r>
      <w:r w:rsidRPr="003654A5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3654A5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أخرجه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عبد الرزاق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>(4020)</w:t>
      </w:r>
      <w:r w:rsidRPr="003654A5">
        <w:rPr>
          <w:rFonts w:cs="Traditional Arabic" w:hint="cs"/>
          <w:szCs w:val="32"/>
          <w:rtl/>
        </w:rPr>
        <w:t>.</w:t>
      </w:r>
    </w:p>
  </w:footnote>
  <w:footnote w:id="41">
    <w:p w:rsidR="00EB5B3B" w:rsidRPr="003654A5" w:rsidRDefault="00EB5B3B" w:rsidP="00DC2269">
      <w:pPr>
        <w:pStyle w:val="a3"/>
        <w:widowControl w:val="0"/>
        <w:ind w:left="340" w:hanging="340"/>
        <w:jc w:val="lowKashida"/>
        <w:rPr>
          <w:rFonts w:cs="Traditional Arabic" w:hint="cs"/>
          <w:szCs w:val="32"/>
          <w:lang w:bidi="ar-KW"/>
        </w:rPr>
      </w:pPr>
      <w:r w:rsidRPr="003654A5">
        <w:rPr>
          <w:rFonts w:ascii="Traditional Arabic" w:hAnsi="Traditional Arabic" w:cs="Traditional Arabic"/>
          <w:sz w:val="32"/>
          <w:szCs w:val="32"/>
          <w:rtl/>
        </w:rPr>
        <w:t>(</w:t>
      </w:r>
      <w:r w:rsidRPr="003654A5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3654A5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أخرجه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عبد الرزاق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>(4009)</w:t>
      </w:r>
      <w:r w:rsidRPr="003654A5">
        <w:rPr>
          <w:rFonts w:cs="Traditional Arabic" w:hint="cs"/>
          <w:szCs w:val="32"/>
          <w:rtl/>
          <w:lang w:bidi="ar-KW"/>
        </w:rPr>
        <w:t>.</w:t>
      </w:r>
    </w:p>
  </w:footnote>
  <w:footnote w:id="42">
    <w:p w:rsidR="00EB5B3B" w:rsidRPr="003654A5" w:rsidRDefault="00EB5B3B" w:rsidP="00DC2269">
      <w:pPr>
        <w:pStyle w:val="a3"/>
        <w:widowControl w:val="0"/>
        <w:ind w:left="340" w:hanging="340"/>
        <w:jc w:val="lowKashida"/>
        <w:rPr>
          <w:rFonts w:cs="Traditional Arabic" w:hint="cs"/>
          <w:szCs w:val="32"/>
        </w:rPr>
      </w:pPr>
      <w:r w:rsidRPr="003654A5">
        <w:rPr>
          <w:rFonts w:ascii="Traditional Arabic" w:hAnsi="Traditional Arabic" w:cs="Traditional Arabic"/>
          <w:sz w:val="32"/>
          <w:szCs w:val="32"/>
          <w:rtl/>
        </w:rPr>
        <w:t>(</w:t>
      </w:r>
      <w:r w:rsidRPr="003654A5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3654A5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أخرجه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عبد الرزاق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</w:rPr>
        <w:t>(3999)</w:t>
      </w:r>
      <w:r w:rsidRPr="003654A5">
        <w:rPr>
          <w:rFonts w:cs="Traditional Arabic" w:hint="cs"/>
          <w:szCs w:val="32"/>
          <w:rtl/>
        </w:rPr>
        <w:t>.</w:t>
      </w:r>
    </w:p>
  </w:footnote>
  <w:footnote w:id="43">
    <w:p w:rsidR="00EB5B3B" w:rsidRPr="003654A5" w:rsidRDefault="00EB5B3B" w:rsidP="00754AE9">
      <w:pPr>
        <w:pStyle w:val="a3"/>
        <w:widowControl w:val="0"/>
        <w:ind w:left="340" w:hanging="340"/>
        <w:jc w:val="lowKashida"/>
        <w:rPr>
          <w:rFonts w:cs="Traditional Arabic" w:hint="cs"/>
          <w:szCs w:val="32"/>
        </w:rPr>
      </w:pPr>
      <w:r w:rsidRPr="003654A5">
        <w:rPr>
          <w:rFonts w:ascii="Traditional Arabic" w:hAnsi="Traditional Arabic" w:cs="Traditional Arabic"/>
          <w:sz w:val="32"/>
          <w:szCs w:val="32"/>
          <w:rtl/>
        </w:rPr>
        <w:t>(</w:t>
      </w:r>
      <w:r w:rsidRPr="003654A5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3654A5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فتح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القدير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>(1/474)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,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شرح العناية على الهداية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>(1/475)</w:t>
      </w:r>
      <w:r w:rsidR="00754AE9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قيدوه إذا ظن أنه يدرك الركعة من صلاة الصبح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.</w:t>
      </w:r>
      <w:r w:rsidR="00754AE9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انظر </w:t>
      </w:r>
      <w:r w:rsidR="00754AE9" w:rsidRPr="00754AE9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بداية</w:t>
      </w:r>
      <w:r w:rsidR="00754AE9" w:rsidRPr="00754AE9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="00754AE9" w:rsidRPr="00754AE9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المجتهد</w:t>
      </w:r>
      <w:r w:rsidR="00754AE9" w:rsidRPr="00754AE9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="00754AE9" w:rsidRPr="00754AE9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ونهاية</w:t>
      </w:r>
      <w:r w:rsidR="00754AE9" w:rsidRPr="00754AE9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="00754AE9" w:rsidRPr="00754AE9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المقتصد</w:t>
      </w:r>
      <w:r w:rsidR="00754AE9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="00754AE9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(</w:t>
      </w:r>
      <w:r w:rsidR="00754AE9">
        <w:rPr>
          <w:rFonts w:ascii="Traditional Arabic" w:hAnsi="Traditional Arabic" w:cs="Traditional Arabic"/>
          <w:sz w:val="32"/>
          <w:szCs w:val="32"/>
          <w:rtl/>
          <w:lang w:bidi="ar-KW"/>
        </w:rPr>
        <w:t>1/ 215</w:t>
      </w:r>
      <w:r w:rsidR="00754AE9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).</w:t>
      </w:r>
      <w:r w:rsidR="00293158">
        <w:rPr>
          <w:rFonts w:cs="Traditional Arabic" w:hint="cs"/>
          <w:szCs w:val="32"/>
          <w:rtl/>
        </w:rPr>
        <w:t>والحنفية والمالكية متفقون في تفريق بين أن يدخل المسجد أو لم يدخله.</w:t>
      </w:r>
    </w:p>
  </w:footnote>
  <w:footnote w:id="44">
    <w:p w:rsidR="00EB5B3B" w:rsidRPr="003654A5" w:rsidRDefault="00EB5B3B" w:rsidP="00754AE9">
      <w:pPr>
        <w:pStyle w:val="a3"/>
        <w:widowControl w:val="0"/>
        <w:ind w:left="340" w:hanging="340"/>
        <w:jc w:val="lowKashida"/>
        <w:rPr>
          <w:rFonts w:cs="Traditional Arabic" w:hint="cs"/>
          <w:szCs w:val="32"/>
        </w:rPr>
      </w:pPr>
      <w:r w:rsidRPr="003654A5">
        <w:rPr>
          <w:rFonts w:ascii="Traditional Arabic" w:hAnsi="Traditional Arabic" w:cs="Traditional Arabic"/>
          <w:sz w:val="32"/>
          <w:szCs w:val="32"/>
          <w:rtl/>
        </w:rPr>
        <w:t>(</w:t>
      </w:r>
      <w:r w:rsidRPr="003654A5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3654A5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التاج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والاكليل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>(2/80)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>مواهب الجليل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>(2/80)</w:t>
      </w:r>
      <w:r w:rsidR="00754AE9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وقيدوه ما لم يخف أن تفوته الركعة الأولى</w:t>
      </w:r>
      <w:r w:rsidR="00754AE9" w:rsidRPr="00754AE9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="00754AE9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. انظر </w:t>
      </w:r>
      <w:r w:rsidR="00754AE9" w:rsidRPr="00754AE9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بداية</w:t>
      </w:r>
      <w:r w:rsidR="00754AE9" w:rsidRPr="00754AE9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="00754AE9" w:rsidRPr="00754AE9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المجتهد</w:t>
      </w:r>
      <w:r w:rsidR="00754AE9" w:rsidRPr="00754AE9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="00754AE9" w:rsidRPr="00754AE9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ونهاية</w:t>
      </w:r>
      <w:r w:rsidR="00754AE9" w:rsidRPr="00754AE9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="00754AE9" w:rsidRPr="00754AE9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المقتصد</w:t>
      </w:r>
      <w:r w:rsidR="00754AE9" w:rsidRPr="00754AE9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="005167FB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(</w:t>
      </w:r>
      <w:r w:rsidR="00754AE9" w:rsidRPr="00754AE9">
        <w:rPr>
          <w:rFonts w:ascii="Traditional Arabic" w:hAnsi="Traditional Arabic" w:cs="Traditional Arabic"/>
          <w:sz w:val="32"/>
          <w:szCs w:val="32"/>
          <w:rtl/>
          <w:lang w:bidi="ar-KW"/>
        </w:rPr>
        <w:t>1/ 215</w:t>
      </w:r>
      <w:r w:rsidR="000D4F37">
        <w:rPr>
          <w:rFonts w:ascii="Traditional Arabic" w:hAnsi="Traditional Arabic" w:cs="Traditional Arabic"/>
          <w:sz w:val="32"/>
          <w:szCs w:val="32"/>
          <w:rtl/>
          <w:lang w:bidi="ar-KW"/>
        </w:rPr>
        <w:t>)</w:t>
      </w:r>
      <w:r w:rsidRPr="003654A5">
        <w:rPr>
          <w:rFonts w:cs="Traditional Arabic" w:hint="cs"/>
          <w:szCs w:val="32"/>
          <w:rtl/>
        </w:rPr>
        <w:t>.</w:t>
      </w:r>
    </w:p>
  </w:footnote>
  <w:footnote w:id="45">
    <w:p w:rsidR="00EB5B3B" w:rsidRPr="003654A5" w:rsidRDefault="00EB5B3B" w:rsidP="00DC2269">
      <w:pPr>
        <w:pStyle w:val="a3"/>
        <w:widowControl w:val="0"/>
        <w:ind w:left="340" w:hanging="340"/>
        <w:jc w:val="lowKashida"/>
        <w:rPr>
          <w:rFonts w:cs="Traditional Arabic" w:hint="cs"/>
          <w:szCs w:val="32"/>
        </w:rPr>
      </w:pPr>
      <w:r w:rsidRPr="003654A5">
        <w:rPr>
          <w:rFonts w:ascii="Traditional Arabic" w:hAnsi="Traditional Arabic" w:cs="Traditional Arabic"/>
          <w:sz w:val="32"/>
          <w:szCs w:val="32"/>
          <w:rtl/>
        </w:rPr>
        <w:t>(</w:t>
      </w:r>
      <w:r w:rsidRPr="003654A5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3654A5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أخرجه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أحمد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>(15/143)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.</w:t>
      </w:r>
      <w:r w:rsidRPr="003654A5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وأبو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دا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ود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>(1258) تفريع أبواب صلا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ة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السفر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,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باب في تخفيفهما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.</w:t>
      </w:r>
      <w:r w:rsidRPr="003654A5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والطحاوى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في شرح معاني الآثار (1/299).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>ضعفه الألباني في سنن أبي داود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>(1258)</w:t>
      </w:r>
      <w:r w:rsidRPr="003654A5">
        <w:rPr>
          <w:rFonts w:cs="Traditional Arabic" w:hint="cs"/>
          <w:szCs w:val="32"/>
          <w:rtl/>
        </w:rPr>
        <w:t>.</w:t>
      </w:r>
    </w:p>
  </w:footnote>
  <w:footnote w:id="46">
    <w:p w:rsidR="00EB5B3B" w:rsidRPr="003654A5" w:rsidRDefault="00EB5B3B" w:rsidP="00DC2269">
      <w:pPr>
        <w:pStyle w:val="a3"/>
        <w:widowControl w:val="0"/>
        <w:ind w:left="340" w:hanging="340"/>
        <w:jc w:val="lowKashida"/>
        <w:rPr>
          <w:rFonts w:cs="Traditional Arabic"/>
          <w:szCs w:val="32"/>
        </w:rPr>
      </w:pPr>
      <w:r w:rsidRPr="003654A5">
        <w:rPr>
          <w:rFonts w:ascii="Traditional Arabic" w:hAnsi="Traditional Arabic" w:cs="Traditional Arabic"/>
          <w:sz w:val="32"/>
          <w:szCs w:val="32"/>
          <w:rtl/>
        </w:rPr>
        <w:t>(</w:t>
      </w:r>
      <w:r w:rsidRPr="003654A5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3654A5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أخرجه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مسلم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>(725)</w:t>
      </w:r>
      <w:r w:rsidRPr="003654A5">
        <w:rPr>
          <w:rFonts w:ascii="Traditional Arabic" w:hAnsi="Traditional Arabic" w:cs="Traditional Arabic"/>
          <w:sz w:val="32"/>
          <w:szCs w:val="32"/>
          <w:rtl/>
        </w:rPr>
        <w:t xml:space="preserve"> كتاب صلاة المسافرين وقصرها</w:t>
      </w:r>
      <w:r w:rsidRPr="003654A5">
        <w:rPr>
          <w:rFonts w:ascii="Traditional Arabic" w:hAnsi="Traditional Arabic" w:cs="Traditional Arabic" w:hint="cs"/>
          <w:sz w:val="32"/>
          <w:szCs w:val="32"/>
          <w:rtl/>
        </w:rPr>
        <w:t>,</w:t>
      </w:r>
      <w:r w:rsidRPr="003654A5">
        <w:rPr>
          <w:rFonts w:ascii="Traditional Arabic" w:hAnsi="Traditional Arabic" w:cs="Traditional Arabic"/>
          <w:sz w:val="32"/>
          <w:szCs w:val="32"/>
          <w:rtl/>
        </w:rPr>
        <w:t xml:space="preserve"> 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باب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استحباب ركعتي سنة الفجر والحث عليهما وتخفيفهما والمحافظة.</w:t>
      </w:r>
    </w:p>
  </w:footnote>
  <w:footnote w:id="47">
    <w:p w:rsidR="00293158" w:rsidRPr="003654A5" w:rsidRDefault="00293158" w:rsidP="00293158">
      <w:pPr>
        <w:pStyle w:val="a3"/>
        <w:widowControl w:val="0"/>
        <w:ind w:left="340" w:hanging="340"/>
        <w:jc w:val="lowKashida"/>
        <w:rPr>
          <w:rFonts w:cs="Traditional Arabic" w:hint="cs"/>
          <w:szCs w:val="32"/>
        </w:rPr>
      </w:pPr>
      <w:r w:rsidRPr="003654A5">
        <w:rPr>
          <w:rFonts w:ascii="Traditional Arabic" w:hAnsi="Traditional Arabic" w:cs="Traditional Arabic"/>
          <w:sz w:val="32"/>
          <w:szCs w:val="32"/>
          <w:rtl/>
        </w:rPr>
        <w:t>(</w:t>
      </w:r>
      <w:r w:rsidRPr="003654A5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3654A5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رواه عبد الرزاق(2/443) وابن المنذر في الأوسط(5/232)</w:t>
      </w:r>
      <w:r w:rsidRPr="003654A5">
        <w:rPr>
          <w:rFonts w:cs="Traditional Arabic" w:hint="cs"/>
          <w:szCs w:val="32"/>
          <w:rtl/>
        </w:rPr>
        <w:t>.</w:t>
      </w:r>
    </w:p>
  </w:footnote>
  <w:footnote w:id="48">
    <w:p w:rsidR="00EB5B3B" w:rsidRPr="003654A5" w:rsidRDefault="00EB5B3B" w:rsidP="00DC2269">
      <w:pPr>
        <w:pStyle w:val="a3"/>
        <w:widowControl w:val="0"/>
        <w:ind w:left="340" w:hanging="340"/>
        <w:jc w:val="lowKashida"/>
        <w:rPr>
          <w:rFonts w:cs="Traditional Arabic" w:hint="cs"/>
          <w:szCs w:val="32"/>
        </w:rPr>
      </w:pPr>
      <w:r w:rsidRPr="003654A5">
        <w:rPr>
          <w:rFonts w:ascii="Traditional Arabic" w:hAnsi="Traditional Arabic" w:cs="Traditional Arabic"/>
          <w:sz w:val="32"/>
          <w:szCs w:val="32"/>
          <w:rtl/>
        </w:rPr>
        <w:t>(</w:t>
      </w:r>
      <w:r w:rsidRPr="003654A5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3654A5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فتح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الباري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>(2/128)</w:t>
      </w:r>
      <w:r w:rsidRPr="003654A5">
        <w:rPr>
          <w:rFonts w:cs="Traditional Arabic" w:hint="cs"/>
          <w:szCs w:val="32"/>
          <w:rtl/>
        </w:rPr>
        <w:t>.</w:t>
      </w:r>
    </w:p>
  </w:footnote>
  <w:footnote w:id="49">
    <w:p w:rsidR="00EB5B3B" w:rsidRPr="003654A5" w:rsidRDefault="00EB5B3B" w:rsidP="00DC2269">
      <w:pPr>
        <w:pStyle w:val="a3"/>
        <w:widowControl w:val="0"/>
        <w:ind w:left="340" w:hanging="340"/>
        <w:jc w:val="lowKashida"/>
        <w:rPr>
          <w:rFonts w:cs="Traditional Arabic" w:hint="cs"/>
          <w:szCs w:val="32"/>
        </w:rPr>
      </w:pPr>
      <w:r w:rsidRPr="003654A5">
        <w:rPr>
          <w:rFonts w:ascii="Traditional Arabic" w:hAnsi="Traditional Arabic" w:cs="Traditional Arabic"/>
          <w:sz w:val="32"/>
          <w:szCs w:val="32"/>
          <w:rtl/>
        </w:rPr>
        <w:t>(</w:t>
      </w:r>
      <w:r w:rsidRPr="003654A5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3654A5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أخرجه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عبد الرزاق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>(3981)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.</w:t>
      </w:r>
    </w:p>
  </w:footnote>
  <w:footnote w:id="50">
    <w:p w:rsidR="00EB5B3B" w:rsidRPr="003654A5" w:rsidRDefault="00EB5B3B" w:rsidP="00DC2269">
      <w:pPr>
        <w:pStyle w:val="a3"/>
        <w:widowControl w:val="0"/>
        <w:ind w:left="340" w:hanging="340"/>
        <w:jc w:val="lowKashida"/>
        <w:rPr>
          <w:rFonts w:cs="Traditional Arabic" w:hint="cs"/>
          <w:szCs w:val="32"/>
        </w:rPr>
      </w:pPr>
      <w:r w:rsidRPr="003654A5">
        <w:rPr>
          <w:rFonts w:ascii="Traditional Arabic" w:hAnsi="Traditional Arabic" w:cs="Traditional Arabic"/>
          <w:sz w:val="32"/>
          <w:szCs w:val="32"/>
          <w:rtl/>
        </w:rPr>
        <w:t>(</w:t>
      </w:r>
      <w:r w:rsidRPr="003654A5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3654A5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أخرجه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ابن أبي شيبة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>(7457)</w:t>
      </w:r>
      <w:r w:rsidRPr="003654A5">
        <w:rPr>
          <w:rFonts w:cs="Traditional Arabic" w:hint="cs"/>
          <w:szCs w:val="32"/>
          <w:rtl/>
        </w:rPr>
        <w:t>.</w:t>
      </w:r>
    </w:p>
  </w:footnote>
  <w:footnote w:id="51">
    <w:p w:rsidR="00EB5B3B" w:rsidRPr="003654A5" w:rsidRDefault="00EB5B3B" w:rsidP="00DC2269">
      <w:pPr>
        <w:pStyle w:val="a3"/>
        <w:widowControl w:val="0"/>
        <w:ind w:left="340" w:hanging="340"/>
        <w:jc w:val="lowKashida"/>
        <w:rPr>
          <w:rFonts w:cs="Traditional Arabic" w:hint="cs"/>
          <w:szCs w:val="32"/>
        </w:rPr>
      </w:pPr>
      <w:r w:rsidRPr="003654A5">
        <w:rPr>
          <w:rFonts w:ascii="Traditional Arabic" w:hAnsi="Traditional Arabic" w:cs="Traditional Arabic"/>
          <w:sz w:val="32"/>
          <w:szCs w:val="32"/>
          <w:rtl/>
        </w:rPr>
        <w:t>(</w:t>
      </w:r>
      <w:r w:rsidRPr="003654A5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3654A5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أخرجه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ابن أبي شيبة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>(7456)</w:t>
      </w:r>
      <w:r w:rsidRPr="003654A5">
        <w:rPr>
          <w:rFonts w:cs="Traditional Arabic" w:hint="cs"/>
          <w:szCs w:val="32"/>
          <w:rtl/>
        </w:rPr>
        <w:t>.</w:t>
      </w:r>
    </w:p>
  </w:footnote>
  <w:footnote w:id="52">
    <w:p w:rsidR="00EB5B3B" w:rsidRPr="003654A5" w:rsidRDefault="00EB5B3B" w:rsidP="00DC2269">
      <w:pPr>
        <w:pStyle w:val="a3"/>
        <w:widowControl w:val="0"/>
        <w:ind w:left="340" w:hanging="340"/>
        <w:jc w:val="lowKashida"/>
        <w:rPr>
          <w:rFonts w:cs="Traditional Arabic" w:hint="cs"/>
          <w:szCs w:val="32"/>
        </w:rPr>
      </w:pPr>
      <w:r w:rsidRPr="003654A5">
        <w:rPr>
          <w:rFonts w:ascii="Traditional Arabic" w:hAnsi="Traditional Arabic" w:cs="Traditional Arabic"/>
          <w:sz w:val="32"/>
          <w:szCs w:val="32"/>
          <w:rtl/>
        </w:rPr>
        <w:t>(</w:t>
      </w:r>
      <w:r w:rsidRPr="003654A5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3654A5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أخرجه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عبد الرزاق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>(3985)</w:t>
      </w:r>
      <w:r w:rsidRPr="003654A5">
        <w:rPr>
          <w:rFonts w:cs="Traditional Arabic" w:hint="cs"/>
          <w:szCs w:val="32"/>
          <w:rtl/>
        </w:rPr>
        <w:t>.</w:t>
      </w:r>
    </w:p>
  </w:footnote>
  <w:footnote w:id="53">
    <w:p w:rsidR="00EB5B3B" w:rsidRPr="003654A5" w:rsidRDefault="00EB5B3B" w:rsidP="00DC2269">
      <w:pPr>
        <w:pStyle w:val="a3"/>
        <w:widowControl w:val="0"/>
        <w:ind w:left="340" w:hanging="340"/>
        <w:jc w:val="lowKashida"/>
        <w:rPr>
          <w:rFonts w:cs="Traditional Arabic" w:hint="cs"/>
          <w:szCs w:val="32"/>
        </w:rPr>
      </w:pPr>
      <w:r w:rsidRPr="003654A5">
        <w:rPr>
          <w:rFonts w:ascii="Traditional Arabic" w:hAnsi="Traditional Arabic" w:cs="Traditional Arabic"/>
          <w:sz w:val="32"/>
          <w:szCs w:val="32"/>
          <w:rtl/>
        </w:rPr>
        <w:t>(</w:t>
      </w:r>
      <w:r w:rsidRPr="003654A5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3654A5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أخرجه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ابن أبي شيبة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>(7455)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.</w:t>
      </w:r>
    </w:p>
  </w:footnote>
  <w:footnote w:id="54">
    <w:p w:rsidR="00EB5B3B" w:rsidRPr="003654A5" w:rsidRDefault="00EB5B3B" w:rsidP="00DC2269">
      <w:pPr>
        <w:pStyle w:val="a3"/>
        <w:widowControl w:val="0"/>
        <w:ind w:left="340" w:hanging="340"/>
        <w:jc w:val="lowKashida"/>
        <w:rPr>
          <w:rFonts w:cs="Traditional Arabic" w:hint="cs"/>
          <w:szCs w:val="32"/>
        </w:rPr>
      </w:pPr>
      <w:r w:rsidRPr="003654A5">
        <w:rPr>
          <w:rFonts w:ascii="Traditional Arabic" w:hAnsi="Traditional Arabic" w:cs="Traditional Arabic"/>
          <w:sz w:val="32"/>
          <w:szCs w:val="32"/>
          <w:rtl/>
        </w:rPr>
        <w:t>(</w:t>
      </w:r>
      <w:r w:rsidRPr="003654A5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3654A5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المجموع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شرح المهذب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>(4/8)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, 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>المغن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ي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المحتاج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>(1/220)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.</w:t>
      </w:r>
    </w:p>
  </w:footnote>
  <w:footnote w:id="55">
    <w:p w:rsidR="00EB5B3B" w:rsidRPr="003654A5" w:rsidRDefault="00EB5B3B" w:rsidP="00DC2269">
      <w:pPr>
        <w:pStyle w:val="a3"/>
        <w:widowControl w:val="0"/>
        <w:ind w:left="340" w:hanging="340"/>
        <w:jc w:val="lowKashida"/>
        <w:rPr>
          <w:rFonts w:cs="Traditional Arabic" w:hint="cs"/>
          <w:szCs w:val="32"/>
        </w:rPr>
      </w:pPr>
      <w:r w:rsidRPr="003654A5">
        <w:rPr>
          <w:rFonts w:ascii="Traditional Arabic" w:hAnsi="Traditional Arabic" w:cs="Traditional Arabic"/>
          <w:sz w:val="32"/>
          <w:szCs w:val="32"/>
          <w:rtl/>
        </w:rPr>
        <w:t>(</w:t>
      </w:r>
      <w:r w:rsidRPr="003654A5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3654A5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المغني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>(2/546)</w:t>
      </w:r>
      <w:r w:rsidRPr="003654A5">
        <w:rPr>
          <w:rFonts w:cs="Traditional Arabic" w:hint="cs"/>
          <w:szCs w:val="32"/>
          <w:rtl/>
        </w:rPr>
        <w:t>.</w:t>
      </w:r>
    </w:p>
  </w:footnote>
  <w:footnote w:id="56">
    <w:p w:rsidR="0026276E" w:rsidRPr="003654A5" w:rsidRDefault="0026276E" w:rsidP="00D0056D">
      <w:pPr>
        <w:pStyle w:val="a3"/>
        <w:widowControl w:val="0"/>
        <w:ind w:left="340" w:hanging="340"/>
        <w:jc w:val="lowKashida"/>
        <w:rPr>
          <w:rFonts w:ascii="Traditional Arabic" w:hAnsi="Traditional Arabic" w:cs="Traditional Arabic" w:hint="cs"/>
          <w:sz w:val="32"/>
          <w:szCs w:val="32"/>
        </w:rPr>
      </w:pPr>
      <w:r w:rsidRPr="003654A5">
        <w:rPr>
          <w:rFonts w:ascii="Traditional Arabic" w:hAnsi="Traditional Arabic" w:cs="Traditional Arabic"/>
          <w:sz w:val="32"/>
          <w:szCs w:val="32"/>
          <w:rtl/>
        </w:rPr>
        <w:t>(</w:t>
      </w:r>
      <w:r w:rsidRPr="003654A5">
        <w:rPr>
          <w:rFonts w:ascii="Traditional Arabic" w:hAnsi="Traditional Arabic" w:cs="Traditional Arabic"/>
          <w:sz w:val="32"/>
          <w:szCs w:val="32"/>
        </w:rPr>
        <w:footnoteRef/>
      </w:r>
      <w:r w:rsidRPr="003654A5">
        <w:rPr>
          <w:rFonts w:ascii="Traditional Arabic" w:hAnsi="Traditional Arabic" w:cs="Traditional Arabic"/>
          <w:sz w:val="32"/>
          <w:szCs w:val="32"/>
          <w:rtl/>
        </w:rPr>
        <w:t>)</w:t>
      </w:r>
      <w:r w:rsidRPr="003654A5"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</w:rPr>
        <w:t>عبد الله بن مغف</w:t>
      </w:r>
      <w:r w:rsidRPr="003654A5">
        <w:rPr>
          <w:rFonts w:ascii="Traditional Arabic" w:hAnsi="Traditional Arabic" w:cs="Traditional Arabic" w:hint="cs"/>
          <w:sz w:val="32"/>
          <w:szCs w:val="32"/>
          <w:rtl/>
        </w:rPr>
        <w:t>ّ</w:t>
      </w:r>
      <w:r w:rsidRPr="003654A5">
        <w:rPr>
          <w:rFonts w:ascii="Traditional Arabic" w:hAnsi="Traditional Arabic" w:cs="Traditional Arabic"/>
          <w:sz w:val="32"/>
          <w:szCs w:val="32"/>
          <w:rtl/>
        </w:rPr>
        <w:t>ل بن عبد ن</w:t>
      </w:r>
      <w:r w:rsidRPr="003654A5">
        <w:rPr>
          <w:rFonts w:ascii="Traditional Arabic" w:hAnsi="Traditional Arabic" w:cs="Traditional Arabic" w:hint="cs"/>
          <w:sz w:val="32"/>
          <w:szCs w:val="32"/>
          <w:rtl/>
        </w:rPr>
        <w:t>َهْ</w:t>
      </w:r>
      <w:r w:rsidRPr="003654A5">
        <w:rPr>
          <w:rFonts w:ascii="Traditional Arabic" w:hAnsi="Traditional Arabic" w:cs="Traditional Arabic"/>
          <w:sz w:val="32"/>
          <w:szCs w:val="32"/>
          <w:rtl/>
        </w:rPr>
        <w:t>م</w:t>
      </w:r>
      <w:r w:rsidRPr="003654A5">
        <w:rPr>
          <w:rFonts w:ascii="Traditional Arabic" w:hAnsi="Traditional Arabic" w:cs="Traditional Arabic" w:hint="cs"/>
          <w:sz w:val="32"/>
          <w:szCs w:val="32"/>
          <w:rtl/>
        </w:rPr>
        <w:t>,</w:t>
      </w:r>
      <w:r w:rsidRPr="003654A5">
        <w:rPr>
          <w:rFonts w:ascii="Traditional Arabic" w:hAnsi="Traditional Arabic" w:cs="Traditional Arabic"/>
          <w:sz w:val="32"/>
          <w:szCs w:val="32"/>
          <w:rtl/>
        </w:rPr>
        <w:t xml:space="preserve"> أبو عبد الرحمن المزني صحابي بايع تحت الشجرة ونزل البصرة</w:t>
      </w:r>
      <w:r w:rsidRPr="003654A5">
        <w:rPr>
          <w:rFonts w:ascii="Traditional Arabic" w:hAnsi="Traditional Arabic" w:cs="Traditional Arabic" w:hint="cs"/>
          <w:sz w:val="32"/>
          <w:szCs w:val="32"/>
          <w:rtl/>
        </w:rPr>
        <w:t>.</w:t>
      </w:r>
      <w:r w:rsidRPr="003654A5">
        <w:rPr>
          <w:rFonts w:ascii="Traditional Arabic" w:hAnsi="Traditional Arabic" w:cs="Traditional Arabic"/>
          <w:sz w:val="32"/>
          <w:szCs w:val="32"/>
          <w:rtl/>
        </w:rPr>
        <w:t xml:space="preserve"> مات سنة سبع وخمسين وقيل بعد ذلك</w:t>
      </w:r>
      <w:r w:rsidRPr="003654A5">
        <w:rPr>
          <w:rFonts w:ascii="Traditional Arabic" w:hAnsi="Traditional Arabic" w:cs="Traditional Arabic" w:hint="cs"/>
          <w:sz w:val="32"/>
          <w:szCs w:val="32"/>
          <w:rtl/>
        </w:rPr>
        <w:t>.</w:t>
      </w:r>
      <w:r w:rsidR="00D0056D" w:rsidRPr="00D0056D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="00D0056D" w:rsidRPr="00D0056D">
        <w:rPr>
          <w:rFonts w:ascii="Traditional Arabic" w:hAnsi="Traditional Arabic" w:cs="Traditional Arabic" w:hint="eastAsia"/>
          <w:sz w:val="32"/>
          <w:szCs w:val="32"/>
          <w:rtl/>
        </w:rPr>
        <w:t>الاستيعاب</w:t>
      </w:r>
      <w:r w:rsidR="00D0056D" w:rsidRPr="00D0056D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="00D0056D" w:rsidRPr="00D0056D">
        <w:rPr>
          <w:rFonts w:ascii="Traditional Arabic" w:hAnsi="Traditional Arabic" w:cs="Traditional Arabic" w:hint="eastAsia"/>
          <w:sz w:val="32"/>
          <w:szCs w:val="32"/>
          <w:rtl/>
        </w:rPr>
        <w:t>في</w:t>
      </w:r>
      <w:r w:rsidR="00D0056D" w:rsidRPr="00D0056D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="00D0056D" w:rsidRPr="00D0056D">
        <w:rPr>
          <w:rFonts w:ascii="Traditional Arabic" w:hAnsi="Traditional Arabic" w:cs="Traditional Arabic" w:hint="eastAsia"/>
          <w:sz w:val="32"/>
          <w:szCs w:val="32"/>
          <w:rtl/>
        </w:rPr>
        <w:t>معرفة</w:t>
      </w:r>
      <w:r w:rsidR="00D0056D" w:rsidRPr="00D0056D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="00D0056D" w:rsidRPr="00D0056D">
        <w:rPr>
          <w:rFonts w:ascii="Traditional Arabic" w:hAnsi="Traditional Arabic" w:cs="Traditional Arabic" w:hint="eastAsia"/>
          <w:sz w:val="32"/>
          <w:szCs w:val="32"/>
          <w:rtl/>
        </w:rPr>
        <w:t>الأصحاب</w:t>
      </w:r>
      <w:r w:rsidR="00D0056D" w:rsidRPr="00D0056D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="000D4F37">
        <w:rPr>
          <w:rFonts w:ascii="Traditional Arabic" w:hAnsi="Traditional Arabic" w:cs="Traditional Arabic"/>
          <w:sz w:val="32"/>
          <w:szCs w:val="32"/>
          <w:rtl/>
        </w:rPr>
        <w:t>(</w:t>
      </w:r>
      <w:r w:rsidR="00D0056D" w:rsidRPr="00D0056D">
        <w:rPr>
          <w:rFonts w:ascii="Traditional Arabic" w:hAnsi="Traditional Arabic" w:cs="Traditional Arabic"/>
          <w:sz w:val="32"/>
          <w:szCs w:val="32"/>
          <w:rtl/>
        </w:rPr>
        <w:t>3 /996</w:t>
      </w:r>
      <w:r w:rsidR="000D4F37">
        <w:rPr>
          <w:rFonts w:ascii="Traditional Arabic" w:hAnsi="Traditional Arabic" w:cs="Traditional Arabic"/>
          <w:sz w:val="32"/>
          <w:szCs w:val="32"/>
          <w:rtl/>
        </w:rPr>
        <w:t>)</w:t>
      </w:r>
      <w:r w:rsidR="00D0056D">
        <w:rPr>
          <w:rFonts w:ascii="Traditional Arabic" w:hAnsi="Traditional Arabic" w:cs="Traditional Arabic" w:hint="cs"/>
          <w:sz w:val="32"/>
          <w:szCs w:val="32"/>
          <w:rtl/>
        </w:rPr>
        <w:t xml:space="preserve"> الإصابة</w:t>
      </w:r>
      <w:r w:rsidR="003009D5"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 w:rsidR="00D0056D">
        <w:rPr>
          <w:rFonts w:ascii="Traditional Arabic" w:hAnsi="Traditional Arabic" w:cs="Traditional Arabic" w:hint="cs"/>
          <w:sz w:val="32"/>
          <w:szCs w:val="32"/>
          <w:rtl/>
        </w:rPr>
        <w:t>(2/372)</w:t>
      </w:r>
      <w:r w:rsidRPr="003654A5"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</w:rPr>
        <w:t xml:space="preserve">تقريب التهذيب </w:t>
      </w:r>
      <w:r w:rsidRPr="003654A5">
        <w:rPr>
          <w:rFonts w:ascii="Traditional Arabic" w:hAnsi="Traditional Arabic" w:cs="Traditional Arabic" w:hint="cs"/>
          <w:sz w:val="32"/>
          <w:szCs w:val="32"/>
          <w:rtl/>
        </w:rPr>
        <w:t>(325) .</w:t>
      </w:r>
    </w:p>
  </w:footnote>
  <w:footnote w:id="57">
    <w:p w:rsidR="00EB5B3B" w:rsidRPr="003654A5" w:rsidRDefault="00EB5B3B" w:rsidP="00C108F7">
      <w:pPr>
        <w:pStyle w:val="a3"/>
        <w:widowControl w:val="0"/>
        <w:ind w:left="340" w:hanging="340"/>
        <w:jc w:val="lowKashida"/>
        <w:rPr>
          <w:rFonts w:ascii="Traditional Arabic" w:hAnsi="Traditional Arabic" w:cs="Traditional Arabic" w:hint="cs"/>
          <w:sz w:val="32"/>
          <w:szCs w:val="32"/>
        </w:rPr>
      </w:pPr>
      <w:r w:rsidRPr="003654A5">
        <w:rPr>
          <w:rFonts w:ascii="Traditional Arabic" w:hAnsi="Traditional Arabic" w:cs="Traditional Arabic"/>
          <w:sz w:val="32"/>
          <w:szCs w:val="32"/>
          <w:rtl/>
        </w:rPr>
        <w:t>(</w:t>
      </w:r>
      <w:r w:rsidRPr="003654A5">
        <w:rPr>
          <w:rFonts w:cs="Traditional Arabic"/>
          <w:sz w:val="32"/>
          <w:szCs w:val="32"/>
        </w:rPr>
        <w:footnoteRef/>
      </w:r>
      <w:r w:rsidRPr="003654A5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="00C108F7">
        <w:rPr>
          <w:rFonts w:ascii="Traditional Arabic" w:hAnsi="Traditional Arabic" w:cs="Traditional Arabic" w:hint="cs"/>
          <w:sz w:val="32"/>
          <w:szCs w:val="32"/>
          <w:rtl/>
        </w:rPr>
        <w:t>سبق تخريجه(46)</w:t>
      </w:r>
      <w:r w:rsidRPr="003654A5">
        <w:rPr>
          <w:rFonts w:ascii="Traditional Arabic" w:hAnsi="Traditional Arabic" w:cs="Traditional Arabic" w:hint="cs"/>
          <w:sz w:val="32"/>
          <w:szCs w:val="32"/>
          <w:rtl/>
        </w:rPr>
        <w:t>.</w:t>
      </w:r>
    </w:p>
  </w:footnote>
  <w:footnote w:id="58">
    <w:p w:rsidR="00EB5B3B" w:rsidRPr="003654A5" w:rsidRDefault="00EB5B3B" w:rsidP="00DC2269">
      <w:pPr>
        <w:pStyle w:val="a3"/>
        <w:widowControl w:val="0"/>
        <w:ind w:left="340" w:hanging="340"/>
        <w:jc w:val="lowKashida"/>
        <w:rPr>
          <w:rFonts w:cs="Traditional Arabic"/>
          <w:szCs w:val="32"/>
        </w:rPr>
      </w:pPr>
      <w:r w:rsidRPr="003654A5">
        <w:rPr>
          <w:rFonts w:ascii="Traditional Arabic" w:hAnsi="Traditional Arabic" w:cs="Traditional Arabic"/>
          <w:sz w:val="32"/>
          <w:szCs w:val="32"/>
          <w:rtl/>
        </w:rPr>
        <w:t>(</w:t>
      </w:r>
      <w:r w:rsidRPr="003654A5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3654A5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</w:rPr>
        <w:t>أخرجه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البخاري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>(625) كتاب الأذان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,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با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ب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كم بين الأذان والإقامة وم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ن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ينتظر الإقامة.</w:t>
      </w:r>
    </w:p>
  </w:footnote>
  <w:footnote w:id="59">
    <w:p w:rsidR="00EB5B3B" w:rsidRPr="003654A5" w:rsidRDefault="00EB5B3B" w:rsidP="00DC2269">
      <w:pPr>
        <w:pStyle w:val="a3"/>
        <w:widowControl w:val="0"/>
        <w:ind w:left="340" w:hanging="340"/>
        <w:jc w:val="lowKashida"/>
        <w:rPr>
          <w:rFonts w:cs="Traditional Arabic" w:hint="cs"/>
          <w:szCs w:val="32"/>
        </w:rPr>
      </w:pPr>
      <w:r w:rsidRPr="003654A5">
        <w:rPr>
          <w:rFonts w:ascii="Traditional Arabic" w:hAnsi="Traditional Arabic" w:cs="Traditional Arabic"/>
          <w:sz w:val="32"/>
          <w:szCs w:val="32"/>
          <w:rtl/>
        </w:rPr>
        <w:t>(</w:t>
      </w:r>
      <w:r w:rsidRPr="003654A5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3654A5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</w:rPr>
        <w:t>أخرجه</w:t>
      </w:r>
      <w:r w:rsidRPr="003654A5">
        <w:rPr>
          <w:rFonts w:ascii="Traditional Arabic" w:hAnsi="Traditional Arabic" w:cs="Traditional Arabic"/>
          <w:sz w:val="32"/>
          <w:szCs w:val="32"/>
          <w:rtl/>
        </w:rPr>
        <w:t xml:space="preserve"> مسلم</w:t>
      </w:r>
      <w:r w:rsidRPr="003654A5"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</w:rPr>
        <w:t>(837)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كتاب صلاة المسافرين وقصرها</w:t>
      </w:r>
      <w:r w:rsidRPr="003654A5">
        <w:rPr>
          <w:rFonts w:ascii="Traditional Arabic" w:hAnsi="Traditional Arabic" w:cs="Traditional Arabic" w:hint="cs"/>
          <w:sz w:val="32"/>
          <w:szCs w:val="32"/>
          <w:rtl/>
        </w:rPr>
        <w:t>,</w:t>
      </w:r>
      <w:r w:rsidRPr="003654A5">
        <w:rPr>
          <w:rFonts w:ascii="Traditional Arabic" w:hAnsi="Traditional Arabic" w:cs="Traditional Arabic"/>
          <w:sz w:val="32"/>
          <w:szCs w:val="32"/>
          <w:rtl/>
        </w:rPr>
        <w:t xml:space="preserve"> باب استحباب ركعتين قبل صلاة المغرب</w:t>
      </w:r>
      <w:r w:rsidRPr="003654A5">
        <w:rPr>
          <w:rFonts w:ascii="Traditional Arabic" w:hAnsi="Traditional Arabic" w:cs="Traditional Arabic" w:hint="cs"/>
          <w:sz w:val="32"/>
          <w:szCs w:val="32"/>
          <w:rtl/>
        </w:rPr>
        <w:t>.</w:t>
      </w:r>
    </w:p>
  </w:footnote>
  <w:footnote w:id="60">
    <w:p w:rsidR="0001514A" w:rsidRPr="003654A5" w:rsidRDefault="0001514A" w:rsidP="003009D5">
      <w:pPr>
        <w:pStyle w:val="a3"/>
        <w:widowControl w:val="0"/>
        <w:ind w:left="340" w:hanging="340"/>
        <w:jc w:val="lowKashida"/>
        <w:rPr>
          <w:rFonts w:ascii="Traditional Arabic" w:hAnsi="Traditional Arabic" w:cs="Traditional Arabic"/>
          <w:sz w:val="32"/>
          <w:szCs w:val="32"/>
        </w:rPr>
      </w:pPr>
      <w:r w:rsidRPr="003654A5">
        <w:rPr>
          <w:rFonts w:ascii="Traditional Arabic" w:hAnsi="Traditional Arabic" w:cs="Traditional Arabic"/>
          <w:sz w:val="32"/>
          <w:szCs w:val="32"/>
          <w:rtl/>
        </w:rPr>
        <w:t>(</w:t>
      </w:r>
      <w:r w:rsidRPr="003654A5">
        <w:rPr>
          <w:rFonts w:ascii="Traditional Arabic" w:hAnsi="Traditional Arabic" w:cs="Traditional Arabic"/>
          <w:sz w:val="32"/>
          <w:szCs w:val="32"/>
        </w:rPr>
        <w:footnoteRef/>
      </w:r>
      <w:r w:rsidRPr="003654A5">
        <w:rPr>
          <w:rFonts w:ascii="Traditional Arabic" w:hAnsi="Traditional Arabic" w:cs="Traditional Arabic"/>
          <w:sz w:val="32"/>
          <w:szCs w:val="32"/>
          <w:rtl/>
        </w:rPr>
        <w:t>)</w:t>
      </w:r>
      <w:r w:rsidRPr="003654A5"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</w:rPr>
        <w:t>مرثد بن عبد الله اليزني</w:t>
      </w:r>
      <w:r w:rsidRPr="003654A5">
        <w:rPr>
          <w:rFonts w:ascii="Traditional Arabic" w:hAnsi="Traditional Arabic" w:cs="Traditional Arabic" w:hint="cs"/>
          <w:sz w:val="32"/>
          <w:szCs w:val="32"/>
          <w:rtl/>
        </w:rPr>
        <w:t>,</w:t>
      </w:r>
      <w:r w:rsidRPr="003654A5">
        <w:rPr>
          <w:rFonts w:ascii="Traditional Arabic" w:hAnsi="Traditional Arabic" w:cs="Traditional Arabic"/>
          <w:sz w:val="32"/>
          <w:szCs w:val="32"/>
          <w:rtl/>
        </w:rPr>
        <w:t xml:space="preserve"> أبو </w:t>
      </w:r>
      <w:r w:rsidR="00D0056D">
        <w:rPr>
          <w:rFonts w:ascii="Traditional Arabic" w:hAnsi="Traditional Arabic" w:cs="Traditional Arabic"/>
          <w:sz w:val="32"/>
          <w:szCs w:val="32"/>
          <w:rtl/>
        </w:rPr>
        <w:t>الخير المصري ثقة فقيه</w:t>
      </w:r>
      <w:r w:rsidRPr="003654A5">
        <w:rPr>
          <w:rFonts w:ascii="Traditional Arabic" w:hAnsi="Traditional Arabic" w:cs="Traditional Arabic"/>
          <w:sz w:val="32"/>
          <w:szCs w:val="32"/>
          <w:rtl/>
        </w:rPr>
        <w:t xml:space="preserve"> مات سنة تسعين</w:t>
      </w:r>
      <w:r w:rsidRPr="003654A5">
        <w:rPr>
          <w:rFonts w:ascii="Traditional Arabic" w:hAnsi="Traditional Arabic" w:cs="Traditional Arabic" w:hint="cs"/>
          <w:sz w:val="32"/>
          <w:szCs w:val="32"/>
          <w:rtl/>
        </w:rPr>
        <w:t>.</w:t>
      </w:r>
      <w:r w:rsidR="00D0056D" w:rsidRPr="00D0056D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="00D0056D" w:rsidRPr="00D0056D">
        <w:rPr>
          <w:rFonts w:ascii="Traditional Arabic" w:hAnsi="Traditional Arabic" w:cs="Traditional Arabic" w:hint="eastAsia"/>
          <w:sz w:val="32"/>
          <w:szCs w:val="32"/>
          <w:rtl/>
        </w:rPr>
        <w:t>التاريخ</w:t>
      </w:r>
      <w:r w:rsidR="00D0056D" w:rsidRPr="00D0056D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="00D0056D" w:rsidRPr="00D0056D">
        <w:rPr>
          <w:rFonts w:ascii="Traditional Arabic" w:hAnsi="Traditional Arabic" w:cs="Traditional Arabic" w:hint="eastAsia"/>
          <w:sz w:val="32"/>
          <w:szCs w:val="32"/>
          <w:rtl/>
        </w:rPr>
        <w:t>الكبير</w:t>
      </w:r>
      <w:r w:rsidR="00D0056D" w:rsidRPr="00D0056D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="000D4F37">
        <w:rPr>
          <w:rFonts w:ascii="Traditional Arabic" w:hAnsi="Traditional Arabic" w:cs="Traditional Arabic"/>
          <w:sz w:val="32"/>
          <w:szCs w:val="32"/>
          <w:rtl/>
        </w:rPr>
        <w:t>(</w:t>
      </w:r>
      <w:r w:rsidR="00D0056D" w:rsidRPr="00D0056D">
        <w:rPr>
          <w:rFonts w:ascii="Traditional Arabic" w:hAnsi="Traditional Arabic" w:cs="Traditional Arabic"/>
          <w:sz w:val="32"/>
          <w:szCs w:val="32"/>
          <w:rtl/>
        </w:rPr>
        <w:t>7 /416</w:t>
      </w:r>
      <w:r w:rsidR="000D4F37">
        <w:rPr>
          <w:rFonts w:ascii="Traditional Arabic" w:hAnsi="Traditional Arabic" w:cs="Traditional Arabic"/>
          <w:sz w:val="32"/>
          <w:szCs w:val="32"/>
          <w:rtl/>
        </w:rPr>
        <w:t>)</w:t>
      </w:r>
      <w:r w:rsidRPr="003654A5"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 w:rsidR="00D0056D" w:rsidRPr="00D0056D">
        <w:rPr>
          <w:rFonts w:ascii="Traditional Arabic" w:hAnsi="Traditional Arabic" w:cs="Traditional Arabic" w:hint="eastAsia"/>
          <w:sz w:val="32"/>
          <w:szCs w:val="32"/>
          <w:rtl/>
        </w:rPr>
        <w:t>الجرح</w:t>
      </w:r>
      <w:r w:rsidR="00D0056D" w:rsidRPr="00D0056D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="00D0056D" w:rsidRPr="00D0056D">
        <w:rPr>
          <w:rFonts w:ascii="Traditional Arabic" w:hAnsi="Traditional Arabic" w:cs="Traditional Arabic" w:hint="eastAsia"/>
          <w:sz w:val="32"/>
          <w:szCs w:val="32"/>
          <w:rtl/>
        </w:rPr>
        <w:t>والتعديل</w:t>
      </w:r>
      <w:r w:rsidR="00D0056D" w:rsidRPr="00D0056D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="000D4F37">
        <w:rPr>
          <w:rFonts w:ascii="Traditional Arabic" w:hAnsi="Traditional Arabic" w:cs="Traditional Arabic"/>
          <w:sz w:val="32"/>
          <w:szCs w:val="32"/>
          <w:rtl/>
        </w:rPr>
        <w:t>(</w:t>
      </w:r>
      <w:r w:rsidR="00D0056D" w:rsidRPr="00D0056D">
        <w:rPr>
          <w:rFonts w:ascii="Traditional Arabic" w:hAnsi="Traditional Arabic" w:cs="Traditional Arabic"/>
          <w:sz w:val="32"/>
          <w:szCs w:val="32"/>
          <w:rtl/>
        </w:rPr>
        <w:t>8 /299</w:t>
      </w:r>
      <w:r w:rsidR="000D4F37">
        <w:rPr>
          <w:rFonts w:ascii="Traditional Arabic" w:hAnsi="Traditional Arabic" w:cs="Traditional Arabic"/>
          <w:sz w:val="32"/>
          <w:szCs w:val="32"/>
          <w:rtl/>
        </w:rPr>
        <w:t>)</w:t>
      </w:r>
      <w:r w:rsidR="00D0056D" w:rsidRPr="00D0056D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</w:rPr>
        <w:t xml:space="preserve">تقريب التهذيب </w:t>
      </w:r>
      <w:r w:rsidRPr="003654A5">
        <w:rPr>
          <w:rFonts w:ascii="Traditional Arabic" w:hAnsi="Traditional Arabic" w:cs="Traditional Arabic" w:hint="cs"/>
          <w:sz w:val="32"/>
          <w:szCs w:val="32"/>
          <w:rtl/>
        </w:rPr>
        <w:t xml:space="preserve">(524) </w:t>
      </w:r>
      <w:r w:rsidRPr="003654A5">
        <w:rPr>
          <w:rFonts w:ascii="Traditional Arabic" w:hAnsi="Traditional Arabic" w:cs="Traditional Arabic"/>
          <w:sz w:val="32"/>
          <w:szCs w:val="32"/>
          <w:rtl/>
        </w:rPr>
        <w:t>.</w:t>
      </w:r>
    </w:p>
  </w:footnote>
  <w:footnote w:id="61">
    <w:p w:rsidR="005B5374" w:rsidRPr="003654A5" w:rsidRDefault="005B5374" w:rsidP="00D0056D">
      <w:pPr>
        <w:pStyle w:val="a3"/>
        <w:widowControl w:val="0"/>
        <w:ind w:left="340" w:hanging="340"/>
        <w:jc w:val="lowKashida"/>
        <w:rPr>
          <w:rFonts w:ascii="Traditional Arabic" w:hAnsi="Traditional Arabic" w:cs="Traditional Arabic"/>
          <w:sz w:val="32"/>
          <w:szCs w:val="32"/>
          <w:lang w:bidi="ar-KW"/>
        </w:rPr>
      </w:pP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>(</w:t>
      </w:r>
      <w:r w:rsidRPr="003654A5">
        <w:rPr>
          <w:rFonts w:ascii="Traditional Arabic" w:hAnsi="Traditional Arabic" w:cs="Traditional Arabic"/>
          <w:sz w:val="32"/>
          <w:szCs w:val="32"/>
          <w:lang w:bidi="ar-KW"/>
        </w:rPr>
        <w:footnoteRef/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>)</w:t>
      </w:r>
      <w:r w:rsidR="004E0CE5"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="004E0CE5"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>عبد الله بن مالك بن أبي الأسحم</w:t>
      </w:r>
      <w:r w:rsidR="004E0CE5"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,</w:t>
      </w:r>
      <w:r w:rsidR="004E0CE5"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أبو تميم الجيشاني</w:t>
      </w:r>
      <w:r w:rsidR="004E0CE5"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,</w:t>
      </w:r>
      <w:r w:rsidR="004E0CE5"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مشهور بكنيته</w:t>
      </w:r>
      <w:r w:rsidR="004E0CE5"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,</w:t>
      </w:r>
      <w:r w:rsidR="00D0056D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المصري ثقة مخضرم</w:t>
      </w:r>
      <w:r w:rsidR="004E0CE5"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.</w:t>
      </w:r>
      <w:r w:rsidR="004E0CE5"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مات سنة سبع وسبعين</w:t>
      </w:r>
      <w:r w:rsidR="004E0CE5"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.</w:t>
      </w:r>
      <w:r w:rsidR="00D0056D" w:rsidRPr="00D0056D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="00D0056D" w:rsidRPr="00D0056D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التاريخ</w:t>
      </w:r>
      <w:r w:rsidR="00D0056D" w:rsidRPr="00D0056D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="00D0056D" w:rsidRPr="00D0056D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الكبير</w:t>
      </w:r>
      <w:r w:rsidR="00D0056D" w:rsidRPr="00D0056D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="000D4F37">
        <w:rPr>
          <w:rFonts w:ascii="Traditional Arabic" w:hAnsi="Traditional Arabic" w:cs="Traditional Arabic"/>
          <w:sz w:val="32"/>
          <w:szCs w:val="32"/>
          <w:rtl/>
          <w:lang w:bidi="ar-KW"/>
        </w:rPr>
        <w:t>(</w:t>
      </w:r>
      <w:r w:rsidR="00D0056D" w:rsidRPr="00D0056D">
        <w:rPr>
          <w:rFonts w:ascii="Traditional Arabic" w:hAnsi="Traditional Arabic" w:cs="Traditional Arabic"/>
          <w:sz w:val="32"/>
          <w:szCs w:val="32"/>
          <w:rtl/>
          <w:lang w:bidi="ar-KW"/>
        </w:rPr>
        <w:t>5 /203</w:t>
      </w:r>
      <w:r w:rsidR="000D4F37">
        <w:rPr>
          <w:rFonts w:ascii="Traditional Arabic" w:hAnsi="Traditional Arabic" w:cs="Traditional Arabic"/>
          <w:sz w:val="32"/>
          <w:szCs w:val="32"/>
          <w:rtl/>
          <w:lang w:bidi="ar-KW"/>
        </w:rPr>
        <w:t>)</w:t>
      </w:r>
      <w:r w:rsidR="00D0056D" w:rsidRPr="00D0056D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="00D0056D" w:rsidRPr="00D0056D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الجرح</w:t>
      </w:r>
      <w:r w:rsidR="00D0056D" w:rsidRPr="00D0056D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="00D0056D" w:rsidRPr="00D0056D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والتعديل</w:t>
      </w:r>
      <w:r w:rsidR="00D0056D" w:rsidRPr="00D0056D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="000D4F37">
        <w:rPr>
          <w:rFonts w:ascii="Traditional Arabic" w:hAnsi="Traditional Arabic" w:cs="Traditional Arabic"/>
          <w:sz w:val="32"/>
          <w:szCs w:val="32"/>
          <w:rtl/>
          <w:lang w:bidi="ar-KW"/>
        </w:rPr>
        <w:t>(</w:t>
      </w:r>
      <w:r w:rsidR="00D0056D" w:rsidRPr="00D0056D">
        <w:rPr>
          <w:rFonts w:ascii="Traditional Arabic" w:hAnsi="Traditional Arabic" w:cs="Traditional Arabic"/>
          <w:sz w:val="32"/>
          <w:szCs w:val="32"/>
          <w:rtl/>
          <w:lang w:bidi="ar-KW"/>
        </w:rPr>
        <w:t>5 /171</w:t>
      </w:r>
      <w:r w:rsidR="000D4F37">
        <w:rPr>
          <w:rFonts w:ascii="Traditional Arabic" w:hAnsi="Traditional Arabic" w:cs="Traditional Arabic"/>
          <w:sz w:val="32"/>
          <w:szCs w:val="32"/>
          <w:rtl/>
          <w:lang w:bidi="ar-KW"/>
        </w:rPr>
        <w:t>)</w:t>
      </w:r>
      <w:r w:rsidR="004E0CE5"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="004E0CE5"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تقريب التهذيب </w:t>
      </w:r>
      <w:r w:rsidR="004E0CE5"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(319)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>.</w:t>
      </w:r>
    </w:p>
  </w:footnote>
  <w:footnote w:id="62">
    <w:p w:rsidR="00EB5B3B" w:rsidRPr="003654A5" w:rsidRDefault="00EB5B3B" w:rsidP="00DC2269">
      <w:pPr>
        <w:pStyle w:val="a3"/>
        <w:widowControl w:val="0"/>
        <w:ind w:left="340" w:hanging="340"/>
        <w:jc w:val="lowKashida"/>
        <w:rPr>
          <w:rFonts w:cs="Traditional Arabic"/>
          <w:szCs w:val="32"/>
        </w:rPr>
      </w:pPr>
      <w:r w:rsidRPr="003654A5">
        <w:rPr>
          <w:rFonts w:ascii="Traditional Arabic" w:hAnsi="Traditional Arabic" w:cs="Traditional Arabic"/>
          <w:sz w:val="32"/>
          <w:szCs w:val="32"/>
          <w:rtl/>
        </w:rPr>
        <w:t>(</w:t>
      </w:r>
      <w:r w:rsidRPr="003654A5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3654A5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أخرجه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البخاري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>(1184) كتاب التهجد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,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باب الصّلاة قبل المغرب.</w:t>
      </w:r>
    </w:p>
  </w:footnote>
  <w:footnote w:id="63">
    <w:p w:rsidR="00EB5B3B" w:rsidRPr="003654A5" w:rsidRDefault="00EB5B3B" w:rsidP="00DC2269">
      <w:pPr>
        <w:pStyle w:val="a3"/>
        <w:widowControl w:val="0"/>
        <w:ind w:left="340" w:hanging="340"/>
        <w:jc w:val="lowKashida"/>
        <w:rPr>
          <w:rFonts w:cs="Traditional Arabic" w:hint="cs"/>
          <w:szCs w:val="32"/>
        </w:rPr>
      </w:pPr>
      <w:r w:rsidRPr="003654A5">
        <w:rPr>
          <w:rFonts w:ascii="Traditional Arabic" w:hAnsi="Traditional Arabic" w:cs="Traditional Arabic"/>
          <w:sz w:val="32"/>
          <w:szCs w:val="32"/>
          <w:rtl/>
        </w:rPr>
        <w:t>(</w:t>
      </w:r>
      <w:r w:rsidRPr="003654A5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3654A5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أخرجه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ابن أبي ش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يبة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>(7452)</w:t>
      </w:r>
      <w:r w:rsidRPr="003654A5">
        <w:rPr>
          <w:rFonts w:cs="Traditional Arabic" w:hint="cs"/>
          <w:szCs w:val="32"/>
          <w:rtl/>
        </w:rPr>
        <w:t>.</w:t>
      </w:r>
    </w:p>
  </w:footnote>
  <w:footnote w:id="64">
    <w:p w:rsidR="00EB5B3B" w:rsidRPr="003654A5" w:rsidRDefault="00EB5B3B" w:rsidP="00DC2269">
      <w:pPr>
        <w:pStyle w:val="a3"/>
        <w:widowControl w:val="0"/>
        <w:ind w:left="340" w:hanging="340"/>
        <w:jc w:val="lowKashida"/>
        <w:rPr>
          <w:rFonts w:cs="Traditional Arabic" w:hint="cs"/>
          <w:szCs w:val="32"/>
        </w:rPr>
      </w:pPr>
      <w:r w:rsidRPr="003654A5">
        <w:rPr>
          <w:rFonts w:ascii="Traditional Arabic" w:hAnsi="Traditional Arabic" w:cs="Traditional Arabic"/>
          <w:sz w:val="32"/>
          <w:szCs w:val="32"/>
          <w:rtl/>
        </w:rPr>
        <w:t>(</w:t>
      </w:r>
      <w:r w:rsidRPr="003654A5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3654A5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بدائع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الصنائع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>(1/287)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, 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>فتح القدير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>(1/445)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.</w:t>
      </w:r>
    </w:p>
  </w:footnote>
  <w:footnote w:id="65">
    <w:p w:rsidR="00EB5B3B" w:rsidRPr="003654A5" w:rsidRDefault="00EB5B3B" w:rsidP="00DC2269">
      <w:pPr>
        <w:pStyle w:val="a3"/>
        <w:widowControl w:val="0"/>
        <w:ind w:left="340" w:hanging="340"/>
        <w:jc w:val="lowKashida"/>
        <w:rPr>
          <w:rFonts w:cs="Traditional Arabic" w:hint="cs"/>
          <w:szCs w:val="32"/>
        </w:rPr>
      </w:pPr>
      <w:r w:rsidRPr="003654A5">
        <w:rPr>
          <w:rFonts w:ascii="Traditional Arabic" w:hAnsi="Traditional Arabic" w:cs="Traditional Arabic"/>
          <w:sz w:val="32"/>
          <w:szCs w:val="32"/>
          <w:rtl/>
        </w:rPr>
        <w:t>(</w:t>
      </w:r>
      <w:r w:rsidRPr="003654A5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3654A5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حاشية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الدسوقي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>(1/180)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, 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>مواهب الجليل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>(1/447)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.</w:t>
      </w:r>
    </w:p>
  </w:footnote>
  <w:footnote w:id="66">
    <w:p w:rsidR="00EB5B3B" w:rsidRPr="003654A5" w:rsidRDefault="00EB5B3B" w:rsidP="00DC2269">
      <w:pPr>
        <w:pStyle w:val="a3"/>
        <w:widowControl w:val="0"/>
        <w:ind w:left="340" w:hanging="340"/>
        <w:jc w:val="lowKashida"/>
        <w:rPr>
          <w:rFonts w:cs="Traditional Arabic" w:hint="cs"/>
          <w:szCs w:val="32"/>
        </w:rPr>
      </w:pPr>
      <w:r w:rsidRPr="003654A5">
        <w:rPr>
          <w:rFonts w:ascii="Traditional Arabic" w:hAnsi="Traditional Arabic" w:cs="Traditional Arabic"/>
          <w:sz w:val="32"/>
          <w:szCs w:val="32"/>
          <w:rtl/>
        </w:rPr>
        <w:t>(</w:t>
      </w:r>
      <w:r w:rsidRPr="003654A5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3654A5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أخرجه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أبو داود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>(1284)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>تفريع أبواب صلاة السفر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,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باب الصلاة قبل المغرب, وعبد بن حميد في مسنده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>(804)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. 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>حسنه ابن الملقن في الب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در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المنير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>(4/292)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,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وضعفه ا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لألباني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في سنن أبي داود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>(1284)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.</w:t>
      </w:r>
    </w:p>
  </w:footnote>
  <w:footnote w:id="67">
    <w:p w:rsidR="00EB5B3B" w:rsidRPr="003654A5" w:rsidRDefault="00EB5B3B" w:rsidP="00DC2269">
      <w:pPr>
        <w:pStyle w:val="a3"/>
        <w:widowControl w:val="0"/>
        <w:ind w:left="340" w:hanging="340"/>
        <w:jc w:val="lowKashida"/>
        <w:rPr>
          <w:rFonts w:cs="Traditional Arabic"/>
          <w:szCs w:val="32"/>
        </w:rPr>
      </w:pPr>
      <w:r w:rsidRPr="003654A5">
        <w:rPr>
          <w:rFonts w:ascii="Traditional Arabic" w:hAnsi="Traditional Arabic" w:cs="Traditional Arabic"/>
          <w:sz w:val="32"/>
          <w:szCs w:val="32"/>
          <w:rtl/>
        </w:rPr>
        <w:t>(</w:t>
      </w:r>
      <w:r w:rsidRPr="003654A5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3654A5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أخرجه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عبد ا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لرزاق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>(3985)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,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قال ابن حجر في الفتح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>(2/128):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وهو منقطع.  </w:t>
      </w:r>
    </w:p>
  </w:footnote>
  <w:footnote w:id="68">
    <w:p w:rsidR="00EB5B3B" w:rsidRPr="003654A5" w:rsidRDefault="00EB5B3B" w:rsidP="00FA562F">
      <w:pPr>
        <w:pStyle w:val="a3"/>
        <w:widowControl w:val="0"/>
        <w:spacing w:line="221" w:lineRule="auto"/>
        <w:ind w:left="340" w:hanging="340"/>
        <w:jc w:val="lowKashida"/>
        <w:rPr>
          <w:rFonts w:cs="Traditional Arabic" w:hint="cs"/>
          <w:szCs w:val="32"/>
        </w:rPr>
      </w:pPr>
      <w:r w:rsidRPr="003654A5">
        <w:rPr>
          <w:rFonts w:ascii="Traditional Arabic" w:hAnsi="Traditional Arabic" w:cs="Traditional Arabic"/>
          <w:sz w:val="32"/>
          <w:szCs w:val="32"/>
          <w:rtl/>
        </w:rPr>
        <w:t>(</w:t>
      </w:r>
      <w:r w:rsidRPr="003654A5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3654A5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أخرجه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عبد الرزاق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>(3/27)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>رقم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>(4672)</w:t>
      </w:r>
      <w:r w:rsidRPr="003654A5">
        <w:rPr>
          <w:rFonts w:cs="Traditional Arabic" w:hint="cs"/>
          <w:szCs w:val="32"/>
          <w:rtl/>
        </w:rPr>
        <w:t>.</w:t>
      </w:r>
    </w:p>
  </w:footnote>
  <w:footnote w:id="69">
    <w:p w:rsidR="00EB5B3B" w:rsidRPr="003654A5" w:rsidRDefault="00EB5B3B" w:rsidP="00FA562F">
      <w:pPr>
        <w:pStyle w:val="a3"/>
        <w:widowControl w:val="0"/>
        <w:spacing w:line="221" w:lineRule="auto"/>
        <w:ind w:left="340" w:hanging="340"/>
        <w:jc w:val="lowKashida"/>
        <w:rPr>
          <w:rFonts w:cs="Traditional Arabic" w:hint="cs"/>
          <w:szCs w:val="32"/>
        </w:rPr>
      </w:pPr>
      <w:r w:rsidRPr="003654A5">
        <w:rPr>
          <w:rFonts w:ascii="Traditional Arabic" w:hAnsi="Traditional Arabic" w:cs="Traditional Arabic"/>
          <w:sz w:val="32"/>
          <w:szCs w:val="32"/>
          <w:rtl/>
        </w:rPr>
        <w:t>(</w:t>
      </w:r>
      <w:r w:rsidRPr="003654A5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3654A5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أخرجه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ابن أبي شيبة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>(6877)</w:t>
      </w:r>
      <w:r w:rsidRPr="003654A5">
        <w:rPr>
          <w:rFonts w:cs="Traditional Arabic" w:hint="cs"/>
          <w:szCs w:val="32"/>
          <w:rtl/>
        </w:rPr>
        <w:t>.</w:t>
      </w:r>
    </w:p>
  </w:footnote>
  <w:footnote w:id="70">
    <w:p w:rsidR="00EB5B3B" w:rsidRPr="003654A5" w:rsidRDefault="00EB5B3B" w:rsidP="00FA562F">
      <w:pPr>
        <w:pStyle w:val="a3"/>
        <w:widowControl w:val="0"/>
        <w:spacing w:line="221" w:lineRule="auto"/>
        <w:ind w:left="340" w:hanging="340"/>
        <w:jc w:val="lowKashida"/>
        <w:rPr>
          <w:rFonts w:cs="Traditional Arabic" w:hint="cs"/>
          <w:szCs w:val="32"/>
        </w:rPr>
      </w:pPr>
      <w:r w:rsidRPr="003654A5">
        <w:rPr>
          <w:rFonts w:ascii="Traditional Arabic" w:hAnsi="Traditional Arabic" w:cs="Traditional Arabic"/>
          <w:sz w:val="32"/>
          <w:szCs w:val="32"/>
          <w:rtl/>
        </w:rPr>
        <w:t>(</w:t>
      </w:r>
      <w:r w:rsidRPr="003654A5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3654A5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أخرجه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ابن أبي شيبة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>(6878)</w:t>
      </w:r>
      <w:r w:rsidRPr="003654A5">
        <w:rPr>
          <w:rFonts w:cs="Traditional Arabic" w:hint="cs"/>
          <w:szCs w:val="32"/>
          <w:rtl/>
        </w:rPr>
        <w:t>.</w:t>
      </w:r>
    </w:p>
  </w:footnote>
  <w:footnote w:id="71">
    <w:p w:rsidR="00EB5B3B" w:rsidRPr="003654A5" w:rsidRDefault="00EB5B3B" w:rsidP="00FA562F">
      <w:pPr>
        <w:pStyle w:val="a3"/>
        <w:widowControl w:val="0"/>
        <w:spacing w:line="221" w:lineRule="auto"/>
        <w:ind w:left="340" w:hanging="340"/>
        <w:jc w:val="lowKashida"/>
        <w:rPr>
          <w:rFonts w:cs="Traditional Arabic" w:hint="cs"/>
          <w:szCs w:val="32"/>
        </w:rPr>
      </w:pPr>
      <w:r w:rsidRPr="003654A5">
        <w:rPr>
          <w:rFonts w:ascii="Traditional Arabic" w:hAnsi="Traditional Arabic" w:cs="Traditional Arabic"/>
          <w:sz w:val="32"/>
          <w:szCs w:val="32"/>
          <w:rtl/>
        </w:rPr>
        <w:t>(</w:t>
      </w:r>
      <w:r w:rsidRPr="003654A5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3654A5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أخرجه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ابن أبي شيبة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>(6872)</w:t>
      </w:r>
      <w:r w:rsidRPr="003654A5">
        <w:rPr>
          <w:rFonts w:cs="Traditional Arabic" w:hint="cs"/>
          <w:szCs w:val="32"/>
          <w:rtl/>
        </w:rPr>
        <w:t>.</w:t>
      </w:r>
    </w:p>
  </w:footnote>
  <w:footnote w:id="72">
    <w:p w:rsidR="00EB5B3B" w:rsidRPr="003654A5" w:rsidRDefault="00EB5B3B" w:rsidP="00FA562F">
      <w:pPr>
        <w:pStyle w:val="a3"/>
        <w:widowControl w:val="0"/>
        <w:spacing w:line="221" w:lineRule="auto"/>
        <w:ind w:left="340" w:hanging="340"/>
        <w:jc w:val="lowKashida"/>
        <w:rPr>
          <w:rFonts w:cs="Traditional Arabic" w:hint="cs"/>
          <w:szCs w:val="32"/>
        </w:rPr>
      </w:pPr>
      <w:r w:rsidRPr="003654A5">
        <w:rPr>
          <w:rFonts w:ascii="Traditional Arabic" w:hAnsi="Traditional Arabic" w:cs="Traditional Arabic"/>
          <w:sz w:val="32"/>
          <w:szCs w:val="32"/>
          <w:rtl/>
        </w:rPr>
        <w:t>(</w:t>
      </w:r>
      <w:r w:rsidRPr="003654A5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3654A5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أخرجه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ابن أبي شيبة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>(6870)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.</w:t>
      </w:r>
    </w:p>
  </w:footnote>
  <w:footnote w:id="73">
    <w:p w:rsidR="00EB5B3B" w:rsidRPr="003654A5" w:rsidRDefault="00EB5B3B" w:rsidP="00FA562F">
      <w:pPr>
        <w:pStyle w:val="a3"/>
        <w:widowControl w:val="0"/>
        <w:spacing w:line="221" w:lineRule="auto"/>
        <w:ind w:left="340" w:hanging="340"/>
        <w:jc w:val="lowKashida"/>
        <w:rPr>
          <w:rFonts w:cs="Traditional Arabic" w:hint="cs"/>
          <w:szCs w:val="32"/>
        </w:rPr>
      </w:pPr>
      <w:r w:rsidRPr="003654A5">
        <w:rPr>
          <w:rFonts w:ascii="Traditional Arabic" w:hAnsi="Traditional Arabic" w:cs="Traditional Arabic"/>
          <w:sz w:val="32"/>
          <w:szCs w:val="32"/>
          <w:rtl/>
        </w:rPr>
        <w:t>(</w:t>
      </w:r>
      <w:r w:rsidRPr="003654A5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3654A5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أخرجه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عبد الرزاق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>(4670)</w:t>
      </w:r>
      <w:r w:rsidRPr="003654A5">
        <w:rPr>
          <w:rFonts w:cs="Traditional Arabic" w:hint="cs"/>
          <w:szCs w:val="32"/>
          <w:rtl/>
        </w:rPr>
        <w:t>.</w:t>
      </w:r>
    </w:p>
  </w:footnote>
  <w:footnote w:id="74">
    <w:p w:rsidR="00EB5B3B" w:rsidRPr="003654A5" w:rsidRDefault="00EB5B3B" w:rsidP="00FA562F">
      <w:pPr>
        <w:pStyle w:val="a3"/>
        <w:widowControl w:val="0"/>
        <w:spacing w:line="221" w:lineRule="auto"/>
        <w:ind w:left="340" w:hanging="340"/>
        <w:jc w:val="lowKashida"/>
        <w:rPr>
          <w:rFonts w:cs="Traditional Arabic" w:hint="cs"/>
          <w:szCs w:val="32"/>
        </w:rPr>
      </w:pPr>
      <w:r w:rsidRPr="003654A5">
        <w:rPr>
          <w:rFonts w:ascii="Traditional Arabic" w:hAnsi="Traditional Arabic" w:cs="Traditional Arabic"/>
          <w:sz w:val="32"/>
          <w:szCs w:val="32"/>
          <w:rtl/>
        </w:rPr>
        <w:t>(</w:t>
      </w:r>
      <w:r w:rsidRPr="003654A5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3654A5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أخرجه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ابن أبي شيبة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>(6871)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.</w:t>
      </w:r>
    </w:p>
  </w:footnote>
  <w:footnote w:id="75">
    <w:p w:rsidR="00EB5B3B" w:rsidRPr="003654A5" w:rsidRDefault="00EB5B3B" w:rsidP="00FA562F">
      <w:pPr>
        <w:pStyle w:val="a3"/>
        <w:widowControl w:val="0"/>
        <w:spacing w:line="221" w:lineRule="auto"/>
        <w:ind w:left="340" w:hanging="340"/>
        <w:jc w:val="lowKashida"/>
        <w:rPr>
          <w:rFonts w:cs="Traditional Arabic" w:hint="cs"/>
          <w:szCs w:val="32"/>
        </w:rPr>
      </w:pPr>
      <w:r w:rsidRPr="003654A5">
        <w:rPr>
          <w:rFonts w:ascii="Traditional Arabic" w:hAnsi="Traditional Arabic" w:cs="Traditional Arabic"/>
          <w:sz w:val="32"/>
          <w:szCs w:val="32"/>
          <w:rtl/>
        </w:rPr>
        <w:t>(</w:t>
      </w:r>
      <w:r w:rsidRPr="003654A5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3654A5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أخرجه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عبد الرزاق(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>4672)</w:t>
      </w:r>
      <w:r w:rsidRPr="003654A5">
        <w:rPr>
          <w:rFonts w:cs="Traditional Arabic" w:hint="cs"/>
          <w:szCs w:val="32"/>
          <w:rtl/>
        </w:rPr>
        <w:t>.</w:t>
      </w:r>
    </w:p>
  </w:footnote>
  <w:footnote w:id="76">
    <w:p w:rsidR="00EB5B3B" w:rsidRPr="003654A5" w:rsidRDefault="00EB5B3B" w:rsidP="00FA562F">
      <w:pPr>
        <w:pStyle w:val="a3"/>
        <w:widowControl w:val="0"/>
        <w:spacing w:line="221" w:lineRule="auto"/>
        <w:ind w:left="340" w:hanging="340"/>
        <w:jc w:val="lowKashida"/>
        <w:rPr>
          <w:rFonts w:cs="Traditional Arabic" w:hint="cs"/>
          <w:szCs w:val="32"/>
        </w:rPr>
      </w:pPr>
      <w:r w:rsidRPr="003654A5">
        <w:rPr>
          <w:rFonts w:ascii="Traditional Arabic" w:hAnsi="Traditional Arabic" w:cs="Traditional Arabic"/>
          <w:sz w:val="32"/>
          <w:szCs w:val="32"/>
          <w:rtl/>
        </w:rPr>
        <w:t>(</w:t>
      </w:r>
      <w:r w:rsidRPr="003654A5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3654A5">
        <w:rPr>
          <w:rFonts w:ascii="Traditional Arabic" w:hAnsi="Traditional Arabic" w:cs="Traditional Arabic"/>
          <w:sz w:val="32"/>
          <w:szCs w:val="32"/>
          <w:rtl/>
        </w:rPr>
        <w:t>) التاج والاكليل</w:t>
      </w:r>
      <w:r w:rsidRPr="003654A5"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</w:rPr>
        <w:t>(2/72)</w:t>
      </w:r>
      <w:r w:rsidRPr="003654A5">
        <w:rPr>
          <w:rFonts w:ascii="Traditional Arabic" w:hAnsi="Traditional Arabic" w:cs="Traditional Arabic" w:hint="cs"/>
          <w:sz w:val="32"/>
          <w:szCs w:val="32"/>
          <w:rtl/>
        </w:rPr>
        <w:t>,</w:t>
      </w:r>
      <w:r w:rsidRPr="003654A5">
        <w:rPr>
          <w:rFonts w:ascii="Traditional Arabic" w:hAnsi="Traditional Arabic" w:cs="Traditional Arabic"/>
          <w:sz w:val="32"/>
          <w:szCs w:val="32"/>
          <w:rtl/>
        </w:rPr>
        <w:t xml:space="preserve"> المواهب الجليل(2/72)</w:t>
      </w:r>
      <w:r w:rsidRPr="003654A5">
        <w:rPr>
          <w:rFonts w:ascii="Traditional Arabic" w:hAnsi="Traditional Arabic" w:cs="Traditional Arabic" w:hint="cs"/>
          <w:sz w:val="32"/>
          <w:szCs w:val="32"/>
          <w:rtl/>
        </w:rPr>
        <w:t xml:space="preserve">,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</w:rPr>
        <w:t>وحاشية</w:t>
      </w:r>
      <w:r w:rsidRPr="003654A5">
        <w:rPr>
          <w:rFonts w:ascii="Traditional Arabic" w:hAnsi="Traditional Arabic" w:cs="Traditional Arabic"/>
          <w:sz w:val="32"/>
          <w:szCs w:val="32"/>
          <w:rtl/>
        </w:rPr>
        <w:t xml:space="preserve"> الدسوقي</w:t>
      </w:r>
      <w:r w:rsidRPr="003654A5"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</w:rPr>
        <w:t>(1/316)</w:t>
      </w:r>
      <w:r w:rsidRPr="003654A5">
        <w:rPr>
          <w:rFonts w:ascii="Traditional Arabic" w:hAnsi="Traditional Arabic" w:cs="Traditional Arabic" w:hint="cs"/>
          <w:sz w:val="32"/>
          <w:szCs w:val="32"/>
          <w:rtl/>
        </w:rPr>
        <w:t>.</w:t>
      </w:r>
    </w:p>
  </w:footnote>
  <w:footnote w:id="77">
    <w:p w:rsidR="00EB5B3B" w:rsidRPr="003654A5" w:rsidRDefault="00EB5B3B" w:rsidP="00FA562F">
      <w:pPr>
        <w:pStyle w:val="a3"/>
        <w:widowControl w:val="0"/>
        <w:spacing w:line="221" w:lineRule="auto"/>
        <w:ind w:left="340" w:hanging="340"/>
        <w:jc w:val="lowKashida"/>
        <w:rPr>
          <w:rFonts w:cs="Traditional Arabic" w:hint="cs"/>
          <w:szCs w:val="32"/>
        </w:rPr>
      </w:pPr>
      <w:r w:rsidRPr="003654A5">
        <w:rPr>
          <w:rFonts w:ascii="Traditional Arabic" w:hAnsi="Traditional Arabic" w:cs="Traditional Arabic"/>
          <w:sz w:val="32"/>
          <w:szCs w:val="32"/>
          <w:rtl/>
        </w:rPr>
        <w:t>(</w:t>
      </w:r>
      <w:r w:rsidRPr="003654A5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3654A5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المجموع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شرح المهذب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>(4/12-13)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,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مغني المحتاج(1/221)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.</w:t>
      </w:r>
    </w:p>
  </w:footnote>
  <w:footnote w:id="78">
    <w:p w:rsidR="00EB5B3B" w:rsidRPr="003654A5" w:rsidRDefault="00EB5B3B" w:rsidP="00FA562F">
      <w:pPr>
        <w:pStyle w:val="a3"/>
        <w:widowControl w:val="0"/>
        <w:spacing w:line="221" w:lineRule="auto"/>
        <w:ind w:left="340" w:hanging="340"/>
        <w:jc w:val="lowKashida"/>
        <w:rPr>
          <w:rFonts w:cs="Traditional Arabic"/>
          <w:szCs w:val="32"/>
        </w:rPr>
      </w:pPr>
      <w:r w:rsidRPr="003654A5">
        <w:rPr>
          <w:rFonts w:ascii="Traditional Arabic" w:hAnsi="Traditional Arabic" w:cs="Traditional Arabic"/>
          <w:sz w:val="32"/>
          <w:szCs w:val="32"/>
          <w:rtl/>
        </w:rPr>
        <w:t>(</w:t>
      </w:r>
      <w:r w:rsidRPr="003654A5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3654A5">
        <w:rPr>
          <w:rFonts w:ascii="Traditional Arabic" w:hAnsi="Traditional Arabic" w:cs="Traditional Arabic"/>
          <w:sz w:val="32"/>
          <w:szCs w:val="32"/>
          <w:rtl/>
        </w:rPr>
        <w:t>) المغني</w:t>
      </w:r>
      <w:r w:rsidRPr="003654A5"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</w:rPr>
        <w:t>(2/588)</w:t>
      </w:r>
      <w:r w:rsidRPr="003654A5">
        <w:rPr>
          <w:rFonts w:ascii="Traditional Arabic" w:hAnsi="Traditional Arabic" w:cs="Traditional Arabic" w:hint="cs"/>
          <w:sz w:val="32"/>
          <w:szCs w:val="32"/>
          <w:rtl/>
        </w:rPr>
        <w:t xml:space="preserve">,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</w:rPr>
        <w:t>الشرح</w:t>
      </w:r>
      <w:r w:rsidRPr="003654A5">
        <w:rPr>
          <w:rFonts w:ascii="Traditional Arabic" w:hAnsi="Traditional Arabic" w:cs="Traditional Arabic"/>
          <w:sz w:val="32"/>
          <w:szCs w:val="32"/>
          <w:rtl/>
        </w:rPr>
        <w:t xml:space="preserve"> الكبير</w:t>
      </w:r>
      <w:r w:rsidRPr="003654A5"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</w:rPr>
        <w:t>(4/120-121).</w:t>
      </w:r>
    </w:p>
  </w:footnote>
  <w:footnote w:id="79">
    <w:p w:rsidR="00EB5B3B" w:rsidRPr="003654A5" w:rsidRDefault="00EB5B3B" w:rsidP="00C108F7">
      <w:pPr>
        <w:pStyle w:val="a3"/>
        <w:widowControl w:val="0"/>
        <w:spacing w:line="221" w:lineRule="auto"/>
        <w:ind w:left="340" w:hanging="340"/>
        <w:jc w:val="lowKashida"/>
        <w:rPr>
          <w:rFonts w:cs="Traditional Arabic" w:hint="cs"/>
          <w:szCs w:val="32"/>
          <w:lang w:bidi="ar-KW"/>
        </w:rPr>
      </w:pPr>
      <w:r w:rsidRPr="003654A5">
        <w:rPr>
          <w:rFonts w:ascii="Traditional Arabic" w:hAnsi="Traditional Arabic" w:cs="Traditional Arabic"/>
          <w:sz w:val="32"/>
          <w:szCs w:val="32"/>
          <w:rtl/>
        </w:rPr>
        <w:t>(</w:t>
      </w:r>
      <w:r w:rsidRPr="003654A5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3654A5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="00C108F7">
        <w:rPr>
          <w:rFonts w:ascii="Traditional Arabic" w:hAnsi="Traditional Arabic" w:cs="Traditional Arabic" w:hint="cs"/>
          <w:sz w:val="32"/>
          <w:szCs w:val="32"/>
          <w:rtl/>
        </w:rPr>
        <w:t>سبق تخريجه (ص46)</w:t>
      </w:r>
      <w:r w:rsidRPr="003654A5">
        <w:rPr>
          <w:rFonts w:cs="Traditional Arabic" w:hint="cs"/>
          <w:szCs w:val="32"/>
          <w:rtl/>
          <w:lang w:bidi="ar-KW"/>
        </w:rPr>
        <w:t>.</w:t>
      </w:r>
    </w:p>
  </w:footnote>
  <w:footnote w:id="80">
    <w:p w:rsidR="00EB5B3B" w:rsidRPr="003654A5" w:rsidRDefault="00EB5B3B" w:rsidP="00DC2269">
      <w:pPr>
        <w:pStyle w:val="a3"/>
        <w:widowControl w:val="0"/>
        <w:ind w:left="340" w:hanging="340"/>
        <w:jc w:val="lowKashida"/>
        <w:rPr>
          <w:rFonts w:cs="Traditional Arabic"/>
          <w:szCs w:val="32"/>
        </w:rPr>
      </w:pPr>
      <w:r w:rsidRPr="003654A5">
        <w:rPr>
          <w:rFonts w:ascii="Traditional Arabic" w:hAnsi="Traditional Arabic" w:cs="Traditional Arabic"/>
          <w:sz w:val="32"/>
          <w:szCs w:val="32"/>
          <w:rtl/>
        </w:rPr>
        <w:t>(</w:t>
      </w:r>
      <w:r w:rsidRPr="003654A5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3654A5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</w:rPr>
        <w:t>أخرجه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البخاري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>(990) كتاب الوتر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,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باب ما جاء فى الوتر, </w:t>
      </w:r>
      <w:r w:rsidR="00A25DDD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و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>مسلم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>(749) كتاب صلاة المسافرين وقصرها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,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باب صلاة الليل مثنى مثنى والوتر ركعة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من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آخر الليل.</w:t>
      </w:r>
    </w:p>
  </w:footnote>
  <w:footnote w:id="81">
    <w:p w:rsidR="00EB5B3B" w:rsidRPr="003654A5" w:rsidRDefault="00EB5B3B" w:rsidP="00DC2269">
      <w:pPr>
        <w:pStyle w:val="a3"/>
        <w:widowControl w:val="0"/>
        <w:ind w:left="340" w:hanging="340"/>
        <w:jc w:val="lowKashida"/>
        <w:rPr>
          <w:rFonts w:cs="Traditional Arabic"/>
          <w:szCs w:val="32"/>
        </w:rPr>
      </w:pPr>
      <w:r w:rsidRPr="003654A5">
        <w:rPr>
          <w:rFonts w:ascii="Traditional Arabic" w:hAnsi="Traditional Arabic" w:cs="Traditional Arabic"/>
          <w:sz w:val="32"/>
          <w:szCs w:val="32"/>
          <w:rtl/>
        </w:rPr>
        <w:t>(</w:t>
      </w:r>
      <w:r w:rsidRPr="003654A5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3654A5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</w:rPr>
        <w:t>أخرجه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مسلم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(752)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كتاب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صلاة المسافرين وقصرها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,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باب صلاة الليل مثنى مثنى والوتر ركعة من آخر الليل. </w:t>
      </w:r>
    </w:p>
  </w:footnote>
  <w:footnote w:id="82">
    <w:p w:rsidR="00EB5B3B" w:rsidRPr="003654A5" w:rsidRDefault="00EB5B3B" w:rsidP="00DC2269">
      <w:pPr>
        <w:pStyle w:val="a3"/>
        <w:widowControl w:val="0"/>
        <w:ind w:left="340" w:hanging="340"/>
        <w:jc w:val="lowKashida"/>
        <w:rPr>
          <w:rFonts w:cs="Traditional Arabic" w:hint="cs"/>
          <w:szCs w:val="32"/>
        </w:rPr>
      </w:pPr>
      <w:r w:rsidRPr="003654A5">
        <w:rPr>
          <w:rFonts w:ascii="Traditional Arabic" w:hAnsi="Traditional Arabic" w:cs="Traditional Arabic"/>
          <w:sz w:val="32"/>
          <w:szCs w:val="32"/>
          <w:rtl/>
        </w:rPr>
        <w:t>(</w:t>
      </w:r>
      <w:r w:rsidRPr="003654A5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3654A5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أخرجه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ابن أبي شيبة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>(6884)</w:t>
      </w:r>
      <w:r w:rsidRPr="003654A5">
        <w:rPr>
          <w:rFonts w:cs="Traditional Arabic" w:hint="cs"/>
          <w:szCs w:val="32"/>
          <w:rtl/>
        </w:rPr>
        <w:t>.</w:t>
      </w:r>
    </w:p>
  </w:footnote>
  <w:footnote w:id="83">
    <w:p w:rsidR="00EB5B3B" w:rsidRPr="003654A5" w:rsidRDefault="00EB5B3B" w:rsidP="00DC2269">
      <w:pPr>
        <w:pStyle w:val="a3"/>
        <w:widowControl w:val="0"/>
        <w:ind w:left="340" w:hanging="340"/>
        <w:jc w:val="lowKashida"/>
        <w:rPr>
          <w:rFonts w:cs="Traditional Arabic" w:hint="cs"/>
          <w:szCs w:val="32"/>
        </w:rPr>
      </w:pPr>
      <w:r w:rsidRPr="003654A5">
        <w:rPr>
          <w:rFonts w:ascii="Traditional Arabic" w:hAnsi="Traditional Arabic" w:cs="Traditional Arabic"/>
          <w:sz w:val="32"/>
          <w:szCs w:val="32"/>
          <w:rtl/>
        </w:rPr>
        <w:t>(</w:t>
      </w:r>
      <w:r w:rsidRPr="003654A5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3654A5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أخرجه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ابن أبي شيبة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</w:rPr>
        <w:t>(6888)</w:t>
      </w:r>
      <w:r w:rsidRPr="003654A5">
        <w:rPr>
          <w:rFonts w:cs="Traditional Arabic" w:hint="cs"/>
          <w:szCs w:val="32"/>
          <w:rtl/>
        </w:rPr>
        <w:t>.</w:t>
      </w:r>
    </w:p>
  </w:footnote>
  <w:footnote w:id="84">
    <w:p w:rsidR="00EB5B3B" w:rsidRPr="003654A5" w:rsidRDefault="00EB5B3B" w:rsidP="00DC2269">
      <w:pPr>
        <w:pStyle w:val="a3"/>
        <w:widowControl w:val="0"/>
        <w:ind w:left="340" w:hanging="340"/>
        <w:jc w:val="lowKashida"/>
        <w:rPr>
          <w:rFonts w:cs="Traditional Arabic" w:hint="cs"/>
          <w:szCs w:val="32"/>
        </w:rPr>
      </w:pPr>
      <w:r w:rsidRPr="003654A5">
        <w:rPr>
          <w:rFonts w:ascii="Traditional Arabic" w:hAnsi="Traditional Arabic" w:cs="Traditional Arabic"/>
          <w:sz w:val="32"/>
          <w:szCs w:val="32"/>
          <w:rtl/>
        </w:rPr>
        <w:t>(</w:t>
      </w:r>
      <w:r w:rsidRPr="003654A5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3654A5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أخرجه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ابن أبي شيبة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>(6882)</w:t>
      </w:r>
      <w:r w:rsidRPr="003654A5">
        <w:rPr>
          <w:rFonts w:cs="Traditional Arabic" w:hint="cs"/>
          <w:szCs w:val="32"/>
          <w:rtl/>
        </w:rPr>
        <w:t>.</w:t>
      </w:r>
    </w:p>
  </w:footnote>
  <w:footnote w:id="85">
    <w:p w:rsidR="00EB5B3B" w:rsidRPr="003654A5" w:rsidRDefault="00EB5B3B" w:rsidP="00DC2269">
      <w:pPr>
        <w:pStyle w:val="a3"/>
        <w:widowControl w:val="0"/>
        <w:ind w:left="340" w:hanging="340"/>
        <w:jc w:val="lowKashida"/>
        <w:rPr>
          <w:rFonts w:cs="Traditional Arabic" w:hint="cs"/>
          <w:szCs w:val="32"/>
        </w:rPr>
      </w:pPr>
      <w:r w:rsidRPr="003654A5">
        <w:rPr>
          <w:rFonts w:ascii="Traditional Arabic" w:hAnsi="Traditional Arabic" w:cs="Traditional Arabic"/>
          <w:sz w:val="32"/>
          <w:szCs w:val="32"/>
          <w:rtl/>
        </w:rPr>
        <w:t>(</w:t>
      </w:r>
      <w:r w:rsidRPr="003654A5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3654A5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أخرجه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عبد الرزاق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>(4659)</w:t>
      </w:r>
      <w:r w:rsidRPr="003654A5">
        <w:rPr>
          <w:rFonts w:cs="Traditional Arabic" w:hint="cs"/>
          <w:szCs w:val="32"/>
          <w:rtl/>
        </w:rPr>
        <w:t>.</w:t>
      </w:r>
    </w:p>
  </w:footnote>
  <w:footnote w:id="86">
    <w:p w:rsidR="00EB5B3B" w:rsidRPr="003654A5" w:rsidRDefault="00EB5B3B" w:rsidP="00DC2269">
      <w:pPr>
        <w:pStyle w:val="a3"/>
        <w:widowControl w:val="0"/>
        <w:ind w:left="340" w:hanging="340"/>
        <w:jc w:val="lowKashida"/>
        <w:rPr>
          <w:rFonts w:cs="Traditional Arabic" w:hint="cs"/>
          <w:szCs w:val="32"/>
        </w:rPr>
      </w:pPr>
      <w:r w:rsidRPr="003654A5">
        <w:rPr>
          <w:rFonts w:ascii="Traditional Arabic" w:hAnsi="Traditional Arabic" w:cs="Traditional Arabic"/>
          <w:sz w:val="32"/>
          <w:szCs w:val="32"/>
          <w:rtl/>
        </w:rPr>
        <w:t>(</w:t>
      </w:r>
      <w:r w:rsidRPr="003654A5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3654A5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أخرجه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ابن أبي شيبة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>(6885)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.</w:t>
      </w:r>
    </w:p>
  </w:footnote>
  <w:footnote w:id="87">
    <w:p w:rsidR="00EB5B3B" w:rsidRPr="003654A5" w:rsidRDefault="00EB5B3B" w:rsidP="00DC2269">
      <w:pPr>
        <w:pStyle w:val="a3"/>
        <w:widowControl w:val="0"/>
        <w:ind w:left="340" w:hanging="340"/>
        <w:jc w:val="lowKashida"/>
        <w:rPr>
          <w:rFonts w:cs="Traditional Arabic" w:hint="cs"/>
          <w:szCs w:val="32"/>
        </w:rPr>
      </w:pPr>
      <w:r w:rsidRPr="003654A5">
        <w:rPr>
          <w:rFonts w:ascii="Traditional Arabic" w:hAnsi="Traditional Arabic" w:cs="Traditional Arabic"/>
          <w:sz w:val="32"/>
          <w:szCs w:val="32"/>
          <w:rtl/>
        </w:rPr>
        <w:t>(</w:t>
      </w:r>
      <w:r w:rsidRPr="003654A5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3654A5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أخرجه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ابن أبي شيبة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</w:rPr>
        <w:t>(6889)</w:t>
      </w:r>
      <w:r w:rsidRPr="003654A5">
        <w:rPr>
          <w:rFonts w:cs="Traditional Arabic" w:hint="cs"/>
          <w:szCs w:val="32"/>
          <w:rtl/>
        </w:rPr>
        <w:t>.</w:t>
      </w:r>
    </w:p>
  </w:footnote>
  <w:footnote w:id="88">
    <w:p w:rsidR="00EB5B3B" w:rsidRPr="003654A5" w:rsidRDefault="00EB5B3B" w:rsidP="00DC2269">
      <w:pPr>
        <w:pStyle w:val="a3"/>
        <w:widowControl w:val="0"/>
        <w:ind w:left="340" w:hanging="340"/>
        <w:jc w:val="lowKashida"/>
        <w:rPr>
          <w:rFonts w:cs="Traditional Arabic" w:hint="cs"/>
          <w:szCs w:val="32"/>
        </w:rPr>
      </w:pPr>
      <w:r w:rsidRPr="003654A5">
        <w:rPr>
          <w:rFonts w:ascii="Traditional Arabic" w:hAnsi="Traditional Arabic" w:cs="Traditional Arabic"/>
          <w:sz w:val="32"/>
          <w:szCs w:val="32"/>
          <w:rtl/>
        </w:rPr>
        <w:t>(</w:t>
      </w:r>
      <w:r w:rsidRPr="003654A5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3654A5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أخرجه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عبد الرزاق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>(4671)</w:t>
      </w:r>
      <w:r w:rsidRPr="003654A5">
        <w:rPr>
          <w:rFonts w:cs="Traditional Arabic" w:hint="cs"/>
          <w:szCs w:val="32"/>
          <w:rtl/>
        </w:rPr>
        <w:t>.</w:t>
      </w:r>
    </w:p>
  </w:footnote>
  <w:footnote w:id="89">
    <w:p w:rsidR="00EB5B3B" w:rsidRPr="003654A5" w:rsidRDefault="00EB5B3B" w:rsidP="00DC2269">
      <w:pPr>
        <w:pStyle w:val="a3"/>
        <w:widowControl w:val="0"/>
        <w:ind w:left="340" w:hanging="340"/>
        <w:jc w:val="lowKashida"/>
        <w:rPr>
          <w:rFonts w:cs="Traditional Arabic" w:hint="cs"/>
          <w:szCs w:val="32"/>
        </w:rPr>
      </w:pPr>
      <w:r w:rsidRPr="003654A5">
        <w:rPr>
          <w:rFonts w:ascii="Traditional Arabic" w:hAnsi="Traditional Arabic" w:cs="Traditional Arabic"/>
          <w:sz w:val="32"/>
          <w:szCs w:val="32"/>
          <w:rtl/>
        </w:rPr>
        <w:t>(</w:t>
      </w:r>
      <w:r w:rsidRPr="003654A5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3654A5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أخرجه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عبد الرزاق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>(4662)</w:t>
      </w:r>
      <w:r w:rsidRPr="003654A5">
        <w:rPr>
          <w:rFonts w:cs="Traditional Arabic" w:hint="cs"/>
          <w:szCs w:val="32"/>
          <w:rtl/>
        </w:rPr>
        <w:t>.</w:t>
      </w:r>
    </w:p>
  </w:footnote>
  <w:footnote w:id="90">
    <w:p w:rsidR="00EB5B3B" w:rsidRPr="003654A5" w:rsidRDefault="00EB5B3B" w:rsidP="00DC2269">
      <w:pPr>
        <w:pStyle w:val="a3"/>
        <w:widowControl w:val="0"/>
        <w:ind w:left="340" w:hanging="340"/>
        <w:jc w:val="lowKashida"/>
        <w:rPr>
          <w:rFonts w:cs="Traditional Arabic" w:hint="cs"/>
          <w:szCs w:val="32"/>
        </w:rPr>
      </w:pPr>
      <w:r w:rsidRPr="003654A5">
        <w:rPr>
          <w:rFonts w:ascii="Traditional Arabic" w:hAnsi="Traditional Arabic" w:cs="Traditional Arabic"/>
          <w:sz w:val="32"/>
          <w:szCs w:val="32"/>
          <w:rtl/>
        </w:rPr>
        <w:t>(</w:t>
      </w:r>
      <w:r w:rsidRPr="003654A5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3654A5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فتح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القدير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>(1/426)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,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شرح العناية على الهداية (1/426)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.</w:t>
      </w:r>
    </w:p>
  </w:footnote>
  <w:footnote w:id="91">
    <w:p w:rsidR="00EB5B3B" w:rsidRPr="003654A5" w:rsidRDefault="00EB5B3B" w:rsidP="00DC2269">
      <w:pPr>
        <w:pStyle w:val="a3"/>
        <w:widowControl w:val="0"/>
        <w:ind w:left="340" w:hanging="340"/>
        <w:jc w:val="lowKashida"/>
        <w:rPr>
          <w:rFonts w:cs="Traditional Arabic" w:hint="cs"/>
          <w:szCs w:val="32"/>
        </w:rPr>
      </w:pPr>
      <w:r w:rsidRPr="003654A5">
        <w:rPr>
          <w:rFonts w:ascii="Traditional Arabic" w:hAnsi="Traditional Arabic" w:cs="Traditional Arabic"/>
          <w:sz w:val="32"/>
          <w:szCs w:val="32"/>
          <w:rtl/>
        </w:rPr>
        <w:t>(</w:t>
      </w:r>
      <w:r w:rsidRPr="003654A5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3654A5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أخرجه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النسائي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>(1698) كتاب قيام الليل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,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باب كيف ا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لوتر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بثلاث,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>وشرح معاني الآثار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>(1/280)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,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والحاكم في المستدرك واللفظ له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>(1/304)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. 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>ضعفه الألباني في سنن النسائي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>(1698)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.</w:t>
      </w:r>
    </w:p>
  </w:footnote>
  <w:footnote w:id="92">
    <w:p w:rsidR="00EB5B3B" w:rsidRPr="003654A5" w:rsidRDefault="00EB5B3B" w:rsidP="00DC2269">
      <w:pPr>
        <w:pStyle w:val="a3"/>
        <w:widowControl w:val="0"/>
        <w:ind w:left="340" w:hanging="340"/>
        <w:jc w:val="lowKashida"/>
        <w:rPr>
          <w:rFonts w:cs="Traditional Arabic" w:hint="cs"/>
          <w:szCs w:val="32"/>
        </w:rPr>
      </w:pPr>
      <w:r w:rsidRPr="003654A5">
        <w:rPr>
          <w:rFonts w:ascii="Traditional Arabic" w:hAnsi="Traditional Arabic" w:cs="Traditional Arabic"/>
          <w:sz w:val="32"/>
          <w:szCs w:val="32"/>
          <w:rtl/>
        </w:rPr>
        <w:t>(</w:t>
      </w:r>
      <w:r w:rsidRPr="003654A5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3654A5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أخرجه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="005E0263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أحمد (1/299)، والدارمي (1/310) والترمذي (462)متاب الوتر باب ما جاء ما يقرأ في الوتر، و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>الطحاوي في شرح معاني الآثار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>(1/288)</w:t>
      </w:r>
      <w:r w:rsidRPr="003654A5">
        <w:rPr>
          <w:rFonts w:cs="Traditional Arabic" w:hint="cs"/>
          <w:szCs w:val="32"/>
          <w:rtl/>
        </w:rPr>
        <w:t>.</w:t>
      </w:r>
      <w:r w:rsidR="005E0263">
        <w:rPr>
          <w:rFonts w:cs="Traditional Arabic" w:hint="cs"/>
          <w:szCs w:val="32"/>
          <w:rtl/>
        </w:rPr>
        <w:t>صححه الألباني في سنن الترمذي(462)</w:t>
      </w:r>
    </w:p>
  </w:footnote>
  <w:footnote w:id="93">
    <w:p w:rsidR="00F20441" w:rsidRPr="00AA716F" w:rsidRDefault="00686B93" w:rsidP="00686B93">
      <w:pPr>
        <w:pStyle w:val="a3"/>
        <w:widowControl w:val="0"/>
        <w:ind w:left="340" w:hanging="340"/>
        <w:jc w:val="lowKashida"/>
        <w:rPr>
          <w:rFonts w:ascii="Traditional Arabic" w:hAnsi="Traditional Arabic" w:cs="Traditional Arabic"/>
          <w:sz w:val="32"/>
          <w:szCs w:val="32"/>
          <w:rtl/>
          <w:lang w:bidi="ar-KW"/>
        </w:rPr>
      </w:pPr>
      <w:r>
        <w:rPr>
          <w:rFonts w:ascii="Traditional Arabic" w:hAnsi="Traditional Arabic" w:cs="Traditional Arabic" w:hint="cs"/>
          <w:sz w:val="32"/>
          <w:szCs w:val="32"/>
          <w:rtl/>
        </w:rPr>
        <w:t>(</w:t>
      </w:r>
      <w:r w:rsidR="00F20441" w:rsidRPr="00686B93">
        <w:rPr>
          <w:rFonts w:ascii="Traditional Arabic" w:hAnsi="Traditional Arabic" w:cs="Traditional Arabic"/>
          <w:sz w:val="32"/>
          <w:szCs w:val="32"/>
          <w:lang w:bidi="ar-KW"/>
        </w:rPr>
        <w:footnoteRef/>
      </w:r>
      <w:r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)</w:t>
      </w:r>
      <w:r w:rsidR="00F20441" w:rsidRPr="00AA716F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رواه الحاكم (1/304) والبيهقي (3/29)</w:t>
      </w:r>
      <w:r w:rsidR="00AA716F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.</w:t>
      </w:r>
    </w:p>
  </w:footnote>
  <w:footnote w:id="94">
    <w:p w:rsidR="00EB5B3B" w:rsidRPr="003654A5" w:rsidRDefault="00EB5B3B" w:rsidP="00DC2269">
      <w:pPr>
        <w:pStyle w:val="a3"/>
        <w:widowControl w:val="0"/>
        <w:ind w:left="340" w:hanging="340"/>
        <w:jc w:val="lowKashida"/>
        <w:rPr>
          <w:rFonts w:cs="Traditional Arabic" w:hint="cs"/>
          <w:szCs w:val="32"/>
          <w:lang w:bidi="ar-KW"/>
        </w:rPr>
      </w:pPr>
      <w:r w:rsidRPr="003654A5">
        <w:rPr>
          <w:rFonts w:ascii="Traditional Arabic" w:hAnsi="Traditional Arabic" w:cs="Traditional Arabic"/>
          <w:sz w:val="32"/>
          <w:szCs w:val="32"/>
          <w:rtl/>
        </w:rPr>
        <w:t>(</w:t>
      </w:r>
      <w:r w:rsidRPr="003654A5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3654A5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أخرجه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أحمد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>(5461) من حديث ابن عمر بإسناد حسن,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>وأخرج الطحاوي من طريق آخر في شرح معاني الآثار(1/278-279)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,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وقال الحافظ في الفتح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>(2/559): وإسناده قوي.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>وأخرجه الدارقطني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>(1677) من طريق آخر وفي إ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سناده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ابن لهيعة. وأخرج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ه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أحمد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>(24539)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, 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>وابن المنذر في الأوسط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>(5/188) من حديث عائشة بإسناد منقطع</w:t>
      </w:r>
      <w:r w:rsidRPr="003654A5">
        <w:rPr>
          <w:rFonts w:cs="Traditional Arabic" w:hint="cs"/>
          <w:szCs w:val="32"/>
          <w:rtl/>
          <w:lang w:bidi="ar-KW"/>
        </w:rPr>
        <w:t>.</w:t>
      </w:r>
    </w:p>
  </w:footnote>
  <w:footnote w:id="95">
    <w:p w:rsidR="00EB5B3B" w:rsidRPr="003654A5" w:rsidRDefault="00EB5B3B" w:rsidP="008635BD">
      <w:pPr>
        <w:pStyle w:val="a3"/>
        <w:widowControl w:val="0"/>
        <w:spacing w:line="216" w:lineRule="auto"/>
        <w:ind w:left="340" w:hanging="340"/>
        <w:jc w:val="lowKashida"/>
        <w:rPr>
          <w:rFonts w:cs="Traditional Arabic"/>
          <w:szCs w:val="32"/>
        </w:rPr>
      </w:pPr>
      <w:r w:rsidRPr="003654A5">
        <w:rPr>
          <w:rFonts w:ascii="Traditional Arabic" w:hAnsi="Traditional Arabic" w:cs="Traditional Arabic"/>
          <w:sz w:val="32"/>
          <w:szCs w:val="32"/>
          <w:rtl/>
        </w:rPr>
        <w:t>(</w:t>
      </w:r>
      <w:r w:rsidRPr="003654A5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3654A5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</w:rPr>
        <w:t>أخرجه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مسلم ( 737 ) كتاب صلاة المسافرين وقصرها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,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 باب صلاة الليل وعدد ركعات النبي </w:t>
      </w:r>
      <w:r w:rsidRPr="003654A5">
        <w:rPr>
          <w:rFonts w:ascii="AGA Arabesque" w:hAnsi="AGA Arabesque" w:cs="Times New Roman"/>
          <w:sz w:val="32"/>
          <w:szCs w:val="32"/>
          <w:lang w:bidi="ar-KW"/>
        </w:rPr>
        <w:t>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في الليل.</w:t>
      </w:r>
    </w:p>
  </w:footnote>
  <w:footnote w:id="96">
    <w:p w:rsidR="00EB5B3B" w:rsidRPr="003654A5" w:rsidRDefault="00EB5B3B" w:rsidP="008635BD">
      <w:pPr>
        <w:pStyle w:val="a3"/>
        <w:widowControl w:val="0"/>
        <w:spacing w:line="216" w:lineRule="auto"/>
        <w:ind w:left="340" w:hanging="340"/>
        <w:jc w:val="lowKashida"/>
        <w:rPr>
          <w:rFonts w:cs="Traditional Arabic" w:hint="cs"/>
          <w:szCs w:val="32"/>
        </w:rPr>
      </w:pPr>
      <w:r w:rsidRPr="003654A5">
        <w:rPr>
          <w:rFonts w:ascii="Traditional Arabic" w:hAnsi="Traditional Arabic" w:cs="Traditional Arabic"/>
          <w:sz w:val="32"/>
          <w:szCs w:val="32"/>
          <w:rtl/>
        </w:rPr>
        <w:t>(</w:t>
      </w:r>
      <w:r w:rsidRPr="003654A5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3654A5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المغني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(2/588)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,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والأوسط لابن المنذر(5/187)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.</w:t>
      </w:r>
    </w:p>
  </w:footnote>
  <w:footnote w:id="97">
    <w:p w:rsidR="00EB5B3B" w:rsidRPr="003654A5" w:rsidRDefault="00EB5B3B" w:rsidP="008635BD">
      <w:pPr>
        <w:pStyle w:val="a3"/>
        <w:widowControl w:val="0"/>
        <w:spacing w:line="216" w:lineRule="auto"/>
        <w:ind w:left="340" w:hanging="340"/>
        <w:jc w:val="lowKashida"/>
        <w:rPr>
          <w:rFonts w:cs="Traditional Arabic" w:hint="cs"/>
          <w:szCs w:val="32"/>
        </w:rPr>
      </w:pPr>
      <w:r w:rsidRPr="003654A5">
        <w:rPr>
          <w:rFonts w:ascii="Traditional Arabic" w:hAnsi="Traditional Arabic" w:cs="Traditional Arabic"/>
          <w:sz w:val="32"/>
          <w:szCs w:val="32"/>
          <w:rtl/>
        </w:rPr>
        <w:t>(</w:t>
      </w:r>
      <w:r w:rsidRPr="003654A5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3654A5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الأوسط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>(5/179-184-185)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,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والإشراف على مذاهب العلماء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>(2/264)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.</w:t>
      </w:r>
    </w:p>
  </w:footnote>
  <w:footnote w:id="98">
    <w:p w:rsidR="00EB5B3B" w:rsidRPr="003654A5" w:rsidRDefault="00EB5B3B" w:rsidP="008635BD">
      <w:pPr>
        <w:pStyle w:val="a3"/>
        <w:widowControl w:val="0"/>
        <w:spacing w:line="216" w:lineRule="auto"/>
        <w:ind w:left="340" w:hanging="340"/>
        <w:jc w:val="lowKashida"/>
        <w:rPr>
          <w:rFonts w:cs="Traditional Arabic" w:hint="cs"/>
          <w:szCs w:val="32"/>
        </w:rPr>
      </w:pPr>
      <w:r w:rsidRPr="003654A5">
        <w:rPr>
          <w:rFonts w:ascii="Traditional Arabic" w:hAnsi="Traditional Arabic" w:cs="Traditional Arabic"/>
          <w:sz w:val="32"/>
          <w:szCs w:val="32"/>
          <w:rtl/>
        </w:rPr>
        <w:t>(</w:t>
      </w:r>
      <w:r w:rsidRPr="003654A5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3654A5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أخرجه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ابن أبي شيبة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>(6877)</w:t>
      </w:r>
      <w:r w:rsidRPr="003654A5">
        <w:rPr>
          <w:rFonts w:cs="Traditional Arabic" w:hint="cs"/>
          <w:szCs w:val="32"/>
          <w:rtl/>
        </w:rPr>
        <w:t>.</w:t>
      </w:r>
    </w:p>
  </w:footnote>
  <w:footnote w:id="99">
    <w:p w:rsidR="00EB5B3B" w:rsidRPr="003654A5" w:rsidRDefault="00EB5B3B" w:rsidP="008635BD">
      <w:pPr>
        <w:pStyle w:val="a3"/>
        <w:widowControl w:val="0"/>
        <w:spacing w:line="216" w:lineRule="auto"/>
        <w:ind w:left="340" w:hanging="340"/>
        <w:jc w:val="lowKashida"/>
        <w:rPr>
          <w:rFonts w:cs="Traditional Arabic" w:hint="cs"/>
          <w:szCs w:val="32"/>
        </w:rPr>
      </w:pPr>
      <w:r w:rsidRPr="003654A5">
        <w:rPr>
          <w:rFonts w:ascii="Traditional Arabic" w:hAnsi="Traditional Arabic" w:cs="Traditional Arabic"/>
          <w:sz w:val="32"/>
          <w:szCs w:val="32"/>
          <w:rtl/>
        </w:rPr>
        <w:t>(</w:t>
      </w:r>
      <w:r w:rsidRPr="003654A5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3654A5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أخرجه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ابن أبي شيبة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>(6878)</w:t>
      </w:r>
      <w:r w:rsidRPr="003654A5">
        <w:rPr>
          <w:rFonts w:cs="Traditional Arabic" w:hint="cs"/>
          <w:szCs w:val="32"/>
          <w:rtl/>
        </w:rPr>
        <w:t>.</w:t>
      </w:r>
    </w:p>
  </w:footnote>
  <w:footnote w:id="100">
    <w:p w:rsidR="00EB5B3B" w:rsidRPr="003654A5" w:rsidRDefault="00EB5B3B" w:rsidP="008635BD">
      <w:pPr>
        <w:pStyle w:val="a3"/>
        <w:widowControl w:val="0"/>
        <w:spacing w:line="216" w:lineRule="auto"/>
        <w:ind w:left="340" w:hanging="340"/>
        <w:jc w:val="lowKashida"/>
        <w:rPr>
          <w:rFonts w:cs="Traditional Arabic" w:hint="cs"/>
          <w:szCs w:val="32"/>
        </w:rPr>
      </w:pPr>
      <w:r w:rsidRPr="003654A5">
        <w:rPr>
          <w:rFonts w:ascii="Traditional Arabic" w:hAnsi="Traditional Arabic" w:cs="Traditional Arabic"/>
          <w:sz w:val="32"/>
          <w:szCs w:val="32"/>
          <w:rtl/>
        </w:rPr>
        <w:t>(</w:t>
      </w:r>
      <w:r w:rsidRPr="003654A5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3654A5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أخرجه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ابن أبي شيبة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>(6872)</w:t>
      </w:r>
      <w:r w:rsidRPr="003654A5">
        <w:rPr>
          <w:rFonts w:cs="Traditional Arabic" w:hint="cs"/>
          <w:szCs w:val="32"/>
          <w:rtl/>
        </w:rPr>
        <w:t>.</w:t>
      </w:r>
    </w:p>
  </w:footnote>
  <w:footnote w:id="101">
    <w:p w:rsidR="00EB5B3B" w:rsidRPr="003654A5" w:rsidRDefault="00EB5B3B" w:rsidP="008635BD">
      <w:pPr>
        <w:pStyle w:val="a3"/>
        <w:widowControl w:val="0"/>
        <w:spacing w:line="216" w:lineRule="auto"/>
        <w:ind w:left="340" w:hanging="340"/>
        <w:jc w:val="lowKashida"/>
        <w:rPr>
          <w:rFonts w:cs="Traditional Arabic" w:hint="cs"/>
          <w:szCs w:val="32"/>
        </w:rPr>
      </w:pPr>
      <w:r w:rsidRPr="003654A5">
        <w:rPr>
          <w:rFonts w:ascii="Traditional Arabic" w:hAnsi="Traditional Arabic" w:cs="Traditional Arabic"/>
          <w:sz w:val="32"/>
          <w:szCs w:val="32"/>
          <w:rtl/>
        </w:rPr>
        <w:t>(</w:t>
      </w:r>
      <w:r w:rsidRPr="003654A5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3654A5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أخرجه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ابن أبي شيبة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>(6870)</w:t>
      </w:r>
      <w:r w:rsidRPr="003654A5">
        <w:rPr>
          <w:rFonts w:cs="Traditional Arabic" w:hint="cs"/>
          <w:szCs w:val="32"/>
          <w:rtl/>
        </w:rPr>
        <w:t>.</w:t>
      </w:r>
    </w:p>
  </w:footnote>
  <w:footnote w:id="102">
    <w:p w:rsidR="00EB5B3B" w:rsidRPr="003654A5" w:rsidRDefault="00EB5B3B" w:rsidP="00DC2269">
      <w:pPr>
        <w:pStyle w:val="a3"/>
        <w:widowControl w:val="0"/>
        <w:ind w:left="340" w:hanging="340"/>
        <w:jc w:val="lowKashida"/>
        <w:rPr>
          <w:rFonts w:cs="Traditional Arabic" w:hint="cs"/>
          <w:szCs w:val="32"/>
        </w:rPr>
      </w:pPr>
      <w:r w:rsidRPr="003654A5">
        <w:rPr>
          <w:rFonts w:ascii="Traditional Arabic" w:hAnsi="Traditional Arabic" w:cs="Traditional Arabic"/>
          <w:sz w:val="32"/>
          <w:szCs w:val="32"/>
          <w:rtl/>
        </w:rPr>
        <w:t>(</w:t>
      </w:r>
      <w:r w:rsidRPr="003654A5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3654A5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أخرجه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عبد الرزاق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>(4670)</w:t>
      </w:r>
      <w:r w:rsidRPr="003654A5">
        <w:rPr>
          <w:rFonts w:cs="Traditional Arabic" w:hint="cs"/>
          <w:szCs w:val="32"/>
          <w:rtl/>
        </w:rPr>
        <w:t>.</w:t>
      </w:r>
    </w:p>
  </w:footnote>
  <w:footnote w:id="103">
    <w:p w:rsidR="00EB5B3B" w:rsidRPr="003654A5" w:rsidRDefault="00EB5B3B" w:rsidP="00DC2269">
      <w:pPr>
        <w:pStyle w:val="a3"/>
        <w:widowControl w:val="0"/>
        <w:ind w:left="340" w:hanging="340"/>
        <w:jc w:val="lowKashida"/>
        <w:rPr>
          <w:rFonts w:cs="Traditional Arabic" w:hint="cs"/>
          <w:szCs w:val="32"/>
        </w:rPr>
      </w:pPr>
      <w:r w:rsidRPr="003654A5">
        <w:rPr>
          <w:rFonts w:ascii="Traditional Arabic" w:hAnsi="Traditional Arabic" w:cs="Traditional Arabic"/>
          <w:sz w:val="32"/>
          <w:szCs w:val="32"/>
          <w:rtl/>
        </w:rPr>
        <w:t>(</w:t>
      </w:r>
      <w:r w:rsidRPr="003654A5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3654A5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المجموع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شرح المه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ذب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>(4/12)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,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ومغني المحتاج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>(1/221)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.</w:t>
      </w:r>
    </w:p>
  </w:footnote>
  <w:footnote w:id="104">
    <w:p w:rsidR="00EB5B3B" w:rsidRPr="003654A5" w:rsidRDefault="00EB5B3B" w:rsidP="00DC2269">
      <w:pPr>
        <w:pStyle w:val="a3"/>
        <w:widowControl w:val="0"/>
        <w:ind w:left="340" w:hanging="340"/>
        <w:jc w:val="lowKashida"/>
        <w:rPr>
          <w:rFonts w:cs="Traditional Arabic" w:hint="cs"/>
          <w:szCs w:val="32"/>
        </w:rPr>
      </w:pPr>
      <w:r w:rsidRPr="003654A5">
        <w:rPr>
          <w:rFonts w:ascii="Traditional Arabic" w:hAnsi="Traditional Arabic" w:cs="Traditional Arabic"/>
          <w:sz w:val="32"/>
          <w:szCs w:val="32"/>
          <w:rtl/>
        </w:rPr>
        <w:t>(</w:t>
      </w:r>
      <w:r w:rsidRPr="003654A5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3654A5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المغني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>(2/578-579)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, 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>الشرح الكبير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>(4/115)</w:t>
      </w:r>
      <w:r w:rsidRPr="003654A5">
        <w:rPr>
          <w:rFonts w:cs="Traditional Arabic" w:hint="cs"/>
          <w:szCs w:val="32"/>
          <w:rtl/>
        </w:rPr>
        <w:t>.</w:t>
      </w:r>
    </w:p>
  </w:footnote>
  <w:footnote w:id="105">
    <w:p w:rsidR="00EB5B3B" w:rsidRPr="003654A5" w:rsidRDefault="00EB5B3B" w:rsidP="00DC2269">
      <w:pPr>
        <w:pStyle w:val="a3"/>
        <w:widowControl w:val="0"/>
        <w:ind w:left="340" w:hanging="340"/>
        <w:jc w:val="lowKashida"/>
        <w:rPr>
          <w:rFonts w:cs="Traditional Arabic"/>
          <w:szCs w:val="32"/>
        </w:rPr>
      </w:pPr>
      <w:r w:rsidRPr="003654A5">
        <w:rPr>
          <w:rFonts w:ascii="Traditional Arabic" w:hAnsi="Traditional Arabic" w:cs="Traditional Arabic"/>
          <w:sz w:val="32"/>
          <w:szCs w:val="32"/>
          <w:rtl/>
        </w:rPr>
        <w:t>(</w:t>
      </w:r>
      <w:r w:rsidRPr="003654A5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3654A5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</w:rPr>
        <w:t>أخرجه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مسلم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>(752) كتاب صلاة المسافرين وقصرها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,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باب صلاة الليل مثنى مثنى والوتر ركعة من آخر الليل. </w:t>
      </w:r>
    </w:p>
  </w:footnote>
  <w:footnote w:id="106">
    <w:p w:rsidR="00EB5B3B" w:rsidRPr="003654A5" w:rsidRDefault="00EB5B3B" w:rsidP="00DC2269">
      <w:pPr>
        <w:pStyle w:val="a3"/>
        <w:widowControl w:val="0"/>
        <w:ind w:left="340" w:hanging="340"/>
        <w:jc w:val="lowKashida"/>
        <w:rPr>
          <w:rFonts w:cs="Traditional Arabic"/>
          <w:szCs w:val="32"/>
        </w:rPr>
      </w:pPr>
      <w:r w:rsidRPr="003654A5">
        <w:rPr>
          <w:rFonts w:ascii="Traditional Arabic" w:hAnsi="Traditional Arabic" w:cs="Traditional Arabic"/>
          <w:sz w:val="32"/>
          <w:szCs w:val="32"/>
          <w:rtl/>
        </w:rPr>
        <w:t>(</w:t>
      </w:r>
      <w:r w:rsidRPr="003654A5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3654A5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</w:rPr>
        <w:t>أخرجه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البخاري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>(990) كتاب الوتر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,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باب م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ا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جاء فى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الوتر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>.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>و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مسلم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>(749) كتاب صلاة المسافرين وقصرها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,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 باب صلاة الليل مثنى مثنى والوتر ركعة من آخر الليل.</w:t>
      </w:r>
    </w:p>
  </w:footnote>
  <w:footnote w:id="107">
    <w:p w:rsidR="00EB5B3B" w:rsidRPr="003654A5" w:rsidRDefault="00EB5B3B" w:rsidP="00DC2269">
      <w:pPr>
        <w:pStyle w:val="a3"/>
        <w:widowControl w:val="0"/>
        <w:ind w:left="340" w:hanging="340"/>
        <w:jc w:val="lowKashida"/>
        <w:rPr>
          <w:rFonts w:cs="Traditional Arabic" w:hint="cs"/>
          <w:szCs w:val="32"/>
        </w:rPr>
      </w:pPr>
      <w:r w:rsidRPr="003654A5">
        <w:rPr>
          <w:rFonts w:ascii="Traditional Arabic" w:hAnsi="Traditional Arabic" w:cs="Traditional Arabic"/>
          <w:sz w:val="32"/>
          <w:szCs w:val="32"/>
          <w:rtl/>
        </w:rPr>
        <w:t>(</w:t>
      </w:r>
      <w:r w:rsidRPr="003654A5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3654A5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أخرجه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أبو داود (1422)</w:t>
      </w:r>
      <w:r w:rsidRPr="003654A5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كتاب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الوتر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,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باب كم الوتر,</w:t>
      </w:r>
      <w:r w:rsidRPr="003654A5">
        <w:rPr>
          <w:rFonts w:ascii="Traditional Arabic" w:hAnsi="Traditional Arabic" w:cs="Traditional Arabic"/>
          <w:sz w:val="32"/>
          <w:szCs w:val="32"/>
          <w:rtl/>
        </w:rPr>
        <w:t xml:space="preserve"> والنسائي</w:t>
      </w:r>
      <w:r w:rsidRPr="003654A5"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</w:rPr>
        <w:t>(1710) كتاب قيام الليل وتطوع النهار</w:t>
      </w:r>
      <w:r w:rsidRPr="003654A5">
        <w:rPr>
          <w:rFonts w:ascii="Traditional Arabic" w:hAnsi="Traditional Arabic" w:cs="Traditional Arabic" w:hint="cs"/>
          <w:sz w:val="32"/>
          <w:szCs w:val="32"/>
          <w:rtl/>
        </w:rPr>
        <w:t>,</w:t>
      </w:r>
      <w:r w:rsidRPr="003654A5">
        <w:rPr>
          <w:rFonts w:ascii="Traditional Arabic" w:hAnsi="Traditional Arabic" w:cs="Traditional Arabic"/>
          <w:sz w:val="32"/>
          <w:szCs w:val="32"/>
          <w:rtl/>
        </w:rPr>
        <w:t xml:space="preserve"> باب ذكر الاختلاف على الزهري في حديث أبي أيوب في الوتر,</w:t>
      </w:r>
      <w:r w:rsidRPr="003654A5"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وابن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ماجه (1190)</w:t>
      </w:r>
      <w:r w:rsidRPr="003654A5">
        <w:rPr>
          <w:rFonts w:ascii="Traditional Arabic" w:hAnsi="Traditional Arabic" w:cs="Traditional Arabic"/>
          <w:sz w:val="32"/>
          <w:szCs w:val="32"/>
          <w:rtl/>
        </w:rPr>
        <w:t xml:space="preserve"> كتاب إقامة الصلاة والسنة فيها</w:t>
      </w:r>
      <w:r w:rsidRPr="003654A5">
        <w:rPr>
          <w:rFonts w:ascii="Traditional Arabic" w:hAnsi="Traditional Arabic" w:cs="Traditional Arabic" w:hint="cs"/>
          <w:sz w:val="32"/>
          <w:szCs w:val="32"/>
          <w:rtl/>
        </w:rPr>
        <w:t>,</w:t>
      </w:r>
      <w:r w:rsidRPr="003654A5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باب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ما جاء في الوتر بثلاث وخمس وسبع وتسع. وصححه الألباني في سنن أبي داود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>(1422)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.</w:t>
      </w:r>
    </w:p>
  </w:footnote>
  <w:footnote w:id="108">
    <w:p w:rsidR="00EB5B3B" w:rsidRPr="003654A5" w:rsidRDefault="00EB5B3B" w:rsidP="00DC2269">
      <w:pPr>
        <w:pStyle w:val="a3"/>
        <w:widowControl w:val="0"/>
        <w:ind w:left="340" w:hanging="340"/>
        <w:jc w:val="lowKashida"/>
        <w:rPr>
          <w:rFonts w:cs="Traditional Arabic" w:hint="cs"/>
          <w:szCs w:val="32"/>
        </w:rPr>
      </w:pPr>
      <w:r w:rsidRPr="003654A5">
        <w:rPr>
          <w:rFonts w:ascii="Traditional Arabic" w:hAnsi="Traditional Arabic" w:cs="Traditional Arabic"/>
          <w:sz w:val="32"/>
          <w:szCs w:val="32"/>
          <w:rtl/>
        </w:rPr>
        <w:t>(</w:t>
      </w:r>
      <w:r w:rsidRPr="003654A5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3654A5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أخرجه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ابن أبي شيبة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>(6884)</w:t>
      </w:r>
      <w:r w:rsidRPr="003654A5">
        <w:rPr>
          <w:rFonts w:cs="Traditional Arabic" w:hint="cs"/>
          <w:szCs w:val="32"/>
          <w:rtl/>
        </w:rPr>
        <w:t>.</w:t>
      </w:r>
    </w:p>
  </w:footnote>
  <w:footnote w:id="109">
    <w:p w:rsidR="00EB5B3B" w:rsidRPr="003654A5" w:rsidRDefault="00EB5B3B" w:rsidP="00DC2269">
      <w:pPr>
        <w:pStyle w:val="a3"/>
        <w:widowControl w:val="0"/>
        <w:ind w:left="340" w:hanging="340"/>
        <w:jc w:val="lowKashida"/>
        <w:rPr>
          <w:rFonts w:cs="Traditional Arabic" w:hint="cs"/>
          <w:szCs w:val="32"/>
        </w:rPr>
      </w:pPr>
      <w:r w:rsidRPr="003654A5">
        <w:rPr>
          <w:rFonts w:ascii="Traditional Arabic" w:hAnsi="Traditional Arabic" w:cs="Traditional Arabic"/>
          <w:sz w:val="32"/>
          <w:szCs w:val="32"/>
          <w:rtl/>
        </w:rPr>
        <w:t>(</w:t>
      </w:r>
      <w:r w:rsidRPr="003654A5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3654A5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أخرجه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ابن أبي شيبة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</w:rPr>
        <w:t>(6888)</w:t>
      </w:r>
      <w:r w:rsidRPr="003654A5">
        <w:rPr>
          <w:rFonts w:cs="Traditional Arabic" w:hint="cs"/>
          <w:szCs w:val="32"/>
          <w:rtl/>
        </w:rPr>
        <w:t>.</w:t>
      </w:r>
    </w:p>
  </w:footnote>
  <w:footnote w:id="110">
    <w:p w:rsidR="00EB5B3B" w:rsidRPr="003654A5" w:rsidRDefault="00EB5B3B" w:rsidP="00DC2269">
      <w:pPr>
        <w:pStyle w:val="a3"/>
        <w:widowControl w:val="0"/>
        <w:ind w:left="340" w:hanging="340"/>
        <w:jc w:val="lowKashida"/>
        <w:rPr>
          <w:rFonts w:cs="Traditional Arabic" w:hint="cs"/>
          <w:szCs w:val="32"/>
        </w:rPr>
      </w:pPr>
      <w:r w:rsidRPr="003654A5">
        <w:rPr>
          <w:rFonts w:ascii="Traditional Arabic" w:hAnsi="Traditional Arabic" w:cs="Traditional Arabic"/>
          <w:sz w:val="32"/>
          <w:szCs w:val="32"/>
          <w:rtl/>
        </w:rPr>
        <w:t>(</w:t>
      </w:r>
      <w:r w:rsidRPr="003654A5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3654A5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أخرجه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ابن أبي شيبة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>(6882)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.</w:t>
      </w:r>
    </w:p>
  </w:footnote>
  <w:footnote w:id="111">
    <w:p w:rsidR="00EB5B3B" w:rsidRPr="003654A5" w:rsidRDefault="00EB5B3B" w:rsidP="00DC2269">
      <w:pPr>
        <w:pStyle w:val="a3"/>
        <w:widowControl w:val="0"/>
        <w:ind w:left="340" w:hanging="340"/>
        <w:jc w:val="lowKashida"/>
        <w:rPr>
          <w:rFonts w:cs="Traditional Arabic" w:hint="cs"/>
          <w:szCs w:val="32"/>
        </w:rPr>
      </w:pPr>
      <w:r w:rsidRPr="003654A5">
        <w:rPr>
          <w:rFonts w:ascii="Traditional Arabic" w:hAnsi="Traditional Arabic" w:cs="Traditional Arabic"/>
          <w:sz w:val="32"/>
          <w:szCs w:val="32"/>
          <w:rtl/>
        </w:rPr>
        <w:t>(</w:t>
      </w:r>
      <w:r w:rsidRPr="003654A5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3654A5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أخرجه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عبد الرزاق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>(4659)</w:t>
      </w:r>
      <w:r w:rsidRPr="003654A5">
        <w:rPr>
          <w:rFonts w:cs="Traditional Arabic" w:hint="cs"/>
          <w:szCs w:val="32"/>
          <w:rtl/>
        </w:rPr>
        <w:t>.</w:t>
      </w:r>
    </w:p>
  </w:footnote>
  <w:footnote w:id="112">
    <w:p w:rsidR="00EB5B3B" w:rsidRPr="003654A5" w:rsidRDefault="00EB5B3B" w:rsidP="00DC2269">
      <w:pPr>
        <w:pStyle w:val="a3"/>
        <w:widowControl w:val="0"/>
        <w:ind w:left="340" w:hanging="340"/>
        <w:jc w:val="lowKashida"/>
        <w:rPr>
          <w:rFonts w:cs="Traditional Arabic" w:hint="cs"/>
          <w:szCs w:val="32"/>
        </w:rPr>
      </w:pPr>
      <w:r w:rsidRPr="003654A5">
        <w:rPr>
          <w:rFonts w:ascii="Traditional Arabic" w:hAnsi="Traditional Arabic" w:cs="Traditional Arabic"/>
          <w:sz w:val="32"/>
          <w:szCs w:val="32"/>
          <w:rtl/>
        </w:rPr>
        <w:t>(</w:t>
      </w:r>
      <w:r w:rsidRPr="003654A5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3654A5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أخرجه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ابن أبي شيبة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>(6885)</w:t>
      </w:r>
      <w:r w:rsidRPr="003654A5">
        <w:rPr>
          <w:rFonts w:cs="Traditional Arabic" w:hint="cs"/>
          <w:szCs w:val="32"/>
          <w:rtl/>
        </w:rPr>
        <w:t>.</w:t>
      </w:r>
    </w:p>
  </w:footnote>
  <w:footnote w:id="113">
    <w:p w:rsidR="00EB5B3B" w:rsidRPr="003654A5" w:rsidRDefault="00EB5B3B" w:rsidP="00DC2269">
      <w:pPr>
        <w:pStyle w:val="a3"/>
        <w:widowControl w:val="0"/>
        <w:ind w:left="340" w:hanging="340"/>
        <w:jc w:val="lowKashida"/>
        <w:rPr>
          <w:rFonts w:cs="Traditional Arabic" w:hint="cs"/>
          <w:szCs w:val="32"/>
        </w:rPr>
      </w:pPr>
      <w:r w:rsidRPr="003654A5">
        <w:rPr>
          <w:rFonts w:ascii="Traditional Arabic" w:hAnsi="Traditional Arabic" w:cs="Traditional Arabic"/>
          <w:sz w:val="32"/>
          <w:szCs w:val="32"/>
          <w:rtl/>
        </w:rPr>
        <w:t>(</w:t>
      </w:r>
      <w:r w:rsidRPr="003654A5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3654A5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أخرجه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ابن أبي شيبة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</w:rPr>
        <w:t>(6889)</w:t>
      </w:r>
      <w:r w:rsidRPr="003654A5">
        <w:rPr>
          <w:rFonts w:cs="Traditional Arabic" w:hint="cs"/>
          <w:szCs w:val="32"/>
          <w:rtl/>
        </w:rPr>
        <w:t>.</w:t>
      </w:r>
    </w:p>
  </w:footnote>
  <w:footnote w:id="114">
    <w:p w:rsidR="00EB5B3B" w:rsidRPr="003654A5" w:rsidRDefault="00EB5B3B" w:rsidP="00DC2269">
      <w:pPr>
        <w:pStyle w:val="a3"/>
        <w:widowControl w:val="0"/>
        <w:ind w:left="340" w:hanging="340"/>
        <w:jc w:val="lowKashida"/>
        <w:rPr>
          <w:rFonts w:cs="Traditional Arabic" w:hint="cs"/>
          <w:szCs w:val="32"/>
        </w:rPr>
      </w:pPr>
      <w:r w:rsidRPr="003654A5">
        <w:rPr>
          <w:rFonts w:ascii="Traditional Arabic" w:hAnsi="Traditional Arabic" w:cs="Traditional Arabic"/>
          <w:sz w:val="32"/>
          <w:szCs w:val="32"/>
          <w:rtl/>
        </w:rPr>
        <w:t>(</w:t>
      </w:r>
      <w:r w:rsidRPr="003654A5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3654A5">
        <w:rPr>
          <w:rFonts w:ascii="Traditional Arabic" w:hAnsi="Traditional Arabic" w:cs="Traditional Arabic"/>
          <w:sz w:val="32"/>
          <w:szCs w:val="32"/>
          <w:rtl/>
        </w:rPr>
        <w:t>) بدائع الصنائع</w:t>
      </w:r>
      <w:r w:rsidRPr="003654A5"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</w:rPr>
        <w:t>(1/403)</w:t>
      </w:r>
      <w:r w:rsidRPr="003654A5">
        <w:rPr>
          <w:rFonts w:ascii="Traditional Arabic" w:hAnsi="Traditional Arabic" w:cs="Traditional Arabic" w:hint="cs"/>
          <w:sz w:val="32"/>
          <w:szCs w:val="32"/>
          <w:rtl/>
        </w:rPr>
        <w:t>,</w:t>
      </w:r>
      <w:r w:rsidRPr="003654A5">
        <w:rPr>
          <w:rFonts w:ascii="Traditional Arabic" w:hAnsi="Traditional Arabic" w:cs="Traditional Arabic"/>
          <w:sz w:val="32"/>
          <w:szCs w:val="32"/>
          <w:rtl/>
        </w:rPr>
        <w:t xml:space="preserve"> فتح القدير</w:t>
      </w:r>
      <w:r w:rsidRPr="003654A5"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</w:rPr>
        <w:t>(1/426)</w:t>
      </w:r>
      <w:r w:rsidRPr="003654A5">
        <w:rPr>
          <w:rFonts w:ascii="Traditional Arabic" w:hAnsi="Traditional Arabic" w:cs="Traditional Arabic" w:hint="cs"/>
          <w:sz w:val="32"/>
          <w:szCs w:val="32"/>
          <w:rtl/>
        </w:rPr>
        <w:t>.</w:t>
      </w:r>
    </w:p>
  </w:footnote>
  <w:footnote w:id="115">
    <w:p w:rsidR="00EB5B3B" w:rsidRPr="003654A5" w:rsidRDefault="00EB5B3B" w:rsidP="00DC2269">
      <w:pPr>
        <w:pStyle w:val="a3"/>
        <w:widowControl w:val="0"/>
        <w:ind w:left="340" w:hanging="340"/>
        <w:jc w:val="lowKashida"/>
        <w:rPr>
          <w:rFonts w:cs="Traditional Arabic" w:hint="cs"/>
          <w:szCs w:val="32"/>
        </w:rPr>
      </w:pPr>
      <w:r w:rsidRPr="003654A5">
        <w:rPr>
          <w:rFonts w:ascii="Traditional Arabic" w:hAnsi="Traditional Arabic" w:cs="Traditional Arabic"/>
          <w:sz w:val="32"/>
          <w:szCs w:val="32"/>
          <w:rtl/>
        </w:rPr>
        <w:t>(</w:t>
      </w:r>
      <w:r w:rsidRPr="003654A5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3654A5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الشرح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الكبير للدردير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>(1/316)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, 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>وحاشية الدسوقي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>(1/316)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.</w:t>
      </w:r>
    </w:p>
  </w:footnote>
  <w:footnote w:id="116">
    <w:p w:rsidR="00EB5B3B" w:rsidRPr="003654A5" w:rsidRDefault="00EB5B3B" w:rsidP="00DC2269">
      <w:pPr>
        <w:pStyle w:val="a3"/>
        <w:widowControl w:val="0"/>
        <w:ind w:left="340" w:hanging="340"/>
        <w:jc w:val="lowKashida"/>
        <w:rPr>
          <w:rFonts w:cs="Traditional Arabic" w:hint="cs"/>
          <w:szCs w:val="32"/>
        </w:rPr>
      </w:pPr>
      <w:r w:rsidRPr="003654A5">
        <w:rPr>
          <w:rFonts w:ascii="Traditional Arabic" w:hAnsi="Traditional Arabic" w:cs="Traditional Arabic"/>
          <w:sz w:val="32"/>
          <w:szCs w:val="32"/>
          <w:rtl/>
        </w:rPr>
        <w:t>(</w:t>
      </w:r>
      <w:r w:rsidRPr="003654A5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3654A5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سبق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تخريجه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>(ص217)</w:t>
      </w:r>
      <w:r w:rsidRPr="003654A5">
        <w:rPr>
          <w:rFonts w:cs="Traditional Arabic" w:hint="cs"/>
          <w:szCs w:val="32"/>
          <w:rtl/>
        </w:rPr>
        <w:t>.</w:t>
      </w:r>
    </w:p>
  </w:footnote>
  <w:footnote w:id="117">
    <w:p w:rsidR="00EB5B3B" w:rsidRPr="003654A5" w:rsidRDefault="00EB5B3B" w:rsidP="00DC2269">
      <w:pPr>
        <w:pStyle w:val="a3"/>
        <w:widowControl w:val="0"/>
        <w:ind w:left="340" w:hanging="340"/>
        <w:jc w:val="lowKashida"/>
        <w:rPr>
          <w:rFonts w:cs="Traditional Arabic" w:hint="cs"/>
          <w:szCs w:val="32"/>
        </w:rPr>
      </w:pPr>
      <w:r w:rsidRPr="003654A5">
        <w:rPr>
          <w:rFonts w:ascii="Traditional Arabic" w:hAnsi="Traditional Arabic" w:cs="Traditional Arabic"/>
          <w:sz w:val="32"/>
          <w:szCs w:val="32"/>
          <w:rtl/>
        </w:rPr>
        <w:t>(</w:t>
      </w:r>
      <w:r w:rsidRPr="003654A5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3654A5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أخرجه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ابن أبي شيبة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>(6897)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.</w:t>
      </w:r>
    </w:p>
  </w:footnote>
  <w:footnote w:id="118">
    <w:p w:rsidR="00A63A1A" w:rsidRPr="00A63A1A" w:rsidRDefault="00693426" w:rsidP="00A63A1A">
      <w:pPr>
        <w:pStyle w:val="a3"/>
        <w:widowControl w:val="0"/>
        <w:ind w:left="340" w:hanging="340"/>
        <w:jc w:val="lowKashida"/>
        <w:rPr>
          <w:rFonts w:cs="Traditional Arabic"/>
          <w:sz w:val="32"/>
          <w:szCs w:val="32"/>
          <w:rtl/>
        </w:rPr>
      </w:pPr>
      <w:r w:rsidRPr="003654A5">
        <w:rPr>
          <w:rFonts w:ascii="Traditional Arabic" w:hAnsi="Traditional Arabic" w:cs="Traditional Arabic"/>
          <w:sz w:val="32"/>
          <w:szCs w:val="32"/>
          <w:rtl/>
        </w:rPr>
        <w:t>(</w:t>
      </w:r>
      <w:r w:rsidRPr="003654A5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3654A5">
        <w:rPr>
          <w:rFonts w:ascii="Traditional Arabic" w:hAnsi="Traditional Arabic" w:cs="Traditional Arabic"/>
          <w:sz w:val="32"/>
          <w:szCs w:val="32"/>
          <w:rtl/>
        </w:rPr>
        <w:t>)</w:t>
      </w:r>
      <w:r w:rsidRPr="003654A5">
        <w:rPr>
          <w:rFonts w:cs="Traditional Arabic" w:hint="cs"/>
          <w:sz w:val="32"/>
          <w:szCs w:val="32"/>
          <w:rtl/>
        </w:rPr>
        <w:t xml:space="preserve"> </w:t>
      </w:r>
      <w:r w:rsidRPr="003654A5">
        <w:rPr>
          <w:rFonts w:cs="Traditional Arabic"/>
          <w:sz w:val="32"/>
          <w:szCs w:val="32"/>
          <w:rtl/>
        </w:rPr>
        <w:t>عاصم بن ضمرة السلولي</w:t>
      </w:r>
      <w:r w:rsidRPr="003654A5">
        <w:rPr>
          <w:rFonts w:cs="Traditional Arabic" w:hint="cs"/>
          <w:sz w:val="32"/>
          <w:szCs w:val="32"/>
          <w:rtl/>
        </w:rPr>
        <w:t>,</w:t>
      </w:r>
      <w:r w:rsidR="00FD76CD">
        <w:rPr>
          <w:rFonts w:cs="Traditional Arabic"/>
          <w:sz w:val="32"/>
          <w:szCs w:val="32"/>
          <w:rtl/>
        </w:rPr>
        <w:t xml:space="preserve"> الكوفي صدوق</w:t>
      </w:r>
      <w:r w:rsidRPr="003654A5">
        <w:rPr>
          <w:rFonts w:cs="Traditional Arabic" w:hint="cs"/>
          <w:sz w:val="32"/>
          <w:szCs w:val="32"/>
          <w:rtl/>
        </w:rPr>
        <w:t>.</w:t>
      </w:r>
      <w:r w:rsidRPr="003654A5">
        <w:rPr>
          <w:rFonts w:cs="Traditional Arabic"/>
          <w:sz w:val="32"/>
          <w:szCs w:val="32"/>
          <w:rtl/>
        </w:rPr>
        <w:t xml:space="preserve"> مات سنة أربع وسبعين</w:t>
      </w:r>
      <w:r w:rsidRPr="003654A5">
        <w:rPr>
          <w:rFonts w:cs="Traditional Arabic" w:hint="cs"/>
          <w:sz w:val="32"/>
          <w:szCs w:val="32"/>
          <w:rtl/>
        </w:rPr>
        <w:t>.</w:t>
      </w:r>
      <w:r w:rsidR="00FD76CD" w:rsidRPr="00FD76CD">
        <w:rPr>
          <w:rFonts w:cs="Traditional Arabic"/>
          <w:sz w:val="32"/>
          <w:szCs w:val="32"/>
          <w:rtl/>
        </w:rPr>
        <w:t xml:space="preserve"> </w:t>
      </w:r>
      <w:r w:rsidR="00FD76CD" w:rsidRPr="00FD76CD">
        <w:rPr>
          <w:rFonts w:cs="Traditional Arabic" w:hint="eastAsia"/>
          <w:sz w:val="32"/>
          <w:szCs w:val="32"/>
          <w:rtl/>
        </w:rPr>
        <w:t>التاريخ</w:t>
      </w:r>
      <w:r w:rsidR="00FD76CD" w:rsidRPr="00FD76CD">
        <w:rPr>
          <w:rFonts w:cs="Traditional Arabic"/>
          <w:sz w:val="32"/>
          <w:szCs w:val="32"/>
          <w:rtl/>
        </w:rPr>
        <w:t xml:space="preserve"> </w:t>
      </w:r>
      <w:r w:rsidR="00FD76CD" w:rsidRPr="00FD76CD">
        <w:rPr>
          <w:rFonts w:cs="Traditional Arabic" w:hint="eastAsia"/>
          <w:sz w:val="32"/>
          <w:szCs w:val="32"/>
          <w:rtl/>
        </w:rPr>
        <w:t>الكبير</w:t>
      </w:r>
      <w:r w:rsidR="00FD76CD" w:rsidRPr="00FD76CD">
        <w:rPr>
          <w:rFonts w:cs="Traditional Arabic"/>
          <w:sz w:val="32"/>
          <w:szCs w:val="32"/>
          <w:rtl/>
        </w:rPr>
        <w:t xml:space="preserve"> </w:t>
      </w:r>
      <w:r w:rsidR="000D4F37">
        <w:rPr>
          <w:rFonts w:cs="Traditional Arabic"/>
          <w:sz w:val="32"/>
          <w:szCs w:val="32"/>
          <w:rtl/>
        </w:rPr>
        <w:t>(</w:t>
      </w:r>
      <w:r w:rsidR="00FD76CD" w:rsidRPr="00FD76CD">
        <w:rPr>
          <w:rFonts w:cs="Traditional Arabic"/>
          <w:sz w:val="32"/>
          <w:szCs w:val="32"/>
          <w:rtl/>
        </w:rPr>
        <w:t>6 /482</w:t>
      </w:r>
      <w:r w:rsidR="000D4F37">
        <w:rPr>
          <w:rFonts w:cs="Traditional Arabic"/>
          <w:sz w:val="32"/>
          <w:szCs w:val="32"/>
          <w:rtl/>
        </w:rPr>
        <w:t>)</w:t>
      </w:r>
      <w:r w:rsidR="00A63A1A" w:rsidRPr="00A63A1A">
        <w:rPr>
          <w:rFonts w:cs="Traditional Arabic"/>
          <w:sz w:val="32"/>
          <w:szCs w:val="32"/>
          <w:rtl/>
        </w:rPr>
        <w:t xml:space="preserve"> </w:t>
      </w:r>
    </w:p>
    <w:p w:rsidR="00693426" w:rsidRPr="003654A5" w:rsidRDefault="00A63A1A" w:rsidP="00A63A1A">
      <w:pPr>
        <w:pStyle w:val="a3"/>
        <w:widowControl w:val="0"/>
        <w:ind w:left="340" w:hanging="340"/>
        <w:jc w:val="lowKashida"/>
        <w:rPr>
          <w:rFonts w:cs="Traditional Arabic" w:hint="cs"/>
          <w:sz w:val="32"/>
          <w:szCs w:val="32"/>
        </w:rPr>
      </w:pPr>
      <w:r w:rsidRPr="00A63A1A">
        <w:rPr>
          <w:rFonts w:cs="Traditional Arabic" w:hint="eastAsia"/>
          <w:sz w:val="32"/>
          <w:szCs w:val="32"/>
          <w:rtl/>
        </w:rPr>
        <w:t>الجرح</w:t>
      </w:r>
      <w:r w:rsidRPr="00A63A1A">
        <w:rPr>
          <w:rFonts w:cs="Traditional Arabic"/>
          <w:sz w:val="32"/>
          <w:szCs w:val="32"/>
          <w:rtl/>
        </w:rPr>
        <w:t xml:space="preserve"> </w:t>
      </w:r>
      <w:r w:rsidRPr="00A63A1A">
        <w:rPr>
          <w:rFonts w:cs="Traditional Arabic" w:hint="eastAsia"/>
          <w:sz w:val="32"/>
          <w:szCs w:val="32"/>
          <w:rtl/>
        </w:rPr>
        <w:t>والتعديل</w:t>
      </w:r>
      <w:r w:rsidRPr="00A63A1A">
        <w:rPr>
          <w:rFonts w:cs="Traditional Arabic"/>
          <w:sz w:val="32"/>
          <w:szCs w:val="32"/>
          <w:rtl/>
        </w:rPr>
        <w:t xml:space="preserve"> </w:t>
      </w:r>
      <w:r w:rsidR="000D4F37">
        <w:rPr>
          <w:rFonts w:cs="Traditional Arabic"/>
          <w:sz w:val="32"/>
          <w:szCs w:val="32"/>
          <w:rtl/>
        </w:rPr>
        <w:t>(</w:t>
      </w:r>
      <w:r w:rsidRPr="00A63A1A">
        <w:rPr>
          <w:rFonts w:cs="Traditional Arabic"/>
          <w:sz w:val="32"/>
          <w:szCs w:val="32"/>
          <w:rtl/>
        </w:rPr>
        <w:t>6 /345</w:t>
      </w:r>
      <w:r w:rsidR="000D4F37">
        <w:rPr>
          <w:rFonts w:cs="Traditional Arabic"/>
          <w:sz w:val="32"/>
          <w:szCs w:val="32"/>
          <w:rtl/>
        </w:rPr>
        <w:t>)</w:t>
      </w:r>
      <w:r w:rsidR="00693426" w:rsidRPr="003654A5">
        <w:rPr>
          <w:rFonts w:cs="Traditional Arabic" w:hint="cs"/>
          <w:sz w:val="32"/>
          <w:szCs w:val="32"/>
          <w:rtl/>
        </w:rPr>
        <w:t xml:space="preserve"> </w:t>
      </w:r>
      <w:r w:rsidR="00693426" w:rsidRPr="003654A5">
        <w:rPr>
          <w:rFonts w:cs="Traditional Arabic"/>
          <w:sz w:val="32"/>
          <w:szCs w:val="32"/>
          <w:rtl/>
        </w:rPr>
        <w:t xml:space="preserve">تقريب التهذيب </w:t>
      </w:r>
      <w:r w:rsidR="00693426" w:rsidRPr="003654A5">
        <w:rPr>
          <w:rFonts w:cs="Traditional Arabic" w:hint="cs"/>
          <w:sz w:val="32"/>
          <w:szCs w:val="32"/>
          <w:rtl/>
        </w:rPr>
        <w:t>(285)</w:t>
      </w:r>
      <w:r w:rsidR="00693426"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.</w:t>
      </w:r>
    </w:p>
  </w:footnote>
  <w:footnote w:id="119">
    <w:p w:rsidR="00EB5B3B" w:rsidRPr="003654A5" w:rsidRDefault="00EB5B3B" w:rsidP="00DC2269">
      <w:pPr>
        <w:pStyle w:val="a3"/>
        <w:widowControl w:val="0"/>
        <w:ind w:left="340" w:hanging="340"/>
        <w:jc w:val="lowKashida"/>
        <w:rPr>
          <w:rFonts w:cs="Traditional Arabic" w:hint="cs"/>
          <w:szCs w:val="32"/>
        </w:rPr>
      </w:pPr>
      <w:r w:rsidRPr="003654A5">
        <w:rPr>
          <w:rFonts w:ascii="Traditional Arabic" w:hAnsi="Traditional Arabic" w:cs="Traditional Arabic"/>
          <w:sz w:val="32"/>
          <w:szCs w:val="32"/>
          <w:rtl/>
        </w:rPr>
        <w:t>(</w:t>
      </w:r>
      <w:r w:rsidRPr="003654A5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3654A5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أخرجه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عبد الرزاق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>(4601-4602)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, 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>والأوسط لابن المنذر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>(5/191)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.</w:t>
      </w:r>
    </w:p>
  </w:footnote>
  <w:footnote w:id="120">
    <w:p w:rsidR="00EB5B3B" w:rsidRPr="003654A5" w:rsidRDefault="00EB5B3B" w:rsidP="00DC2269">
      <w:pPr>
        <w:pStyle w:val="a3"/>
        <w:widowControl w:val="0"/>
        <w:ind w:left="340" w:hanging="340"/>
        <w:jc w:val="lowKashida"/>
        <w:rPr>
          <w:rFonts w:cs="Traditional Arabic" w:hint="cs"/>
          <w:szCs w:val="32"/>
        </w:rPr>
      </w:pPr>
      <w:r w:rsidRPr="003654A5">
        <w:rPr>
          <w:rFonts w:ascii="Traditional Arabic" w:hAnsi="Traditional Arabic" w:cs="Traditional Arabic"/>
          <w:sz w:val="32"/>
          <w:szCs w:val="32"/>
          <w:rtl/>
        </w:rPr>
        <w:t>(</w:t>
      </w:r>
      <w:r w:rsidRPr="003654A5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3654A5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أخرجه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عبد الرزاق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>(4608)</w:t>
      </w:r>
      <w:r w:rsidRPr="003654A5">
        <w:rPr>
          <w:rFonts w:cs="Traditional Arabic" w:hint="cs"/>
          <w:szCs w:val="32"/>
          <w:rtl/>
        </w:rPr>
        <w:t>.</w:t>
      </w:r>
    </w:p>
  </w:footnote>
  <w:footnote w:id="121">
    <w:p w:rsidR="00EB5B3B" w:rsidRPr="003654A5" w:rsidRDefault="00EB5B3B" w:rsidP="00DC2269">
      <w:pPr>
        <w:pStyle w:val="a3"/>
        <w:widowControl w:val="0"/>
        <w:ind w:left="340" w:hanging="340"/>
        <w:jc w:val="lowKashida"/>
        <w:rPr>
          <w:rFonts w:cs="Traditional Arabic" w:hint="cs"/>
          <w:szCs w:val="32"/>
        </w:rPr>
      </w:pPr>
      <w:r w:rsidRPr="003654A5">
        <w:rPr>
          <w:rFonts w:ascii="Traditional Arabic" w:hAnsi="Traditional Arabic" w:cs="Traditional Arabic"/>
          <w:sz w:val="32"/>
          <w:szCs w:val="32"/>
          <w:rtl/>
        </w:rPr>
        <w:t>(</w:t>
      </w:r>
      <w:r w:rsidRPr="003654A5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3654A5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أخرجه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عبد الرزاق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</w:rPr>
        <w:t>(4590)</w:t>
      </w:r>
      <w:r w:rsidRPr="003654A5">
        <w:rPr>
          <w:rFonts w:cs="Traditional Arabic" w:hint="cs"/>
          <w:szCs w:val="32"/>
          <w:rtl/>
        </w:rPr>
        <w:t>.</w:t>
      </w:r>
    </w:p>
  </w:footnote>
  <w:footnote w:id="122">
    <w:p w:rsidR="00EB5B3B" w:rsidRPr="003654A5" w:rsidRDefault="00EB5B3B" w:rsidP="00DC2269">
      <w:pPr>
        <w:pStyle w:val="a3"/>
        <w:widowControl w:val="0"/>
        <w:ind w:left="340" w:hanging="340"/>
        <w:jc w:val="lowKashida"/>
        <w:rPr>
          <w:rFonts w:cs="Traditional Arabic" w:hint="cs"/>
          <w:szCs w:val="32"/>
        </w:rPr>
      </w:pPr>
      <w:r w:rsidRPr="003654A5">
        <w:rPr>
          <w:rFonts w:ascii="Traditional Arabic" w:hAnsi="Traditional Arabic" w:cs="Traditional Arabic"/>
          <w:sz w:val="32"/>
          <w:szCs w:val="32"/>
          <w:rtl/>
        </w:rPr>
        <w:t>(</w:t>
      </w:r>
      <w:r w:rsidRPr="003654A5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3654A5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أخرجه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عبد الرزاق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</w:rPr>
        <w:t>(4592)</w:t>
      </w:r>
      <w:r w:rsidRPr="003654A5">
        <w:rPr>
          <w:rFonts w:cs="Traditional Arabic" w:hint="cs"/>
          <w:szCs w:val="32"/>
          <w:rtl/>
        </w:rPr>
        <w:t>.</w:t>
      </w:r>
    </w:p>
  </w:footnote>
  <w:footnote w:id="123">
    <w:p w:rsidR="00EB5B3B" w:rsidRPr="003654A5" w:rsidRDefault="00EB5B3B" w:rsidP="00DC2269">
      <w:pPr>
        <w:pStyle w:val="a3"/>
        <w:widowControl w:val="0"/>
        <w:ind w:left="340" w:hanging="340"/>
        <w:jc w:val="lowKashida"/>
        <w:rPr>
          <w:rFonts w:cs="Traditional Arabic" w:hint="cs"/>
          <w:szCs w:val="32"/>
        </w:rPr>
      </w:pPr>
      <w:r w:rsidRPr="003654A5">
        <w:rPr>
          <w:rFonts w:ascii="Traditional Arabic" w:hAnsi="Traditional Arabic" w:cs="Traditional Arabic"/>
          <w:sz w:val="32"/>
          <w:szCs w:val="32"/>
          <w:rtl/>
        </w:rPr>
        <w:t>(</w:t>
      </w:r>
      <w:r w:rsidRPr="003654A5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3654A5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أخرجه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ابن أبي شيبة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>(6840)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.</w:t>
      </w:r>
    </w:p>
  </w:footnote>
  <w:footnote w:id="124">
    <w:p w:rsidR="00EB5B3B" w:rsidRPr="003654A5" w:rsidRDefault="00EB5B3B" w:rsidP="00DC2269">
      <w:pPr>
        <w:pStyle w:val="a3"/>
        <w:widowControl w:val="0"/>
        <w:ind w:left="340" w:hanging="340"/>
        <w:jc w:val="lowKashida"/>
        <w:rPr>
          <w:rFonts w:cs="Traditional Arabic"/>
          <w:szCs w:val="32"/>
        </w:rPr>
      </w:pPr>
      <w:r w:rsidRPr="003654A5">
        <w:rPr>
          <w:rFonts w:ascii="Traditional Arabic" w:hAnsi="Traditional Arabic" w:cs="Traditional Arabic"/>
          <w:sz w:val="32"/>
          <w:szCs w:val="32"/>
          <w:rtl/>
        </w:rPr>
        <w:t>(</w:t>
      </w:r>
      <w:r w:rsidRPr="003654A5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3654A5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</w:rPr>
        <w:t>أخرجه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مسلم ( 754 ) كتاب صلاة ال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مسافرين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وقصرها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,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باب صلاة الليل مثنى مثنى والوتر ركعة من آخر الليل. </w:t>
      </w:r>
    </w:p>
  </w:footnote>
  <w:footnote w:id="125">
    <w:p w:rsidR="00EB5B3B" w:rsidRPr="003654A5" w:rsidRDefault="00EB5B3B" w:rsidP="00DC2269">
      <w:pPr>
        <w:pStyle w:val="a3"/>
        <w:widowControl w:val="0"/>
        <w:ind w:left="340" w:hanging="340"/>
        <w:jc w:val="lowKashida"/>
        <w:rPr>
          <w:rFonts w:cs="Traditional Arabic" w:hint="cs"/>
          <w:szCs w:val="32"/>
        </w:rPr>
      </w:pPr>
      <w:r w:rsidRPr="003654A5">
        <w:rPr>
          <w:rFonts w:ascii="Traditional Arabic" w:hAnsi="Traditional Arabic" w:cs="Traditional Arabic"/>
          <w:sz w:val="32"/>
          <w:szCs w:val="32"/>
          <w:rtl/>
        </w:rPr>
        <w:t>(</w:t>
      </w:r>
      <w:r w:rsidRPr="003654A5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3654A5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أخرجه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عبد ال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رزاق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</w:rPr>
        <w:t>(4601)</w:t>
      </w:r>
      <w:r w:rsidRPr="003654A5">
        <w:rPr>
          <w:rFonts w:cs="Traditional Arabic" w:hint="cs"/>
          <w:szCs w:val="32"/>
          <w:rtl/>
        </w:rPr>
        <w:t>.</w:t>
      </w:r>
    </w:p>
  </w:footnote>
  <w:footnote w:id="126">
    <w:p w:rsidR="00EB5B3B" w:rsidRPr="003654A5" w:rsidRDefault="00EB5B3B" w:rsidP="00DC2269">
      <w:pPr>
        <w:pStyle w:val="a3"/>
        <w:widowControl w:val="0"/>
        <w:ind w:left="340" w:hanging="340"/>
        <w:jc w:val="lowKashida"/>
        <w:rPr>
          <w:rFonts w:cs="Traditional Arabic" w:hint="cs"/>
          <w:szCs w:val="32"/>
        </w:rPr>
      </w:pPr>
      <w:r w:rsidRPr="003654A5">
        <w:rPr>
          <w:rFonts w:ascii="Traditional Arabic" w:hAnsi="Traditional Arabic" w:cs="Traditional Arabic"/>
          <w:sz w:val="32"/>
          <w:szCs w:val="32"/>
          <w:rtl/>
        </w:rPr>
        <w:t>(</w:t>
      </w:r>
      <w:r w:rsidRPr="003654A5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3654A5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أخرجه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عبد الرزاق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</w:rPr>
        <w:t>(4604)</w:t>
      </w:r>
      <w:r w:rsidRPr="003654A5">
        <w:rPr>
          <w:rFonts w:cs="Traditional Arabic" w:hint="cs"/>
          <w:szCs w:val="32"/>
          <w:rtl/>
        </w:rPr>
        <w:t>.</w:t>
      </w:r>
    </w:p>
  </w:footnote>
  <w:footnote w:id="127">
    <w:p w:rsidR="00EB5B3B" w:rsidRPr="003654A5" w:rsidRDefault="00EB5B3B" w:rsidP="00DC2269">
      <w:pPr>
        <w:pStyle w:val="a3"/>
        <w:widowControl w:val="0"/>
        <w:ind w:left="340" w:hanging="340"/>
        <w:jc w:val="lowKashida"/>
        <w:rPr>
          <w:rFonts w:cs="Traditional Arabic" w:hint="cs"/>
          <w:szCs w:val="32"/>
        </w:rPr>
      </w:pPr>
      <w:r w:rsidRPr="003654A5">
        <w:rPr>
          <w:rFonts w:ascii="Traditional Arabic" w:hAnsi="Traditional Arabic" w:cs="Traditional Arabic"/>
          <w:sz w:val="32"/>
          <w:szCs w:val="32"/>
          <w:rtl/>
        </w:rPr>
        <w:t>(</w:t>
      </w:r>
      <w:r w:rsidRPr="003654A5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3654A5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أخرجه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عبد الرزاق</w:t>
      </w:r>
      <w:r w:rsidRPr="003654A5"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</w:rPr>
        <w:t>(4609)</w:t>
      </w:r>
      <w:r w:rsidRPr="003654A5">
        <w:rPr>
          <w:rFonts w:ascii="Traditional Arabic" w:hAnsi="Traditional Arabic" w:cs="Traditional Arabic" w:hint="cs"/>
          <w:sz w:val="32"/>
          <w:szCs w:val="32"/>
          <w:rtl/>
        </w:rPr>
        <w:t>.</w:t>
      </w:r>
    </w:p>
  </w:footnote>
  <w:footnote w:id="128">
    <w:p w:rsidR="00EB5B3B" w:rsidRPr="003654A5" w:rsidRDefault="00EB5B3B" w:rsidP="00DC2269">
      <w:pPr>
        <w:pStyle w:val="a3"/>
        <w:widowControl w:val="0"/>
        <w:ind w:left="340" w:hanging="340"/>
        <w:jc w:val="lowKashida"/>
        <w:rPr>
          <w:rFonts w:cs="Traditional Arabic" w:hint="cs"/>
          <w:szCs w:val="32"/>
        </w:rPr>
      </w:pPr>
      <w:r w:rsidRPr="003654A5">
        <w:rPr>
          <w:rFonts w:ascii="Traditional Arabic" w:hAnsi="Traditional Arabic" w:cs="Traditional Arabic"/>
          <w:sz w:val="32"/>
          <w:szCs w:val="32"/>
          <w:rtl/>
        </w:rPr>
        <w:t>(</w:t>
      </w:r>
      <w:r w:rsidRPr="003654A5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3654A5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أخرجه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عبد الرزاق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>(4612)</w:t>
      </w:r>
      <w:r w:rsidRPr="003654A5">
        <w:rPr>
          <w:rFonts w:cs="Traditional Arabic" w:hint="cs"/>
          <w:szCs w:val="32"/>
          <w:rtl/>
        </w:rPr>
        <w:t>.</w:t>
      </w:r>
    </w:p>
  </w:footnote>
  <w:footnote w:id="129">
    <w:p w:rsidR="00EB5B3B" w:rsidRPr="003654A5" w:rsidRDefault="00EB5B3B" w:rsidP="00DC2269">
      <w:pPr>
        <w:pStyle w:val="a3"/>
        <w:widowControl w:val="0"/>
        <w:ind w:left="340" w:hanging="340"/>
        <w:jc w:val="lowKashida"/>
        <w:rPr>
          <w:rFonts w:cs="Traditional Arabic" w:hint="cs"/>
          <w:szCs w:val="32"/>
        </w:rPr>
      </w:pPr>
      <w:r w:rsidRPr="003654A5">
        <w:rPr>
          <w:rFonts w:ascii="Traditional Arabic" w:hAnsi="Traditional Arabic" w:cs="Traditional Arabic"/>
          <w:sz w:val="32"/>
          <w:szCs w:val="32"/>
          <w:rtl/>
        </w:rPr>
        <w:t>(</w:t>
      </w:r>
      <w:r w:rsidRPr="003654A5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3654A5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أخرجه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ابن المنذر في الأوسط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>(5/192)</w:t>
      </w:r>
      <w:r w:rsidRPr="003654A5">
        <w:rPr>
          <w:rFonts w:ascii="Traditional Arabic" w:hAnsi="Traditional Arabic" w:cs="Traditional Arabic" w:hint="cs"/>
          <w:sz w:val="32"/>
          <w:szCs w:val="32"/>
          <w:rtl/>
        </w:rPr>
        <w:t>.</w:t>
      </w:r>
    </w:p>
  </w:footnote>
  <w:footnote w:id="130">
    <w:p w:rsidR="00EB5B3B" w:rsidRPr="003654A5" w:rsidRDefault="00EB5B3B" w:rsidP="00DC2269">
      <w:pPr>
        <w:pStyle w:val="a3"/>
        <w:widowControl w:val="0"/>
        <w:ind w:left="340" w:hanging="340"/>
        <w:jc w:val="lowKashida"/>
        <w:rPr>
          <w:rFonts w:cs="Traditional Arabic" w:hint="cs"/>
          <w:szCs w:val="32"/>
        </w:rPr>
      </w:pPr>
      <w:r w:rsidRPr="003654A5">
        <w:rPr>
          <w:rFonts w:ascii="Traditional Arabic" w:hAnsi="Traditional Arabic" w:cs="Traditional Arabic"/>
          <w:sz w:val="32"/>
          <w:szCs w:val="32"/>
          <w:rtl/>
        </w:rPr>
        <w:t>(</w:t>
      </w:r>
      <w:r w:rsidRPr="003654A5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3654A5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أخرجه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ابن المنذ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ر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في الأوسط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>(5/192)</w:t>
      </w:r>
      <w:r w:rsidRPr="003654A5">
        <w:rPr>
          <w:rFonts w:cs="Traditional Arabic" w:hint="cs"/>
          <w:szCs w:val="32"/>
          <w:rtl/>
        </w:rPr>
        <w:t>.</w:t>
      </w:r>
    </w:p>
  </w:footnote>
  <w:footnote w:id="131">
    <w:p w:rsidR="00EB5B3B" w:rsidRPr="003654A5" w:rsidRDefault="00EB5B3B" w:rsidP="00DC2269">
      <w:pPr>
        <w:pStyle w:val="a3"/>
        <w:widowControl w:val="0"/>
        <w:ind w:left="340" w:hanging="340"/>
        <w:jc w:val="lowKashida"/>
        <w:rPr>
          <w:rFonts w:cs="Traditional Arabic" w:hint="cs"/>
          <w:szCs w:val="32"/>
        </w:rPr>
      </w:pPr>
      <w:r w:rsidRPr="003654A5">
        <w:rPr>
          <w:rFonts w:ascii="Traditional Arabic" w:hAnsi="Traditional Arabic" w:cs="Traditional Arabic"/>
          <w:sz w:val="32"/>
          <w:szCs w:val="32"/>
          <w:rtl/>
        </w:rPr>
        <w:t>(</w:t>
      </w:r>
      <w:r w:rsidRPr="003654A5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3654A5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بدائع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الصنائع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>(1/404)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,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حاشية ابن عابدين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>(1/447)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.</w:t>
      </w:r>
    </w:p>
  </w:footnote>
  <w:footnote w:id="132">
    <w:p w:rsidR="00EB5B3B" w:rsidRPr="003654A5" w:rsidRDefault="00EB5B3B" w:rsidP="00DC2269">
      <w:pPr>
        <w:pStyle w:val="a3"/>
        <w:widowControl w:val="0"/>
        <w:ind w:left="340" w:hanging="340"/>
        <w:jc w:val="lowKashida"/>
        <w:rPr>
          <w:rFonts w:cs="Traditional Arabic" w:hint="cs"/>
          <w:szCs w:val="32"/>
        </w:rPr>
      </w:pPr>
      <w:r w:rsidRPr="003654A5">
        <w:rPr>
          <w:rFonts w:ascii="Traditional Arabic" w:hAnsi="Traditional Arabic" w:cs="Traditional Arabic"/>
          <w:sz w:val="32"/>
          <w:szCs w:val="32"/>
          <w:rtl/>
        </w:rPr>
        <w:t>(</w:t>
      </w:r>
      <w:r w:rsidRPr="003654A5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3654A5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التاج</w:t>
      </w:r>
      <w:r w:rsidR="008274EB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وال</w:t>
      </w:r>
      <w:r w:rsidR="008274EB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إ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>كليل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>(2/75)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, 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>مواهب الجليل(2/75)</w:t>
      </w:r>
      <w:r w:rsidRPr="003654A5">
        <w:rPr>
          <w:rFonts w:cs="Traditional Arabic" w:hint="cs"/>
          <w:szCs w:val="32"/>
          <w:rtl/>
        </w:rPr>
        <w:t>.</w:t>
      </w:r>
    </w:p>
  </w:footnote>
  <w:footnote w:id="133">
    <w:p w:rsidR="00EB5B3B" w:rsidRPr="003654A5" w:rsidRDefault="00EB5B3B" w:rsidP="00DC2269">
      <w:pPr>
        <w:pStyle w:val="a3"/>
        <w:widowControl w:val="0"/>
        <w:ind w:left="340" w:hanging="340"/>
        <w:jc w:val="lowKashida"/>
        <w:rPr>
          <w:rFonts w:cs="Traditional Arabic" w:hint="cs"/>
          <w:szCs w:val="32"/>
        </w:rPr>
      </w:pPr>
      <w:r w:rsidRPr="003654A5">
        <w:rPr>
          <w:rFonts w:ascii="Traditional Arabic" w:hAnsi="Traditional Arabic" w:cs="Traditional Arabic"/>
          <w:sz w:val="32"/>
          <w:szCs w:val="32"/>
          <w:rtl/>
        </w:rPr>
        <w:t>(</w:t>
      </w:r>
      <w:r w:rsidRPr="003654A5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3654A5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المجموع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شرح المهذب(4/42)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.</w:t>
      </w:r>
    </w:p>
  </w:footnote>
  <w:footnote w:id="134">
    <w:p w:rsidR="00A94F82" w:rsidRPr="003654A5" w:rsidRDefault="00A94F82" w:rsidP="00A94F82">
      <w:pPr>
        <w:pStyle w:val="a3"/>
        <w:widowControl w:val="0"/>
        <w:ind w:left="340" w:hanging="340"/>
        <w:jc w:val="lowKashida"/>
        <w:rPr>
          <w:rFonts w:cs="Traditional Arabic" w:hint="cs"/>
          <w:szCs w:val="32"/>
        </w:rPr>
      </w:pPr>
      <w:r w:rsidRPr="003654A5">
        <w:rPr>
          <w:rFonts w:ascii="Traditional Arabic" w:hAnsi="Traditional Arabic" w:cs="Traditional Arabic"/>
          <w:sz w:val="32"/>
          <w:szCs w:val="32"/>
          <w:rtl/>
        </w:rPr>
        <w:t>(</w:t>
      </w:r>
      <w:r w:rsidRPr="003654A5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3654A5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</w:rPr>
        <w:t>الروض</w:t>
      </w:r>
      <w:r w:rsidRPr="003654A5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</w:rPr>
        <w:t>المربع</w:t>
      </w:r>
      <w:r w:rsidRPr="003654A5">
        <w:rPr>
          <w:rFonts w:ascii="Traditional Arabic" w:hAnsi="Traditional Arabic" w:cs="Traditional Arabic"/>
          <w:sz w:val="32"/>
          <w:szCs w:val="32"/>
          <w:rtl/>
        </w:rPr>
        <w:t xml:space="preserve"> (2/184)</w:t>
      </w:r>
      <w:r w:rsidRPr="003654A5">
        <w:rPr>
          <w:rFonts w:ascii="Traditional Arabic" w:hAnsi="Traditional Arabic" w:cs="Traditional Arabic" w:hint="cs"/>
          <w:sz w:val="32"/>
          <w:szCs w:val="32"/>
          <w:rtl/>
        </w:rPr>
        <w:t>,</w:t>
      </w:r>
      <w:r w:rsidRPr="003654A5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المغني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(2/529)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>(2/595)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,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الشرح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الكبير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>(4/110)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.</w:t>
      </w:r>
    </w:p>
  </w:footnote>
  <w:footnote w:id="135">
    <w:p w:rsidR="00EB5B3B" w:rsidRPr="003654A5" w:rsidRDefault="00EB5B3B" w:rsidP="00DC2269">
      <w:pPr>
        <w:pStyle w:val="a3"/>
        <w:widowControl w:val="0"/>
        <w:ind w:left="340" w:hanging="340"/>
        <w:jc w:val="lowKashida"/>
        <w:rPr>
          <w:rFonts w:cs="Traditional Arabic"/>
          <w:szCs w:val="32"/>
        </w:rPr>
      </w:pPr>
      <w:r w:rsidRPr="003654A5">
        <w:rPr>
          <w:rFonts w:ascii="Traditional Arabic" w:hAnsi="Traditional Arabic" w:cs="Traditional Arabic"/>
          <w:sz w:val="32"/>
          <w:szCs w:val="32"/>
          <w:rtl/>
        </w:rPr>
        <w:t>(</w:t>
      </w:r>
      <w:r w:rsidRPr="003654A5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3654A5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</w:rPr>
        <w:t>أخرجه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البخاري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(597)</w:t>
      </w:r>
      <w:r w:rsidRPr="003654A5">
        <w:rPr>
          <w:rFonts w:cs="Traditional Arabic"/>
          <w:szCs w:val="32"/>
          <w:rtl/>
        </w:rPr>
        <w:t xml:space="preserve">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كتاب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مواقيت الصلاة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,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باب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من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نسى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صلاةً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فليصلّ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إذا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ذكرها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ولا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يعيد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إلاّ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تلك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الصّلاة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>.</w:t>
      </w:r>
      <w:r w:rsidRPr="003654A5">
        <w:rPr>
          <w:rFonts w:cs="Traditional Arabic"/>
          <w:szCs w:val="32"/>
          <w:rtl/>
        </w:rPr>
        <w:t xml:space="preserve">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ومسلم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( 684 )</w:t>
      </w:r>
      <w:r w:rsidRPr="003654A5">
        <w:rPr>
          <w:rFonts w:cs="Traditional Arabic"/>
          <w:szCs w:val="32"/>
          <w:rtl/>
        </w:rPr>
        <w:t xml:space="preserve">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كتاب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المساجد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ومواضع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الصلاة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,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باب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قضاء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الصلاة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الفائتة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واستحباب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تعجيل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قضائها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>.</w:t>
      </w:r>
    </w:p>
  </w:footnote>
  <w:footnote w:id="136">
    <w:p w:rsidR="008274EB" w:rsidRPr="003654A5" w:rsidRDefault="008274EB" w:rsidP="00766112">
      <w:pPr>
        <w:pStyle w:val="a3"/>
        <w:widowControl w:val="0"/>
        <w:ind w:left="340" w:hanging="340"/>
        <w:jc w:val="lowKashida"/>
        <w:rPr>
          <w:rFonts w:cs="Traditional Arabic" w:hint="cs"/>
          <w:szCs w:val="32"/>
        </w:rPr>
      </w:pPr>
      <w:r w:rsidRPr="003654A5">
        <w:rPr>
          <w:rFonts w:ascii="Traditional Arabic" w:hAnsi="Traditional Arabic" w:cs="Traditional Arabic"/>
          <w:sz w:val="32"/>
          <w:szCs w:val="32"/>
          <w:rtl/>
        </w:rPr>
        <w:t>(</w:t>
      </w:r>
      <w:r w:rsidRPr="003654A5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3654A5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أخرجه</w:t>
      </w:r>
      <w:r w:rsidRPr="008274EB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 xml:space="preserve"> </w:t>
      </w:r>
      <w:r w:rsidRPr="008274EB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أحمد</w:t>
      </w:r>
      <w:r w:rsidRPr="008274EB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(</w:t>
      </w:r>
      <w:r w:rsidRPr="008274EB">
        <w:rPr>
          <w:rFonts w:ascii="Traditional Arabic" w:hAnsi="Traditional Arabic" w:cs="Traditional Arabic"/>
          <w:sz w:val="32"/>
          <w:szCs w:val="32"/>
          <w:rtl/>
          <w:lang w:bidi="ar-KW"/>
        </w:rPr>
        <w:t>17/ 366</w:t>
      </w:r>
      <w:r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)</w:t>
      </w:r>
      <w:r w:rsidRPr="008274EB">
        <w:rPr>
          <w:rFonts w:hint="eastAsia"/>
          <w:rtl/>
        </w:rPr>
        <w:t xml:space="preserve"> </w:t>
      </w:r>
      <w:r w:rsidR="00766112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و</w:t>
      </w:r>
      <w:r w:rsidRPr="008274EB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أبو</w:t>
      </w:r>
      <w:r w:rsidRPr="008274EB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8274EB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داود</w:t>
      </w:r>
      <w:r w:rsidRPr="008274EB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(1431</w:t>
      </w:r>
      <w:r w:rsidRPr="00766112">
        <w:rPr>
          <w:rFonts w:ascii="Traditional Arabic" w:hAnsi="Traditional Arabic" w:cs="Traditional Arabic"/>
          <w:sz w:val="32"/>
          <w:szCs w:val="32"/>
          <w:rtl/>
          <w:lang w:bidi="ar-KW"/>
        </w:rPr>
        <w:t>)</w:t>
      </w:r>
      <w:r w:rsidR="00766112" w:rsidRPr="00766112">
        <w:rPr>
          <w:rFonts w:ascii="Traditional Arabic" w:eastAsia="Calibri" w:hAnsi="Traditional Arabic" w:cs="Traditional Arabic"/>
          <w:color w:val="000000"/>
          <w:sz w:val="28"/>
          <w:szCs w:val="28"/>
          <w:rtl/>
          <w:lang w:bidi="ar-KW"/>
        </w:rPr>
        <w:t xml:space="preserve"> </w:t>
      </w:r>
      <w:r w:rsidR="00766112">
        <w:rPr>
          <w:rFonts w:ascii="Traditional Arabic" w:eastAsia="Calibri" w:hAnsi="Traditional Arabic" w:cs="Traditional Arabic" w:hint="cs"/>
          <w:color w:val="000000"/>
          <w:sz w:val="28"/>
          <w:szCs w:val="28"/>
          <w:rtl/>
          <w:lang w:bidi="ar-KW"/>
        </w:rPr>
        <w:t>و</w:t>
      </w:r>
      <w:r w:rsidR="00766112" w:rsidRPr="00766112">
        <w:rPr>
          <w:rFonts w:ascii="Traditional Arabic" w:eastAsia="Calibri" w:hAnsi="Traditional Arabic" w:cs="Traditional Arabic"/>
          <w:color w:val="000000"/>
          <w:sz w:val="28"/>
          <w:szCs w:val="28"/>
          <w:rtl/>
          <w:lang w:bidi="ar-KW"/>
        </w:rPr>
        <w:t>الترمذي (466)</w:t>
      </w:r>
      <w:r w:rsidRPr="008274EB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>
        <w:rPr>
          <w:rFonts w:cs="Traditional Arabic" w:hint="cs"/>
          <w:sz w:val="32"/>
          <w:szCs w:val="32"/>
          <w:rtl/>
        </w:rPr>
        <w:t>و</w:t>
      </w:r>
      <w:r w:rsidRPr="008274EB">
        <w:rPr>
          <w:rFonts w:cs="Traditional Arabic" w:hint="eastAsia"/>
          <w:sz w:val="32"/>
          <w:szCs w:val="32"/>
          <w:rtl/>
        </w:rPr>
        <w:t>ابن</w:t>
      </w:r>
      <w:r w:rsidRPr="008274EB">
        <w:rPr>
          <w:rFonts w:cs="Traditional Arabic"/>
          <w:sz w:val="32"/>
          <w:szCs w:val="32"/>
          <w:rtl/>
        </w:rPr>
        <w:t xml:space="preserve"> </w:t>
      </w:r>
      <w:r w:rsidRPr="008274EB">
        <w:rPr>
          <w:rFonts w:cs="Traditional Arabic" w:hint="eastAsia"/>
          <w:sz w:val="32"/>
          <w:szCs w:val="32"/>
          <w:rtl/>
        </w:rPr>
        <w:t>ماجه</w:t>
      </w:r>
      <w:r w:rsidRPr="008274EB">
        <w:rPr>
          <w:rFonts w:cs="Traditional Arabic"/>
          <w:sz w:val="32"/>
          <w:szCs w:val="32"/>
          <w:rtl/>
        </w:rPr>
        <w:t xml:space="preserve"> (1188)</w:t>
      </w:r>
      <w:r w:rsidR="00766112" w:rsidRPr="00766112">
        <w:rPr>
          <w:rFonts w:hint="eastAsia"/>
          <w:rtl/>
        </w:rPr>
        <w:t xml:space="preserve"> </w:t>
      </w:r>
      <w:r w:rsidR="00766112" w:rsidRPr="00766112">
        <w:rPr>
          <w:rFonts w:cs="Traditional Arabic" w:hint="eastAsia"/>
          <w:szCs w:val="32"/>
          <w:rtl/>
        </w:rPr>
        <w:t>والحاكم</w:t>
      </w:r>
      <w:r w:rsidR="00766112" w:rsidRPr="00766112">
        <w:rPr>
          <w:rFonts w:cs="Traditional Arabic"/>
          <w:szCs w:val="32"/>
          <w:rtl/>
        </w:rPr>
        <w:t xml:space="preserve"> </w:t>
      </w:r>
      <w:r w:rsidR="00766112">
        <w:rPr>
          <w:rFonts w:cs="Traditional Arabic" w:hint="cs"/>
          <w:szCs w:val="32"/>
          <w:rtl/>
        </w:rPr>
        <w:t>(</w:t>
      </w:r>
      <w:r w:rsidR="00766112" w:rsidRPr="00766112">
        <w:rPr>
          <w:rFonts w:cs="Traditional Arabic"/>
          <w:szCs w:val="32"/>
          <w:rtl/>
        </w:rPr>
        <w:t>1/302</w:t>
      </w:r>
      <w:r w:rsidR="00766112">
        <w:rPr>
          <w:rFonts w:cs="Traditional Arabic" w:hint="cs"/>
          <w:szCs w:val="32"/>
          <w:rtl/>
        </w:rPr>
        <w:t>)</w:t>
      </w:r>
      <w:r w:rsidR="00766112" w:rsidRPr="00766112">
        <w:rPr>
          <w:rFonts w:cs="Traditional Arabic" w:hint="eastAsia"/>
          <w:szCs w:val="32"/>
          <w:rtl/>
        </w:rPr>
        <w:t>،</w:t>
      </w:r>
      <w:r w:rsidR="00766112" w:rsidRPr="00766112">
        <w:rPr>
          <w:rFonts w:cs="Traditional Arabic"/>
          <w:szCs w:val="32"/>
          <w:rtl/>
        </w:rPr>
        <w:t xml:space="preserve"> </w:t>
      </w:r>
      <w:r w:rsidR="00766112" w:rsidRPr="00766112">
        <w:rPr>
          <w:rFonts w:cs="Traditional Arabic" w:hint="eastAsia"/>
          <w:szCs w:val="32"/>
          <w:rtl/>
        </w:rPr>
        <w:t>والبيهقي</w:t>
      </w:r>
      <w:r w:rsidR="00766112" w:rsidRPr="00766112">
        <w:rPr>
          <w:rFonts w:cs="Traditional Arabic"/>
          <w:szCs w:val="32"/>
          <w:rtl/>
        </w:rPr>
        <w:t xml:space="preserve"> </w:t>
      </w:r>
      <w:r w:rsidR="00766112">
        <w:rPr>
          <w:rFonts w:cs="Traditional Arabic" w:hint="cs"/>
          <w:szCs w:val="32"/>
          <w:rtl/>
        </w:rPr>
        <w:t>(</w:t>
      </w:r>
      <w:r w:rsidR="00766112" w:rsidRPr="00766112">
        <w:rPr>
          <w:rFonts w:cs="Traditional Arabic"/>
          <w:szCs w:val="32"/>
          <w:rtl/>
        </w:rPr>
        <w:t>2/480</w:t>
      </w:r>
      <w:r w:rsidR="00766112">
        <w:rPr>
          <w:rFonts w:cs="Traditional Arabic" w:hint="cs"/>
          <w:szCs w:val="32"/>
          <w:rtl/>
        </w:rPr>
        <w:t>) حسنه النووي في المجموع (4/42) وصححه الألباني في سنن أبي داود(1431)</w:t>
      </w:r>
      <w:r w:rsidR="00766112" w:rsidRPr="00766112">
        <w:rPr>
          <w:rFonts w:cs="Traditional Arabic"/>
          <w:szCs w:val="32"/>
          <w:rtl/>
        </w:rPr>
        <w:t xml:space="preserve"> </w:t>
      </w:r>
    </w:p>
  </w:footnote>
  <w:footnote w:id="137">
    <w:p w:rsidR="00EB5B3B" w:rsidRPr="003654A5" w:rsidRDefault="00EB5B3B" w:rsidP="00DC2269">
      <w:pPr>
        <w:pStyle w:val="a3"/>
        <w:widowControl w:val="0"/>
        <w:ind w:left="340" w:hanging="340"/>
        <w:jc w:val="lowKashida"/>
        <w:rPr>
          <w:rFonts w:cs="Traditional Arabic" w:hint="cs"/>
          <w:szCs w:val="32"/>
        </w:rPr>
      </w:pPr>
      <w:r w:rsidRPr="003654A5">
        <w:rPr>
          <w:rFonts w:ascii="Traditional Arabic" w:hAnsi="Traditional Arabic" w:cs="Traditional Arabic"/>
          <w:sz w:val="32"/>
          <w:szCs w:val="32"/>
          <w:rtl/>
        </w:rPr>
        <w:t>(</w:t>
      </w:r>
      <w:r w:rsidRPr="003654A5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3654A5">
        <w:rPr>
          <w:rFonts w:ascii="Traditional Arabic" w:hAnsi="Traditional Arabic" w:cs="Traditional Arabic"/>
          <w:sz w:val="32"/>
          <w:szCs w:val="32"/>
          <w:rtl/>
        </w:rPr>
        <w:t>) قال الحافظ في الفتح</w:t>
      </w:r>
      <w:r w:rsidRPr="003654A5"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</w:rPr>
        <w:t>(7/659): بالفاء ثم القاف أي ألازم قراءته ليلا ونهارا شيئا بعد ش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</w:rPr>
        <w:t>يء</w:t>
      </w:r>
      <w:r w:rsidRPr="003654A5">
        <w:rPr>
          <w:rFonts w:ascii="Traditional Arabic" w:hAnsi="Traditional Arabic" w:cs="Traditional Arabic"/>
          <w:sz w:val="32"/>
          <w:szCs w:val="32"/>
          <w:rtl/>
        </w:rPr>
        <w:t xml:space="preserve"> وحينا بعد حين مأخوذ من فواق الناقة وهو أن تحلب ثم تترك ساعة حتى تدر ثم تحلب هكذا دائما</w:t>
      </w:r>
      <w:r w:rsidRPr="003654A5">
        <w:rPr>
          <w:rFonts w:cs="Traditional Arabic" w:hint="cs"/>
          <w:szCs w:val="32"/>
          <w:rtl/>
        </w:rPr>
        <w:t>.</w:t>
      </w:r>
    </w:p>
  </w:footnote>
  <w:footnote w:id="138">
    <w:p w:rsidR="00EB5B3B" w:rsidRPr="003654A5" w:rsidRDefault="00EB5B3B" w:rsidP="00A25DDD">
      <w:pPr>
        <w:pStyle w:val="a3"/>
        <w:widowControl w:val="0"/>
        <w:ind w:left="340" w:hanging="340"/>
        <w:jc w:val="lowKashida"/>
        <w:rPr>
          <w:rFonts w:cs="Traditional Arabic"/>
          <w:szCs w:val="32"/>
        </w:rPr>
      </w:pPr>
      <w:r w:rsidRPr="003654A5">
        <w:rPr>
          <w:rFonts w:ascii="Traditional Arabic" w:hAnsi="Traditional Arabic" w:cs="Traditional Arabic"/>
          <w:sz w:val="32"/>
          <w:szCs w:val="32"/>
          <w:rtl/>
        </w:rPr>
        <w:t>(</w:t>
      </w:r>
      <w:r w:rsidRPr="003654A5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3654A5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أخرجه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البخاري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>(4341)كتاب المغازي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,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باب بعث 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أ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>بي موسى ومعاذ إلى الي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من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قبل حجة الوداع.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="00A25DDD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و</w:t>
      </w:r>
      <w:r w:rsidR="00A25DDD" w:rsidRPr="00A25DDD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عبد</w:t>
      </w:r>
      <w:r w:rsidR="00A25DDD" w:rsidRPr="00A25DDD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="00A25DDD" w:rsidRPr="00A25DDD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الرزاق</w:t>
      </w:r>
      <w:r w:rsidR="00A25DDD" w:rsidRPr="00A25DDD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="00A25DDD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(</w:t>
      </w:r>
      <w:r w:rsidR="00A25DDD">
        <w:rPr>
          <w:rFonts w:ascii="Traditional Arabic" w:hAnsi="Traditional Arabic" w:cs="Traditional Arabic"/>
          <w:sz w:val="32"/>
          <w:szCs w:val="32"/>
          <w:rtl/>
          <w:lang w:bidi="ar-KW"/>
        </w:rPr>
        <w:t>3/ 357</w:t>
      </w:r>
      <w:r w:rsidR="00A25DDD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) 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>وابن أبي شيبة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>(6675) واللفظ له.</w:t>
      </w:r>
    </w:p>
  </w:footnote>
  <w:footnote w:id="139">
    <w:p w:rsidR="00EB5B3B" w:rsidRPr="003654A5" w:rsidRDefault="00EB5B3B" w:rsidP="00333A47">
      <w:pPr>
        <w:pStyle w:val="a3"/>
        <w:widowControl w:val="0"/>
        <w:ind w:left="340" w:hanging="340"/>
        <w:jc w:val="lowKashida"/>
        <w:rPr>
          <w:rFonts w:cs="Traditional Arabic" w:hint="cs"/>
          <w:szCs w:val="32"/>
        </w:rPr>
      </w:pPr>
      <w:r w:rsidRPr="003654A5">
        <w:rPr>
          <w:rFonts w:ascii="Traditional Arabic" w:hAnsi="Traditional Arabic" w:cs="Traditional Arabic"/>
          <w:sz w:val="32"/>
          <w:szCs w:val="32"/>
          <w:rtl/>
        </w:rPr>
        <w:t>(</w:t>
      </w:r>
      <w:r w:rsidRPr="003654A5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3654A5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="0057645D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مصنف ابن أبي شيبة (</w:t>
      </w:r>
      <w:r w:rsidR="00333A47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6</w:t>
      </w:r>
      <w:r w:rsidR="0057645D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/</w:t>
      </w:r>
      <w:r w:rsidR="00333A47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132</w:t>
      </w:r>
      <w:r w:rsidR="0057645D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)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فتح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القدير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>(1/</w:t>
      </w:r>
      <w:r w:rsidR="0057645D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342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>)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, 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>مواهب الج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ليل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>(1/410)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, 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>المج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موع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شرح المهذب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>(4/43-45)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,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المغني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>(2/</w:t>
      </w:r>
      <w:r w:rsidR="0057645D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127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>)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, 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>الشرح الكبير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>(</w:t>
      </w:r>
      <w:r w:rsidR="00333A47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1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>/</w:t>
      </w:r>
      <w:r w:rsidR="00333A47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761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>)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.</w:t>
      </w:r>
    </w:p>
  </w:footnote>
  <w:footnote w:id="140">
    <w:p w:rsidR="00EB5B3B" w:rsidRPr="003654A5" w:rsidRDefault="00EB5B3B" w:rsidP="00EC762D">
      <w:pPr>
        <w:pStyle w:val="a3"/>
        <w:widowControl w:val="0"/>
        <w:ind w:left="340" w:hanging="340"/>
        <w:jc w:val="lowKashida"/>
        <w:rPr>
          <w:rFonts w:cs="Traditional Arabic" w:hint="cs"/>
          <w:szCs w:val="32"/>
          <w:lang w:bidi="ar-KW"/>
        </w:rPr>
      </w:pPr>
      <w:r w:rsidRPr="003654A5">
        <w:rPr>
          <w:rFonts w:ascii="Traditional Arabic" w:hAnsi="Traditional Arabic" w:cs="Traditional Arabic"/>
          <w:sz w:val="32"/>
          <w:szCs w:val="32"/>
          <w:rtl/>
        </w:rPr>
        <w:t>(</w:t>
      </w:r>
      <w:r w:rsidRPr="003654A5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3654A5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أخرجه</w:t>
      </w:r>
      <w:r w:rsidR="00EC762D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مسلم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( </w:t>
      </w:r>
      <w:r w:rsidR="00EC762D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803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)</w:t>
      </w:r>
      <w:r w:rsidRPr="003654A5">
        <w:rPr>
          <w:rFonts w:ascii="Traditional Arabic" w:hAnsi="Traditional Arabic" w:cs="Traditional Arabic"/>
          <w:sz w:val="32"/>
          <w:szCs w:val="32"/>
          <w:rtl/>
        </w:rPr>
        <w:t xml:space="preserve"> كتاب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</w:rPr>
        <w:t>صلاة</w:t>
      </w:r>
      <w:r w:rsidRPr="003654A5">
        <w:rPr>
          <w:rFonts w:ascii="Traditional Arabic" w:hAnsi="Traditional Arabic" w:cs="Traditional Arabic"/>
          <w:sz w:val="32"/>
          <w:szCs w:val="32"/>
          <w:rtl/>
        </w:rPr>
        <w:t xml:space="preserve"> المسافرين وقصرها</w:t>
      </w:r>
      <w:r w:rsidRPr="003654A5">
        <w:rPr>
          <w:rFonts w:ascii="Traditional Arabic" w:hAnsi="Traditional Arabic" w:cs="Traditional Arabic" w:hint="cs"/>
          <w:sz w:val="32"/>
          <w:szCs w:val="32"/>
          <w:rtl/>
        </w:rPr>
        <w:t>,</w:t>
      </w:r>
      <w:r w:rsidR="00EC762D" w:rsidRPr="00EC762D">
        <w:rPr>
          <w:rFonts w:hint="eastAsia"/>
          <w:rtl/>
        </w:rPr>
        <w:t xml:space="preserve"> </w:t>
      </w:r>
      <w:r w:rsidR="00EC762D" w:rsidRPr="00EC762D">
        <w:rPr>
          <w:rFonts w:ascii="Traditional Arabic" w:hAnsi="Traditional Arabic" w:cs="Traditional Arabic" w:hint="eastAsia"/>
          <w:sz w:val="32"/>
          <w:szCs w:val="32"/>
          <w:rtl/>
        </w:rPr>
        <w:t>باب</w:t>
      </w:r>
      <w:r w:rsidR="00EC762D" w:rsidRPr="00EC762D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="00EC762D" w:rsidRPr="00EC762D">
        <w:rPr>
          <w:rFonts w:ascii="Traditional Arabic" w:hAnsi="Traditional Arabic" w:cs="Traditional Arabic" w:hint="eastAsia"/>
          <w:sz w:val="32"/>
          <w:szCs w:val="32"/>
          <w:rtl/>
        </w:rPr>
        <w:t>فضل</w:t>
      </w:r>
      <w:r w:rsidR="00EC762D" w:rsidRPr="00EC762D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="00EC762D" w:rsidRPr="00EC762D">
        <w:rPr>
          <w:rFonts w:ascii="Traditional Arabic" w:hAnsi="Traditional Arabic" w:cs="Traditional Arabic" w:hint="eastAsia"/>
          <w:sz w:val="32"/>
          <w:szCs w:val="32"/>
          <w:rtl/>
        </w:rPr>
        <w:t>قراءة</w:t>
      </w:r>
      <w:r w:rsidR="00EC762D" w:rsidRPr="00EC762D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="00EC762D" w:rsidRPr="00EC762D">
        <w:rPr>
          <w:rFonts w:ascii="Traditional Arabic" w:hAnsi="Traditional Arabic" w:cs="Traditional Arabic" w:hint="eastAsia"/>
          <w:sz w:val="32"/>
          <w:szCs w:val="32"/>
          <w:rtl/>
        </w:rPr>
        <w:t>القرآن</w:t>
      </w:r>
      <w:r w:rsidR="00EC762D" w:rsidRPr="00EC762D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="00EC762D" w:rsidRPr="00EC762D">
        <w:rPr>
          <w:rFonts w:ascii="Traditional Arabic" w:hAnsi="Traditional Arabic" w:cs="Traditional Arabic" w:hint="eastAsia"/>
          <w:sz w:val="32"/>
          <w:szCs w:val="32"/>
          <w:rtl/>
        </w:rPr>
        <w:t>في</w:t>
      </w:r>
      <w:r w:rsidR="00EC762D" w:rsidRPr="00EC762D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="00EC762D" w:rsidRPr="00EC762D">
        <w:rPr>
          <w:rFonts w:ascii="Traditional Arabic" w:hAnsi="Traditional Arabic" w:cs="Traditional Arabic" w:hint="eastAsia"/>
          <w:sz w:val="32"/>
          <w:szCs w:val="32"/>
          <w:rtl/>
        </w:rPr>
        <w:t>الصلاة</w:t>
      </w:r>
      <w:r w:rsidR="00EC762D" w:rsidRPr="00EC762D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="00EC762D" w:rsidRPr="00EC762D">
        <w:rPr>
          <w:rFonts w:ascii="Traditional Arabic" w:hAnsi="Traditional Arabic" w:cs="Traditional Arabic" w:hint="eastAsia"/>
          <w:sz w:val="32"/>
          <w:szCs w:val="32"/>
          <w:rtl/>
        </w:rPr>
        <w:t>وتعلمه</w:t>
      </w:r>
      <w:r w:rsidRPr="003654A5">
        <w:rPr>
          <w:rFonts w:cs="Traditional Arabic" w:hint="cs"/>
          <w:szCs w:val="32"/>
          <w:rtl/>
          <w:lang w:bidi="ar-KW"/>
        </w:rPr>
        <w:t>.</w:t>
      </w:r>
    </w:p>
  </w:footnote>
  <w:footnote w:id="141">
    <w:p w:rsidR="00EB5B3B" w:rsidRPr="003654A5" w:rsidRDefault="00EB5B3B" w:rsidP="00DC2269">
      <w:pPr>
        <w:pStyle w:val="a3"/>
        <w:widowControl w:val="0"/>
        <w:ind w:left="340" w:hanging="340"/>
        <w:jc w:val="lowKashida"/>
        <w:rPr>
          <w:rFonts w:cs="Traditional Arabic" w:hint="cs"/>
          <w:szCs w:val="32"/>
        </w:rPr>
      </w:pPr>
      <w:r w:rsidRPr="003654A5">
        <w:rPr>
          <w:rFonts w:ascii="Traditional Arabic" w:hAnsi="Traditional Arabic" w:cs="Traditional Arabic"/>
          <w:sz w:val="32"/>
          <w:szCs w:val="32"/>
          <w:rtl/>
        </w:rPr>
        <w:t>(</w:t>
      </w:r>
      <w:r w:rsidRPr="003654A5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3654A5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</w:rPr>
        <w:t>أخرجه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البخاري (1141)</w:t>
      </w:r>
      <w:r w:rsidRPr="003654A5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كتاب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ا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لتهجد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,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باب قيام النّبىّ </w:t>
      </w:r>
      <w:r w:rsidRPr="003654A5">
        <w:rPr>
          <w:rFonts w:ascii="AGA Arabesque" w:hAnsi="AGA Arabesque" w:cs="Times New Roman"/>
          <w:sz w:val="28"/>
          <w:szCs w:val="28"/>
          <w:lang w:bidi="ar-KW"/>
        </w:rPr>
        <w:t>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باللّيل ونومه وما نسخ من قيام اللّيل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.</w:t>
      </w:r>
    </w:p>
  </w:footnote>
  <w:footnote w:id="142">
    <w:p w:rsidR="00EB5B3B" w:rsidRPr="003654A5" w:rsidRDefault="00EB5B3B" w:rsidP="00DC2269">
      <w:pPr>
        <w:pStyle w:val="a3"/>
        <w:widowControl w:val="0"/>
        <w:ind w:left="340" w:hanging="340"/>
        <w:jc w:val="lowKashida"/>
        <w:rPr>
          <w:rFonts w:cs="Traditional Arabic"/>
          <w:szCs w:val="32"/>
        </w:rPr>
      </w:pPr>
      <w:r w:rsidRPr="003654A5">
        <w:rPr>
          <w:rFonts w:ascii="Traditional Arabic" w:hAnsi="Traditional Arabic" w:cs="Traditional Arabic"/>
          <w:sz w:val="32"/>
          <w:szCs w:val="32"/>
          <w:rtl/>
        </w:rPr>
        <w:t>(</w:t>
      </w:r>
      <w:r w:rsidRPr="003654A5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3654A5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</w:rPr>
        <w:t>أخرجه</w:t>
      </w:r>
      <w:r w:rsidRPr="003654A5">
        <w:rPr>
          <w:rFonts w:ascii="Traditional Arabic" w:hAnsi="Traditional Arabic" w:cs="Traditional Arabic"/>
          <w:sz w:val="32"/>
          <w:szCs w:val="32"/>
          <w:rtl/>
        </w:rPr>
        <w:t xml:space="preserve"> البخاري</w:t>
      </w:r>
      <w:r w:rsidRPr="003654A5"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</w:rPr>
        <w:t>(1127)كتاب التهجد</w:t>
      </w:r>
      <w:r w:rsidRPr="003654A5">
        <w:rPr>
          <w:rFonts w:ascii="Traditional Arabic" w:hAnsi="Traditional Arabic" w:cs="Traditional Arabic" w:hint="cs"/>
          <w:sz w:val="32"/>
          <w:szCs w:val="32"/>
          <w:rtl/>
        </w:rPr>
        <w:t>,</w:t>
      </w:r>
      <w:r w:rsidRPr="003654A5">
        <w:rPr>
          <w:rFonts w:ascii="Traditional Arabic" w:hAnsi="Traditional Arabic" w:cs="Traditional Arabic"/>
          <w:sz w:val="32"/>
          <w:szCs w:val="32"/>
          <w:rtl/>
        </w:rPr>
        <w:t xml:space="preserve"> باب تحريض النّبىّ </w:t>
      </w:r>
      <w:r w:rsidRPr="003654A5">
        <w:rPr>
          <w:rFonts w:ascii="AGA Arabesque" w:hAnsi="AGA Arabesque" w:cs="Times New Roman"/>
          <w:sz w:val="28"/>
          <w:szCs w:val="28"/>
        </w:rPr>
        <w:t></w:t>
      </w:r>
      <w:r w:rsidRPr="003654A5">
        <w:rPr>
          <w:rFonts w:ascii="Traditional Arabic" w:hAnsi="Traditional Arabic" w:cs="Traditional Arabic"/>
          <w:sz w:val="32"/>
          <w:szCs w:val="32"/>
          <w:rtl/>
        </w:rPr>
        <w:t xml:space="preserve"> على صلاة اللّيل والنّواف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</w:rPr>
        <w:t>ل</w:t>
      </w:r>
      <w:r w:rsidRPr="003654A5">
        <w:rPr>
          <w:rFonts w:ascii="Traditional Arabic" w:hAnsi="Traditional Arabic" w:cs="Traditional Arabic"/>
          <w:sz w:val="32"/>
          <w:szCs w:val="32"/>
          <w:rtl/>
        </w:rPr>
        <w:t xml:space="preserve"> من غير إيجاب.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</w:rPr>
        <w:t>ومسلم</w:t>
      </w:r>
      <w:r w:rsidRPr="003654A5"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</w:rPr>
        <w:t>(775) كتاب صلاة المسافرين وقصرها</w:t>
      </w:r>
      <w:r w:rsidRPr="003654A5">
        <w:rPr>
          <w:rFonts w:ascii="Traditional Arabic" w:hAnsi="Traditional Arabic" w:cs="Traditional Arabic" w:hint="cs"/>
          <w:sz w:val="32"/>
          <w:szCs w:val="32"/>
          <w:rtl/>
        </w:rPr>
        <w:t>,</w:t>
      </w:r>
      <w:r w:rsidRPr="003654A5">
        <w:rPr>
          <w:rFonts w:ascii="Traditional Arabic" w:hAnsi="Traditional Arabic" w:cs="Traditional Arabic"/>
          <w:sz w:val="32"/>
          <w:szCs w:val="32"/>
          <w:rtl/>
        </w:rPr>
        <w:t xml:space="preserve"> باب ما روي فيمن نام الليل أجمع حتى أصبح.</w:t>
      </w:r>
    </w:p>
  </w:footnote>
  <w:footnote w:id="143">
    <w:p w:rsidR="00E102FD" w:rsidRPr="00E102FD" w:rsidRDefault="000D4F37" w:rsidP="000D4F37">
      <w:pPr>
        <w:pStyle w:val="a3"/>
        <w:widowControl w:val="0"/>
        <w:ind w:left="340" w:hanging="340"/>
        <w:jc w:val="lowKashida"/>
        <w:rPr>
          <w:rFonts w:ascii="Traditional Arabic" w:hAnsi="Traditional Arabic" w:cs="Traditional Arabic"/>
          <w:sz w:val="32"/>
          <w:szCs w:val="32"/>
          <w:rtl/>
        </w:rPr>
      </w:pPr>
      <w:r>
        <w:rPr>
          <w:rFonts w:ascii="Traditional Arabic" w:hAnsi="Traditional Arabic" w:cs="Traditional Arabic" w:hint="cs"/>
          <w:sz w:val="32"/>
          <w:szCs w:val="32"/>
          <w:rtl/>
        </w:rPr>
        <w:t>(</w:t>
      </w:r>
      <w:r w:rsidR="00E102FD" w:rsidRPr="000D4F37">
        <w:rPr>
          <w:rFonts w:ascii="Traditional Arabic" w:hAnsi="Traditional Arabic" w:cs="Traditional Arabic"/>
          <w:sz w:val="32"/>
          <w:szCs w:val="32"/>
        </w:rPr>
        <w:footnoteRef/>
      </w:r>
      <w:r>
        <w:rPr>
          <w:rFonts w:ascii="Traditional Arabic" w:hAnsi="Traditional Arabic" w:cs="Traditional Arabic" w:hint="cs"/>
          <w:sz w:val="32"/>
          <w:szCs w:val="32"/>
          <w:rtl/>
        </w:rPr>
        <w:t>)</w:t>
      </w:r>
      <w:r w:rsidR="00E102FD" w:rsidRPr="00E102FD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="00E102FD" w:rsidRPr="00E102FD">
        <w:rPr>
          <w:rFonts w:ascii="Traditional Arabic" w:hAnsi="Traditional Arabic" w:cs="Traditional Arabic" w:hint="eastAsia"/>
          <w:sz w:val="32"/>
          <w:szCs w:val="32"/>
          <w:rtl/>
        </w:rPr>
        <w:t>عبد</w:t>
      </w:r>
      <w:r w:rsidR="00E102FD" w:rsidRPr="00E102FD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="00E102FD" w:rsidRPr="00E102FD">
        <w:rPr>
          <w:rFonts w:ascii="Traditional Arabic" w:hAnsi="Traditional Arabic" w:cs="Traditional Arabic" w:hint="eastAsia"/>
          <w:sz w:val="32"/>
          <w:szCs w:val="32"/>
          <w:rtl/>
        </w:rPr>
        <w:t>الله</w:t>
      </w:r>
      <w:r w:rsidR="00E102FD" w:rsidRPr="00E102FD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="00E102FD" w:rsidRPr="00E102FD">
        <w:rPr>
          <w:rFonts w:ascii="Traditional Arabic" w:hAnsi="Traditional Arabic" w:cs="Traditional Arabic" w:hint="eastAsia"/>
          <w:sz w:val="32"/>
          <w:szCs w:val="32"/>
          <w:rtl/>
        </w:rPr>
        <w:t>بن</w:t>
      </w:r>
      <w:r w:rsidR="00E102FD" w:rsidRPr="00E102FD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="00E102FD" w:rsidRPr="00E102FD">
        <w:rPr>
          <w:rFonts w:ascii="Traditional Arabic" w:hAnsi="Traditional Arabic" w:cs="Traditional Arabic" w:hint="eastAsia"/>
          <w:sz w:val="32"/>
          <w:szCs w:val="32"/>
          <w:rtl/>
        </w:rPr>
        <w:t>معقل</w:t>
      </w:r>
      <w:r w:rsidR="00E102FD" w:rsidRPr="00E102FD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="00E102FD" w:rsidRPr="00E102FD">
        <w:rPr>
          <w:rFonts w:ascii="Traditional Arabic" w:hAnsi="Traditional Arabic" w:cs="Traditional Arabic" w:hint="eastAsia"/>
          <w:sz w:val="32"/>
          <w:szCs w:val="32"/>
          <w:rtl/>
        </w:rPr>
        <w:t>بن</w:t>
      </w:r>
      <w:r w:rsidR="00E102FD" w:rsidRPr="00E102FD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="00E102FD" w:rsidRPr="00E102FD">
        <w:rPr>
          <w:rFonts w:ascii="Traditional Arabic" w:hAnsi="Traditional Arabic" w:cs="Traditional Arabic" w:hint="eastAsia"/>
          <w:sz w:val="32"/>
          <w:szCs w:val="32"/>
          <w:rtl/>
        </w:rPr>
        <w:t>مقرن</w:t>
      </w:r>
      <w:r w:rsidR="00E102FD" w:rsidRPr="00E102FD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="00E102FD" w:rsidRPr="00E102FD">
        <w:rPr>
          <w:rFonts w:ascii="Traditional Arabic" w:hAnsi="Traditional Arabic" w:cs="Traditional Arabic" w:hint="eastAsia"/>
          <w:sz w:val="32"/>
          <w:szCs w:val="32"/>
          <w:rtl/>
        </w:rPr>
        <w:t>الكوفى</w:t>
      </w:r>
      <w:r w:rsidR="00E102FD" w:rsidRPr="00E102FD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="00E102FD" w:rsidRPr="00E102FD">
        <w:rPr>
          <w:rFonts w:ascii="Traditional Arabic" w:hAnsi="Traditional Arabic" w:cs="Traditional Arabic" w:hint="eastAsia"/>
          <w:sz w:val="32"/>
          <w:szCs w:val="32"/>
          <w:rtl/>
        </w:rPr>
        <w:t>المزني،</w:t>
      </w:r>
      <w:r w:rsidR="00E102FD" w:rsidRPr="00E102FD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="00E102FD" w:rsidRPr="00E102FD">
        <w:rPr>
          <w:rFonts w:ascii="Traditional Arabic" w:hAnsi="Traditional Arabic" w:cs="Traditional Arabic" w:hint="eastAsia"/>
          <w:sz w:val="32"/>
          <w:szCs w:val="32"/>
          <w:rtl/>
        </w:rPr>
        <w:t>سمع</w:t>
      </w:r>
      <w:r w:rsidR="00E102FD" w:rsidRPr="00E102FD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="00E102FD" w:rsidRPr="00E102FD">
        <w:rPr>
          <w:rFonts w:ascii="Traditional Arabic" w:hAnsi="Traditional Arabic" w:cs="Traditional Arabic" w:hint="eastAsia"/>
          <w:sz w:val="32"/>
          <w:szCs w:val="32"/>
          <w:rtl/>
        </w:rPr>
        <w:t>ابن</w:t>
      </w:r>
      <w:r w:rsidR="00E102FD" w:rsidRPr="00E102FD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="00E102FD" w:rsidRPr="00E102FD">
        <w:rPr>
          <w:rFonts w:ascii="Traditional Arabic" w:hAnsi="Traditional Arabic" w:cs="Traditional Arabic" w:hint="eastAsia"/>
          <w:sz w:val="32"/>
          <w:szCs w:val="32"/>
          <w:rtl/>
        </w:rPr>
        <w:t>مسعود،</w:t>
      </w:r>
      <w:r w:rsidR="00E102FD" w:rsidRPr="00E102FD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="00E102FD" w:rsidRPr="00E102FD">
        <w:rPr>
          <w:rFonts w:ascii="Traditional Arabic" w:hAnsi="Traditional Arabic" w:cs="Traditional Arabic" w:hint="eastAsia"/>
          <w:sz w:val="32"/>
          <w:szCs w:val="32"/>
          <w:rtl/>
        </w:rPr>
        <w:t>روى</w:t>
      </w:r>
      <w:r w:rsidR="00E102FD" w:rsidRPr="00E102FD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="00E102FD" w:rsidRPr="00E102FD">
        <w:rPr>
          <w:rFonts w:ascii="Traditional Arabic" w:hAnsi="Traditional Arabic" w:cs="Traditional Arabic" w:hint="eastAsia"/>
          <w:sz w:val="32"/>
          <w:szCs w:val="32"/>
          <w:rtl/>
        </w:rPr>
        <w:t>عنه</w:t>
      </w:r>
      <w:r w:rsidR="00E102FD" w:rsidRPr="00E102FD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="00E102FD" w:rsidRPr="00E102FD">
        <w:rPr>
          <w:rFonts w:ascii="Traditional Arabic" w:hAnsi="Traditional Arabic" w:cs="Traditional Arabic" w:hint="eastAsia"/>
          <w:sz w:val="32"/>
          <w:szCs w:val="32"/>
          <w:rtl/>
        </w:rPr>
        <w:t>أبو</w:t>
      </w:r>
      <w:r w:rsidR="00E102FD" w:rsidRPr="00E102FD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="00E102FD" w:rsidRPr="00E102FD">
        <w:rPr>
          <w:rFonts w:ascii="Traditional Arabic" w:hAnsi="Traditional Arabic" w:cs="Traditional Arabic" w:hint="eastAsia"/>
          <w:sz w:val="32"/>
          <w:szCs w:val="32"/>
          <w:rtl/>
        </w:rPr>
        <w:t>إسحاق</w:t>
      </w:r>
      <w:r w:rsidR="00E102FD" w:rsidRPr="00E102FD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="00E102FD" w:rsidRPr="00E102FD">
        <w:rPr>
          <w:rFonts w:ascii="Traditional Arabic" w:hAnsi="Traditional Arabic" w:cs="Traditional Arabic" w:hint="eastAsia"/>
          <w:sz w:val="32"/>
          <w:szCs w:val="32"/>
          <w:rtl/>
        </w:rPr>
        <w:t>الهمداني</w:t>
      </w:r>
      <w:r w:rsidR="00E102FD">
        <w:rPr>
          <w:rFonts w:ascii="Traditional Arabic" w:hAnsi="Traditional Arabic" w:cs="Traditional Arabic" w:hint="cs"/>
          <w:sz w:val="32"/>
          <w:szCs w:val="32"/>
          <w:rtl/>
        </w:rPr>
        <w:t>.</w:t>
      </w:r>
    </w:p>
    <w:p w:rsidR="00E102FD" w:rsidRPr="00E102FD" w:rsidRDefault="00E102FD" w:rsidP="00E102FD">
      <w:pPr>
        <w:pStyle w:val="a3"/>
        <w:rPr>
          <w:rFonts w:ascii="Traditional Arabic" w:hAnsi="Traditional Arabic" w:cs="Traditional Arabic"/>
          <w:sz w:val="32"/>
          <w:szCs w:val="32"/>
        </w:rPr>
      </w:pPr>
      <w:r w:rsidRPr="00E102FD">
        <w:rPr>
          <w:rFonts w:ascii="Traditional Arabic" w:hAnsi="Traditional Arabic" w:cs="Traditional Arabic" w:hint="eastAsia"/>
          <w:sz w:val="32"/>
          <w:szCs w:val="32"/>
          <w:rtl/>
        </w:rPr>
        <w:t>التاريخ</w:t>
      </w:r>
      <w:r w:rsidRPr="00E102FD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E102FD">
        <w:rPr>
          <w:rFonts w:ascii="Traditional Arabic" w:hAnsi="Traditional Arabic" w:cs="Traditional Arabic" w:hint="eastAsia"/>
          <w:sz w:val="32"/>
          <w:szCs w:val="32"/>
          <w:rtl/>
        </w:rPr>
        <w:t>الكبير</w:t>
      </w:r>
      <w:r w:rsidRPr="00E102FD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="000D4F37">
        <w:rPr>
          <w:rFonts w:ascii="Traditional Arabic" w:hAnsi="Traditional Arabic" w:cs="Traditional Arabic"/>
          <w:sz w:val="32"/>
          <w:szCs w:val="32"/>
          <w:rtl/>
        </w:rPr>
        <w:t>(</w:t>
      </w:r>
      <w:r w:rsidRPr="00E102FD">
        <w:rPr>
          <w:rFonts w:ascii="Traditional Arabic" w:hAnsi="Traditional Arabic" w:cs="Traditional Arabic"/>
          <w:sz w:val="32"/>
          <w:szCs w:val="32"/>
          <w:rtl/>
        </w:rPr>
        <w:t>5 /195</w:t>
      </w:r>
      <w:r w:rsidR="000D4F37">
        <w:rPr>
          <w:rFonts w:ascii="Traditional Arabic" w:hAnsi="Traditional Arabic" w:cs="Traditional Arabic"/>
          <w:sz w:val="32"/>
          <w:szCs w:val="32"/>
          <w:rtl/>
        </w:rPr>
        <w:t>)</w:t>
      </w:r>
      <w:r w:rsidRPr="00E102FD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E102FD">
        <w:rPr>
          <w:rFonts w:ascii="Traditional Arabic" w:hAnsi="Traditional Arabic" w:cs="Traditional Arabic" w:hint="eastAsia"/>
          <w:sz w:val="32"/>
          <w:szCs w:val="32"/>
          <w:rtl/>
        </w:rPr>
        <w:t>الجرح</w:t>
      </w:r>
      <w:r w:rsidRPr="00E102FD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E102FD">
        <w:rPr>
          <w:rFonts w:ascii="Traditional Arabic" w:hAnsi="Traditional Arabic" w:cs="Traditional Arabic" w:hint="eastAsia"/>
          <w:sz w:val="32"/>
          <w:szCs w:val="32"/>
          <w:rtl/>
        </w:rPr>
        <w:t>والتعديل</w:t>
      </w:r>
      <w:r w:rsidRPr="00E102FD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="000D4F37">
        <w:rPr>
          <w:rFonts w:ascii="Traditional Arabic" w:hAnsi="Traditional Arabic" w:cs="Traditional Arabic"/>
          <w:sz w:val="32"/>
          <w:szCs w:val="32"/>
          <w:rtl/>
        </w:rPr>
        <w:t>(</w:t>
      </w:r>
      <w:r w:rsidRPr="00E102FD">
        <w:rPr>
          <w:rFonts w:ascii="Traditional Arabic" w:hAnsi="Traditional Arabic" w:cs="Traditional Arabic"/>
          <w:sz w:val="32"/>
          <w:szCs w:val="32"/>
          <w:rtl/>
        </w:rPr>
        <w:t>5 /169</w:t>
      </w:r>
      <w:r w:rsidR="000D4F37">
        <w:rPr>
          <w:rFonts w:ascii="Traditional Arabic" w:hAnsi="Traditional Arabic" w:cs="Traditional Arabic"/>
          <w:sz w:val="32"/>
          <w:szCs w:val="32"/>
          <w:rtl/>
        </w:rPr>
        <w:t>)</w:t>
      </w:r>
    </w:p>
  </w:footnote>
  <w:footnote w:id="144">
    <w:p w:rsidR="00EB5B3B" w:rsidRPr="003654A5" w:rsidRDefault="00EB5B3B" w:rsidP="00DC2269">
      <w:pPr>
        <w:pStyle w:val="a3"/>
        <w:widowControl w:val="0"/>
        <w:ind w:left="340" w:hanging="340"/>
        <w:jc w:val="lowKashida"/>
        <w:rPr>
          <w:rFonts w:cs="Traditional Arabic" w:hint="cs"/>
          <w:szCs w:val="32"/>
          <w:lang w:bidi="ar-KW"/>
        </w:rPr>
      </w:pPr>
      <w:r w:rsidRPr="003654A5">
        <w:rPr>
          <w:rFonts w:ascii="Traditional Arabic" w:hAnsi="Traditional Arabic" w:cs="Traditional Arabic"/>
          <w:sz w:val="32"/>
          <w:szCs w:val="32"/>
          <w:rtl/>
        </w:rPr>
        <w:t>(</w:t>
      </w:r>
      <w:r w:rsidRPr="003654A5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3654A5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أخرجه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الطحاوي في شرح معاني الآثار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>(1/251)</w:t>
      </w:r>
      <w:r w:rsidRPr="003654A5">
        <w:rPr>
          <w:rFonts w:cs="Traditional Arabic" w:hint="cs"/>
          <w:szCs w:val="32"/>
          <w:rtl/>
          <w:lang w:bidi="ar-KW"/>
        </w:rPr>
        <w:t>.</w:t>
      </w:r>
    </w:p>
  </w:footnote>
  <w:footnote w:id="145">
    <w:p w:rsidR="00FC4809" w:rsidRPr="003654A5" w:rsidRDefault="00FC4809" w:rsidP="00445359">
      <w:pPr>
        <w:pStyle w:val="a3"/>
        <w:widowControl w:val="0"/>
        <w:ind w:left="340" w:hanging="340"/>
        <w:jc w:val="lowKashida"/>
        <w:rPr>
          <w:rFonts w:cs="Traditional Arabic" w:hint="cs"/>
          <w:szCs w:val="32"/>
          <w:lang w:bidi="ar-KW"/>
        </w:rPr>
      </w:pPr>
      <w:r w:rsidRPr="003654A5">
        <w:rPr>
          <w:rFonts w:ascii="Traditional Arabic" w:hAnsi="Traditional Arabic" w:cs="Traditional Arabic"/>
          <w:sz w:val="32"/>
          <w:szCs w:val="32"/>
          <w:rtl/>
        </w:rPr>
        <w:t>(</w:t>
      </w:r>
      <w:r w:rsidRPr="003654A5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3654A5">
        <w:rPr>
          <w:rFonts w:ascii="Traditional Arabic" w:hAnsi="Traditional Arabic" w:cs="Traditional Arabic"/>
          <w:sz w:val="32"/>
          <w:szCs w:val="32"/>
          <w:rtl/>
        </w:rPr>
        <w:t>)</w:t>
      </w:r>
      <w:r w:rsidRPr="00FC4809">
        <w:rPr>
          <w:rFonts w:cs="Traditional Arabic"/>
          <w:szCs w:val="32"/>
          <w:rtl/>
          <w:lang w:bidi="ar-KW"/>
        </w:rPr>
        <w:t xml:space="preserve"> </w:t>
      </w:r>
      <w:r w:rsidRPr="00FC4809">
        <w:rPr>
          <w:rFonts w:cs="Traditional Arabic" w:hint="eastAsia"/>
          <w:szCs w:val="32"/>
          <w:rtl/>
          <w:lang w:bidi="ar-KW"/>
        </w:rPr>
        <w:t>تبيين</w:t>
      </w:r>
      <w:r w:rsidRPr="00FC4809">
        <w:rPr>
          <w:rFonts w:cs="Traditional Arabic"/>
          <w:szCs w:val="32"/>
          <w:rtl/>
          <w:lang w:bidi="ar-KW"/>
        </w:rPr>
        <w:t xml:space="preserve"> </w:t>
      </w:r>
      <w:r w:rsidRPr="00FC4809">
        <w:rPr>
          <w:rFonts w:cs="Traditional Arabic" w:hint="eastAsia"/>
          <w:szCs w:val="32"/>
          <w:rtl/>
          <w:lang w:bidi="ar-KW"/>
        </w:rPr>
        <w:t>الحقائق</w:t>
      </w:r>
      <w:r w:rsidRPr="00FC4809">
        <w:rPr>
          <w:rFonts w:cs="Traditional Arabic"/>
          <w:szCs w:val="32"/>
          <w:rtl/>
          <w:lang w:bidi="ar-KW"/>
        </w:rPr>
        <w:t xml:space="preserve"> </w:t>
      </w:r>
      <w:r w:rsidRPr="00FC4809">
        <w:rPr>
          <w:rFonts w:cs="Traditional Arabic" w:hint="eastAsia"/>
          <w:szCs w:val="32"/>
          <w:rtl/>
          <w:lang w:bidi="ar-KW"/>
        </w:rPr>
        <w:t>شرح</w:t>
      </w:r>
      <w:r w:rsidRPr="00FC4809">
        <w:rPr>
          <w:rFonts w:cs="Traditional Arabic"/>
          <w:szCs w:val="32"/>
          <w:rtl/>
          <w:lang w:bidi="ar-KW"/>
        </w:rPr>
        <w:t xml:space="preserve"> </w:t>
      </w:r>
      <w:r w:rsidRPr="00FC4809">
        <w:rPr>
          <w:rFonts w:cs="Traditional Arabic" w:hint="eastAsia"/>
          <w:szCs w:val="32"/>
          <w:rtl/>
          <w:lang w:bidi="ar-KW"/>
        </w:rPr>
        <w:t>كنز</w:t>
      </w:r>
      <w:r w:rsidRPr="00FC4809">
        <w:rPr>
          <w:rFonts w:cs="Traditional Arabic"/>
          <w:szCs w:val="32"/>
          <w:rtl/>
          <w:lang w:bidi="ar-KW"/>
        </w:rPr>
        <w:t xml:space="preserve"> </w:t>
      </w:r>
      <w:r w:rsidRPr="00FC4809">
        <w:rPr>
          <w:rFonts w:cs="Traditional Arabic" w:hint="eastAsia"/>
          <w:szCs w:val="32"/>
          <w:rtl/>
          <w:lang w:bidi="ar-KW"/>
        </w:rPr>
        <w:t>الدقائق</w:t>
      </w:r>
      <w:r>
        <w:rPr>
          <w:rFonts w:cs="Traditional Arabic"/>
          <w:szCs w:val="32"/>
          <w:rtl/>
          <w:lang w:bidi="ar-KW"/>
        </w:rPr>
        <w:t xml:space="preserve"> </w:t>
      </w:r>
      <w:r>
        <w:rPr>
          <w:rFonts w:cs="Traditional Arabic" w:hint="cs"/>
          <w:szCs w:val="32"/>
          <w:rtl/>
          <w:lang w:bidi="ar-KW"/>
        </w:rPr>
        <w:t>(</w:t>
      </w:r>
      <w:r>
        <w:rPr>
          <w:rFonts w:cs="Traditional Arabic"/>
          <w:szCs w:val="32"/>
          <w:rtl/>
          <w:lang w:bidi="ar-KW"/>
        </w:rPr>
        <w:t>1/ 170</w:t>
      </w:r>
      <w:r>
        <w:rPr>
          <w:rFonts w:cs="Traditional Arabic" w:hint="cs"/>
          <w:szCs w:val="32"/>
          <w:rtl/>
          <w:lang w:bidi="ar-KW"/>
        </w:rPr>
        <w:t>)</w:t>
      </w:r>
      <w:r w:rsidRPr="00FC4809">
        <w:rPr>
          <w:rFonts w:cs="Traditional Arabic"/>
          <w:szCs w:val="32"/>
          <w:rtl/>
          <w:lang w:bidi="ar-KW"/>
        </w:rPr>
        <w:t xml:space="preserve"> </w:t>
      </w:r>
      <w:r w:rsidRPr="00FC4809">
        <w:rPr>
          <w:rFonts w:cs="Traditional Arabic" w:hint="eastAsia"/>
          <w:szCs w:val="32"/>
          <w:rtl/>
          <w:lang w:bidi="ar-KW"/>
        </w:rPr>
        <w:t>فتح</w:t>
      </w:r>
      <w:r w:rsidRPr="00FC4809">
        <w:rPr>
          <w:rFonts w:cs="Traditional Arabic"/>
          <w:szCs w:val="32"/>
          <w:rtl/>
          <w:lang w:bidi="ar-KW"/>
        </w:rPr>
        <w:t xml:space="preserve"> </w:t>
      </w:r>
      <w:r w:rsidRPr="00FC4809">
        <w:rPr>
          <w:rFonts w:cs="Traditional Arabic" w:hint="eastAsia"/>
          <w:szCs w:val="32"/>
          <w:rtl/>
          <w:lang w:bidi="ar-KW"/>
        </w:rPr>
        <w:t>القدير</w:t>
      </w:r>
      <w:r w:rsidRPr="00FC4809">
        <w:rPr>
          <w:rFonts w:cs="Traditional Arabic"/>
          <w:szCs w:val="32"/>
          <w:rtl/>
          <w:lang w:bidi="ar-KW"/>
        </w:rPr>
        <w:t xml:space="preserve"> </w:t>
      </w:r>
      <w:r>
        <w:rPr>
          <w:rFonts w:cs="Traditional Arabic" w:hint="cs"/>
          <w:szCs w:val="32"/>
          <w:rtl/>
          <w:lang w:bidi="ar-KW"/>
        </w:rPr>
        <w:t>(</w:t>
      </w:r>
      <w:r>
        <w:rPr>
          <w:rFonts w:cs="Traditional Arabic"/>
          <w:szCs w:val="32"/>
          <w:rtl/>
          <w:lang w:bidi="ar-KW"/>
        </w:rPr>
        <w:t>1/ 434</w:t>
      </w:r>
      <w:r>
        <w:rPr>
          <w:rFonts w:cs="Traditional Arabic" w:hint="cs"/>
          <w:szCs w:val="32"/>
          <w:rtl/>
          <w:lang w:bidi="ar-KW"/>
        </w:rPr>
        <w:t>)</w:t>
      </w:r>
      <w:r w:rsidRPr="00FC4809">
        <w:rPr>
          <w:rFonts w:cs="Traditional Arabic"/>
          <w:szCs w:val="32"/>
          <w:rtl/>
          <w:lang w:bidi="ar-KW"/>
        </w:rPr>
        <w:t xml:space="preserve"> </w:t>
      </w:r>
      <w:r w:rsidRPr="00FC4809">
        <w:rPr>
          <w:rFonts w:cs="Traditional Arabic" w:hint="eastAsia"/>
          <w:szCs w:val="32"/>
          <w:rtl/>
          <w:lang w:bidi="ar-KW"/>
        </w:rPr>
        <w:t>الشرح</w:t>
      </w:r>
      <w:r w:rsidRPr="00FC4809">
        <w:rPr>
          <w:rFonts w:cs="Traditional Arabic"/>
          <w:szCs w:val="32"/>
          <w:rtl/>
          <w:lang w:bidi="ar-KW"/>
        </w:rPr>
        <w:t xml:space="preserve"> </w:t>
      </w:r>
      <w:r w:rsidRPr="00FC4809">
        <w:rPr>
          <w:rFonts w:cs="Traditional Arabic" w:hint="eastAsia"/>
          <w:szCs w:val="32"/>
          <w:rtl/>
          <w:lang w:bidi="ar-KW"/>
        </w:rPr>
        <w:t>الكبير</w:t>
      </w:r>
      <w:r w:rsidRPr="00FC4809">
        <w:rPr>
          <w:rFonts w:cs="Traditional Arabic"/>
          <w:szCs w:val="32"/>
          <w:rtl/>
          <w:lang w:bidi="ar-KW"/>
        </w:rPr>
        <w:t xml:space="preserve"> </w:t>
      </w:r>
      <w:r w:rsidRPr="00FC4809">
        <w:rPr>
          <w:rFonts w:cs="Traditional Arabic" w:hint="eastAsia"/>
          <w:szCs w:val="32"/>
          <w:rtl/>
          <w:lang w:bidi="ar-KW"/>
        </w:rPr>
        <w:t>للشيخ</w:t>
      </w:r>
      <w:r w:rsidRPr="00FC4809">
        <w:rPr>
          <w:rFonts w:cs="Traditional Arabic"/>
          <w:szCs w:val="32"/>
          <w:rtl/>
          <w:lang w:bidi="ar-KW"/>
        </w:rPr>
        <w:t xml:space="preserve"> </w:t>
      </w:r>
      <w:r w:rsidRPr="00FC4809">
        <w:rPr>
          <w:rFonts w:cs="Traditional Arabic" w:hint="eastAsia"/>
          <w:szCs w:val="32"/>
          <w:rtl/>
          <w:lang w:bidi="ar-KW"/>
        </w:rPr>
        <w:t>الدردير</w:t>
      </w:r>
      <w:r w:rsidRPr="00FC4809">
        <w:rPr>
          <w:rFonts w:cs="Traditional Arabic"/>
          <w:szCs w:val="32"/>
          <w:rtl/>
          <w:lang w:bidi="ar-KW"/>
        </w:rPr>
        <w:t xml:space="preserve"> </w:t>
      </w:r>
      <w:r w:rsidRPr="00FC4809">
        <w:rPr>
          <w:rFonts w:cs="Traditional Arabic" w:hint="eastAsia"/>
          <w:szCs w:val="32"/>
          <w:rtl/>
          <w:lang w:bidi="ar-KW"/>
        </w:rPr>
        <w:t>وحاشية</w:t>
      </w:r>
      <w:r w:rsidRPr="00FC4809">
        <w:rPr>
          <w:rFonts w:cs="Traditional Arabic"/>
          <w:szCs w:val="32"/>
          <w:rtl/>
          <w:lang w:bidi="ar-KW"/>
        </w:rPr>
        <w:t xml:space="preserve"> </w:t>
      </w:r>
      <w:r w:rsidRPr="00FC4809">
        <w:rPr>
          <w:rFonts w:cs="Traditional Arabic" w:hint="eastAsia"/>
          <w:szCs w:val="32"/>
          <w:rtl/>
          <w:lang w:bidi="ar-KW"/>
        </w:rPr>
        <w:t>الدسوقي</w:t>
      </w:r>
      <w:r w:rsidRPr="00FC4809">
        <w:rPr>
          <w:rFonts w:cs="Traditional Arabic"/>
          <w:szCs w:val="32"/>
          <w:rtl/>
          <w:lang w:bidi="ar-KW"/>
        </w:rPr>
        <w:t xml:space="preserve"> </w:t>
      </w:r>
      <w:r w:rsidR="00445359">
        <w:rPr>
          <w:rFonts w:cs="Traditional Arabic" w:hint="cs"/>
          <w:szCs w:val="32"/>
          <w:rtl/>
          <w:lang w:bidi="ar-KW"/>
        </w:rPr>
        <w:t>(</w:t>
      </w:r>
      <w:r w:rsidR="00445359">
        <w:rPr>
          <w:rFonts w:cs="Traditional Arabic"/>
          <w:szCs w:val="32"/>
          <w:rtl/>
          <w:lang w:bidi="ar-KW"/>
        </w:rPr>
        <w:t>1/ 248</w:t>
      </w:r>
      <w:r w:rsidR="00445359">
        <w:rPr>
          <w:rFonts w:cs="Traditional Arabic" w:hint="cs"/>
          <w:szCs w:val="32"/>
          <w:rtl/>
          <w:lang w:bidi="ar-KW"/>
        </w:rPr>
        <w:t>)</w:t>
      </w:r>
      <w:r w:rsidR="00445359" w:rsidRPr="00445359">
        <w:rPr>
          <w:rFonts w:cs="Traditional Arabic"/>
          <w:szCs w:val="32"/>
          <w:rtl/>
          <w:lang w:bidi="ar-KW"/>
        </w:rPr>
        <w:t xml:space="preserve"> </w:t>
      </w:r>
      <w:r w:rsidR="00445359" w:rsidRPr="00445359">
        <w:rPr>
          <w:rFonts w:cs="Traditional Arabic" w:hint="eastAsia"/>
          <w:szCs w:val="32"/>
          <w:rtl/>
          <w:lang w:bidi="ar-KW"/>
        </w:rPr>
        <w:t>مواهب</w:t>
      </w:r>
      <w:r w:rsidR="00445359" w:rsidRPr="00445359">
        <w:rPr>
          <w:rFonts w:cs="Traditional Arabic"/>
          <w:szCs w:val="32"/>
          <w:rtl/>
          <w:lang w:bidi="ar-KW"/>
        </w:rPr>
        <w:t xml:space="preserve"> </w:t>
      </w:r>
      <w:r w:rsidR="00445359" w:rsidRPr="00445359">
        <w:rPr>
          <w:rFonts w:cs="Traditional Arabic" w:hint="eastAsia"/>
          <w:szCs w:val="32"/>
          <w:rtl/>
          <w:lang w:bidi="ar-KW"/>
        </w:rPr>
        <w:t>الجليل</w:t>
      </w:r>
      <w:r w:rsidR="00445359">
        <w:rPr>
          <w:rFonts w:cs="Traditional Arabic"/>
          <w:szCs w:val="32"/>
          <w:rtl/>
          <w:lang w:bidi="ar-KW"/>
        </w:rPr>
        <w:t xml:space="preserve"> </w:t>
      </w:r>
      <w:r w:rsidR="00445359">
        <w:rPr>
          <w:rFonts w:cs="Traditional Arabic" w:hint="cs"/>
          <w:szCs w:val="32"/>
          <w:rtl/>
          <w:lang w:bidi="ar-KW"/>
        </w:rPr>
        <w:t>(</w:t>
      </w:r>
      <w:r w:rsidR="00445359">
        <w:rPr>
          <w:rFonts w:cs="Traditional Arabic"/>
          <w:szCs w:val="32"/>
          <w:rtl/>
          <w:lang w:bidi="ar-KW"/>
        </w:rPr>
        <w:t>1/ 539</w:t>
      </w:r>
      <w:r w:rsidR="00445359">
        <w:rPr>
          <w:rFonts w:cs="Traditional Arabic" w:hint="cs"/>
          <w:szCs w:val="32"/>
          <w:rtl/>
          <w:lang w:bidi="ar-KW"/>
        </w:rPr>
        <w:t>)</w:t>
      </w:r>
      <w:r w:rsidR="00445359" w:rsidRPr="00445359">
        <w:rPr>
          <w:rFonts w:cs="Traditional Arabic"/>
          <w:szCs w:val="32"/>
          <w:rtl/>
          <w:lang w:bidi="ar-KW"/>
        </w:rPr>
        <w:t xml:space="preserve"> </w:t>
      </w:r>
      <w:r w:rsidR="00445359" w:rsidRPr="00445359">
        <w:rPr>
          <w:rFonts w:cs="Traditional Arabic" w:hint="eastAsia"/>
          <w:szCs w:val="32"/>
          <w:rtl/>
          <w:lang w:bidi="ar-KW"/>
        </w:rPr>
        <w:t>المجموع</w:t>
      </w:r>
      <w:r w:rsidR="00445359" w:rsidRPr="00445359">
        <w:rPr>
          <w:rFonts w:cs="Traditional Arabic"/>
          <w:szCs w:val="32"/>
          <w:rtl/>
          <w:lang w:bidi="ar-KW"/>
        </w:rPr>
        <w:t xml:space="preserve"> </w:t>
      </w:r>
      <w:r w:rsidR="00445359" w:rsidRPr="00445359">
        <w:rPr>
          <w:rFonts w:cs="Traditional Arabic" w:hint="eastAsia"/>
          <w:szCs w:val="32"/>
          <w:rtl/>
          <w:lang w:bidi="ar-KW"/>
        </w:rPr>
        <w:t>شرح</w:t>
      </w:r>
      <w:r w:rsidR="00445359" w:rsidRPr="00445359">
        <w:rPr>
          <w:rFonts w:cs="Traditional Arabic"/>
          <w:szCs w:val="32"/>
          <w:rtl/>
          <w:lang w:bidi="ar-KW"/>
        </w:rPr>
        <w:t xml:space="preserve"> </w:t>
      </w:r>
      <w:r w:rsidR="00445359" w:rsidRPr="00445359">
        <w:rPr>
          <w:rFonts w:cs="Traditional Arabic" w:hint="eastAsia"/>
          <w:szCs w:val="32"/>
          <w:rtl/>
          <w:lang w:bidi="ar-KW"/>
        </w:rPr>
        <w:t>المهذب</w:t>
      </w:r>
      <w:r w:rsidR="00445359">
        <w:rPr>
          <w:rFonts w:cs="Traditional Arabic"/>
          <w:szCs w:val="32"/>
          <w:rtl/>
          <w:lang w:bidi="ar-KW"/>
        </w:rPr>
        <w:t xml:space="preserve"> </w:t>
      </w:r>
      <w:r w:rsidR="00445359">
        <w:rPr>
          <w:rFonts w:cs="Traditional Arabic" w:hint="cs"/>
          <w:szCs w:val="32"/>
          <w:rtl/>
          <w:lang w:bidi="ar-KW"/>
        </w:rPr>
        <w:t>(</w:t>
      </w:r>
      <w:r w:rsidR="00445359">
        <w:rPr>
          <w:rFonts w:cs="Traditional Arabic"/>
          <w:szCs w:val="32"/>
          <w:rtl/>
          <w:lang w:bidi="ar-KW"/>
        </w:rPr>
        <w:t>3/ 493</w:t>
      </w:r>
      <w:r w:rsidR="00445359">
        <w:rPr>
          <w:rFonts w:cs="Traditional Arabic" w:hint="cs"/>
          <w:szCs w:val="32"/>
          <w:rtl/>
          <w:lang w:bidi="ar-KW"/>
        </w:rPr>
        <w:t xml:space="preserve">) </w:t>
      </w:r>
      <w:r w:rsidR="00445359" w:rsidRPr="00445359">
        <w:rPr>
          <w:rFonts w:cs="Traditional Arabic" w:hint="eastAsia"/>
          <w:szCs w:val="32"/>
          <w:rtl/>
          <w:lang w:bidi="ar-KW"/>
        </w:rPr>
        <w:t>روضة</w:t>
      </w:r>
      <w:r w:rsidR="00445359" w:rsidRPr="00445359">
        <w:rPr>
          <w:rFonts w:cs="Traditional Arabic"/>
          <w:szCs w:val="32"/>
          <w:rtl/>
          <w:lang w:bidi="ar-KW"/>
        </w:rPr>
        <w:t xml:space="preserve"> </w:t>
      </w:r>
      <w:r w:rsidR="00445359" w:rsidRPr="00445359">
        <w:rPr>
          <w:rFonts w:cs="Traditional Arabic" w:hint="eastAsia"/>
          <w:szCs w:val="32"/>
          <w:rtl/>
          <w:lang w:bidi="ar-KW"/>
        </w:rPr>
        <w:t>الطالبين</w:t>
      </w:r>
      <w:r w:rsidR="00445359" w:rsidRPr="00445359">
        <w:rPr>
          <w:rFonts w:cs="Traditional Arabic"/>
          <w:szCs w:val="32"/>
          <w:rtl/>
          <w:lang w:bidi="ar-KW"/>
        </w:rPr>
        <w:t xml:space="preserve"> </w:t>
      </w:r>
      <w:r w:rsidR="00445359" w:rsidRPr="00445359">
        <w:rPr>
          <w:rFonts w:cs="Traditional Arabic" w:hint="eastAsia"/>
          <w:szCs w:val="32"/>
          <w:rtl/>
          <w:lang w:bidi="ar-KW"/>
        </w:rPr>
        <w:t>وعمدة</w:t>
      </w:r>
      <w:r w:rsidR="00445359" w:rsidRPr="00445359">
        <w:rPr>
          <w:rFonts w:cs="Traditional Arabic"/>
          <w:szCs w:val="32"/>
          <w:rtl/>
          <w:lang w:bidi="ar-KW"/>
        </w:rPr>
        <w:t xml:space="preserve"> </w:t>
      </w:r>
      <w:r w:rsidR="00445359" w:rsidRPr="00445359">
        <w:rPr>
          <w:rFonts w:cs="Traditional Arabic" w:hint="eastAsia"/>
          <w:szCs w:val="32"/>
          <w:rtl/>
          <w:lang w:bidi="ar-KW"/>
        </w:rPr>
        <w:t>المفتين</w:t>
      </w:r>
      <w:r w:rsidR="00445359">
        <w:rPr>
          <w:rFonts w:cs="Traditional Arabic"/>
          <w:szCs w:val="32"/>
          <w:rtl/>
          <w:lang w:bidi="ar-KW"/>
        </w:rPr>
        <w:t xml:space="preserve"> </w:t>
      </w:r>
      <w:r w:rsidR="00445359">
        <w:rPr>
          <w:rFonts w:cs="Traditional Arabic" w:hint="cs"/>
          <w:szCs w:val="32"/>
          <w:rtl/>
          <w:lang w:bidi="ar-KW"/>
        </w:rPr>
        <w:t>(</w:t>
      </w:r>
      <w:r w:rsidR="00445359">
        <w:rPr>
          <w:rFonts w:cs="Traditional Arabic"/>
          <w:szCs w:val="32"/>
          <w:rtl/>
          <w:lang w:bidi="ar-KW"/>
        </w:rPr>
        <w:t>1/ 254</w:t>
      </w:r>
      <w:r w:rsidR="00445359">
        <w:rPr>
          <w:rFonts w:cs="Traditional Arabic" w:hint="cs"/>
          <w:szCs w:val="32"/>
          <w:rtl/>
          <w:lang w:bidi="ar-KW"/>
        </w:rPr>
        <w:t>)</w:t>
      </w:r>
      <w:r w:rsidR="00445359" w:rsidRPr="00445359">
        <w:rPr>
          <w:rFonts w:cs="Traditional Arabic"/>
          <w:szCs w:val="32"/>
          <w:rtl/>
          <w:lang w:bidi="ar-KW"/>
        </w:rPr>
        <w:t xml:space="preserve"> </w:t>
      </w:r>
      <w:r w:rsidR="00445359" w:rsidRPr="00445359">
        <w:rPr>
          <w:rFonts w:cs="Traditional Arabic" w:hint="eastAsia"/>
          <w:szCs w:val="32"/>
          <w:rtl/>
          <w:lang w:bidi="ar-KW"/>
        </w:rPr>
        <w:t>المغني</w:t>
      </w:r>
      <w:r w:rsidR="00445359" w:rsidRPr="00445359">
        <w:rPr>
          <w:rFonts w:cs="Traditional Arabic"/>
          <w:szCs w:val="32"/>
          <w:rtl/>
          <w:lang w:bidi="ar-KW"/>
        </w:rPr>
        <w:t xml:space="preserve"> </w:t>
      </w:r>
      <w:r w:rsidR="00445359">
        <w:rPr>
          <w:rFonts w:cs="Traditional Arabic" w:hint="cs"/>
          <w:szCs w:val="32"/>
          <w:rtl/>
          <w:lang w:bidi="ar-KW"/>
        </w:rPr>
        <w:t>(</w:t>
      </w:r>
      <w:r w:rsidR="00445359">
        <w:rPr>
          <w:rFonts w:cs="Traditional Arabic"/>
          <w:szCs w:val="32"/>
          <w:rtl/>
          <w:lang w:bidi="ar-KW"/>
        </w:rPr>
        <w:t>2/ 115</w:t>
      </w:r>
      <w:r w:rsidR="00445359">
        <w:rPr>
          <w:rFonts w:cs="Traditional Arabic" w:hint="cs"/>
          <w:szCs w:val="32"/>
          <w:rtl/>
          <w:lang w:bidi="ar-KW"/>
        </w:rPr>
        <w:t>)</w:t>
      </w:r>
      <w:r w:rsidR="00445359" w:rsidRPr="00445359">
        <w:rPr>
          <w:rFonts w:cs="Traditional Arabic"/>
          <w:szCs w:val="32"/>
          <w:rtl/>
          <w:lang w:bidi="ar-KW"/>
        </w:rPr>
        <w:t xml:space="preserve"> </w:t>
      </w:r>
      <w:r w:rsidR="00445359" w:rsidRPr="00445359">
        <w:rPr>
          <w:rFonts w:cs="Traditional Arabic" w:hint="eastAsia"/>
          <w:szCs w:val="32"/>
          <w:rtl/>
          <w:lang w:bidi="ar-KW"/>
        </w:rPr>
        <w:t>الشرح</w:t>
      </w:r>
      <w:r w:rsidR="00445359" w:rsidRPr="00445359">
        <w:rPr>
          <w:rFonts w:cs="Traditional Arabic"/>
          <w:szCs w:val="32"/>
          <w:rtl/>
          <w:lang w:bidi="ar-KW"/>
        </w:rPr>
        <w:t xml:space="preserve"> </w:t>
      </w:r>
      <w:r w:rsidR="00445359" w:rsidRPr="00445359">
        <w:rPr>
          <w:rFonts w:cs="Traditional Arabic" w:hint="eastAsia"/>
          <w:szCs w:val="32"/>
          <w:rtl/>
          <w:lang w:bidi="ar-KW"/>
        </w:rPr>
        <w:t>الكبير</w:t>
      </w:r>
      <w:r w:rsidR="00445359" w:rsidRPr="00445359">
        <w:rPr>
          <w:rFonts w:cs="Traditional Arabic"/>
          <w:szCs w:val="32"/>
          <w:rtl/>
          <w:lang w:bidi="ar-KW"/>
        </w:rPr>
        <w:t xml:space="preserve"> </w:t>
      </w:r>
      <w:r w:rsidR="00445359" w:rsidRPr="00445359">
        <w:rPr>
          <w:rFonts w:cs="Traditional Arabic" w:hint="eastAsia"/>
          <w:szCs w:val="32"/>
          <w:rtl/>
          <w:lang w:bidi="ar-KW"/>
        </w:rPr>
        <w:t>على</w:t>
      </w:r>
      <w:r w:rsidR="00445359" w:rsidRPr="00445359">
        <w:rPr>
          <w:rFonts w:cs="Traditional Arabic"/>
          <w:szCs w:val="32"/>
          <w:rtl/>
          <w:lang w:bidi="ar-KW"/>
        </w:rPr>
        <w:t xml:space="preserve"> </w:t>
      </w:r>
      <w:r w:rsidR="00445359" w:rsidRPr="00445359">
        <w:rPr>
          <w:rFonts w:cs="Traditional Arabic" w:hint="eastAsia"/>
          <w:szCs w:val="32"/>
          <w:rtl/>
          <w:lang w:bidi="ar-KW"/>
        </w:rPr>
        <w:t>متن</w:t>
      </w:r>
      <w:r w:rsidR="00445359" w:rsidRPr="00445359">
        <w:rPr>
          <w:rFonts w:cs="Traditional Arabic"/>
          <w:szCs w:val="32"/>
          <w:rtl/>
          <w:lang w:bidi="ar-KW"/>
        </w:rPr>
        <w:t xml:space="preserve"> </w:t>
      </w:r>
      <w:r w:rsidR="00445359" w:rsidRPr="00445359">
        <w:rPr>
          <w:rFonts w:cs="Traditional Arabic" w:hint="eastAsia"/>
          <w:szCs w:val="32"/>
          <w:rtl/>
          <w:lang w:bidi="ar-KW"/>
        </w:rPr>
        <w:t>المقنع</w:t>
      </w:r>
      <w:r w:rsidR="00445359">
        <w:rPr>
          <w:rFonts w:cs="Traditional Arabic"/>
          <w:szCs w:val="32"/>
          <w:rtl/>
          <w:lang w:bidi="ar-KW"/>
        </w:rPr>
        <w:t xml:space="preserve"> </w:t>
      </w:r>
      <w:r w:rsidR="00445359">
        <w:rPr>
          <w:rFonts w:cs="Traditional Arabic" w:hint="cs"/>
          <w:szCs w:val="32"/>
          <w:rtl/>
          <w:lang w:bidi="ar-KW"/>
        </w:rPr>
        <w:t>(</w:t>
      </w:r>
      <w:r w:rsidR="00445359">
        <w:rPr>
          <w:rFonts w:cs="Traditional Arabic"/>
          <w:szCs w:val="32"/>
          <w:rtl/>
          <w:lang w:bidi="ar-KW"/>
        </w:rPr>
        <w:t>1/ 726</w:t>
      </w:r>
      <w:r w:rsidR="00445359">
        <w:rPr>
          <w:rFonts w:cs="Traditional Arabic" w:hint="cs"/>
          <w:szCs w:val="32"/>
          <w:rtl/>
          <w:lang w:bidi="ar-KW"/>
        </w:rPr>
        <w:t>)</w:t>
      </w:r>
      <w:r w:rsidRPr="003654A5">
        <w:rPr>
          <w:rFonts w:cs="Traditional Arabic" w:hint="cs"/>
          <w:szCs w:val="32"/>
          <w:rtl/>
          <w:lang w:bidi="ar-KW"/>
        </w:rPr>
        <w:t>.</w:t>
      </w:r>
    </w:p>
  </w:footnote>
  <w:footnote w:id="146">
    <w:p w:rsidR="006749C6" w:rsidRPr="003654A5" w:rsidRDefault="006749C6" w:rsidP="006749C6">
      <w:pPr>
        <w:pStyle w:val="a3"/>
        <w:widowControl w:val="0"/>
        <w:ind w:left="340" w:hanging="340"/>
        <w:jc w:val="lowKashida"/>
        <w:rPr>
          <w:rFonts w:cs="Traditional Arabic" w:hint="cs"/>
          <w:szCs w:val="32"/>
        </w:rPr>
      </w:pPr>
      <w:r w:rsidRPr="003654A5">
        <w:rPr>
          <w:rFonts w:ascii="Traditional Arabic" w:hAnsi="Traditional Arabic" w:cs="Traditional Arabic"/>
          <w:sz w:val="32"/>
          <w:szCs w:val="32"/>
          <w:rtl/>
        </w:rPr>
        <w:t>(</w:t>
      </w:r>
      <w:r w:rsidRPr="003654A5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3654A5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أخرجه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البخاري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(4094)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كتاب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المغازي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,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باب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غزوة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الرّجيع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ورعل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وذكوان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وبئر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معونة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.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مسلم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(677)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</w:rPr>
        <w:t>كتاب</w:t>
      </w:r>
      <w:r w:rsidRPr="003654A5">
        <w:rPr>
          <w:rFonts w:ascii="Traditional Arabic" w:hAnsi="Traditional Arabic" w:cs="Traditional Arabic"/>
          <w:sz w:val="32"/>
          <w:szCs w:val="32"/>
          <w:rtl/>
        </w:rPr>
        <w:t xml:space="preserve"> المساجد ومواضع الصلاة</w:t>
      </w:r>
      <w:r w:rsidRPr="003654A5">
        <w:rPr>
          <w:rFonts w:ascii="Traditional Arabic" w:hAnsi="Traditional Arabic" w:cs="Traditional Arabic" w:hint="cs"/>
          <w:sz w:val="32"/>
          <w:szCs w:val="32"/>
          <w:rtl/>
        </w:rPr>
        <w:t>,</w:t>
      </w:r>
      <w:r w:rsidRPr="003654A5">
        <w:rPr>
          <w:rFonts w:ascii="Traditional Arabic" w:hAnsi="Traditional Arabic" w:cs="Traditional Arabic"/>
          <w:sz w:val="32"/>
          <w:szCs w:val="32"/>
          <w:rtl/>
        </w:rPr>
        <w:t xml:space="preserve"> باب استحباب القنوت في جميع الصلاة إذا نزلت بالمسلمين نازلة</w:t>
      </w:r>
      <w:r w:rsidRPr="003654A5">
        <w:rPr>
          <w:rFonts w:cs="Traditional Arabic" w:hint="cs"/>
          <w:szCs w:val="32"/>
          <w:rtl/>
        </w:rPr>
        <w:t>.</w:t>
      </w:r>
    </w:p>
  </w:footnote>
  <w:footnote w:id="147">
    <w:p w:rsidR="006749C6" w:rsidRPr="003654A5" w:rsidRDefault="006749C6" w:rsidP="006749C6">
      <w:pPr>
        <w:pStyle w:val="a3"/>
        <w:widowControl w:val="0"/>
        <w:ind w:left="340" w:hanging="340"/>
        <w:jc w:val="lowKashida"/>
        <w:rPr>
          <w:rFonts w:cs="Traditional Arabic" w:hint="cs"/>
          <w:szCs w:val="32"/>
        </w:rPr>
      </w:pPr>
      <w:r w:rsidRPr="003654A5">
        <w:rPr>
          <w:rFonts w:ascii="Traditional Arabic" w:hAnsi="Traditional Arabic" w:cs="Traditional Arabic"/>
          <w:sz w:val="32"/>
          <w:szCs w:val="32"/>
          <w:rtl/>
        </w:rPr>
        <w:t>(</w:t>
      </w:r>
      <w:r w:rsidRPr="003654A5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3654A5">
        <w:rPr>
          <w:rFonts w:ascii="Traditional Arabic" w:hAnsi="Traditional Arabic" w:cs="Traditional Arabic"/>
          <w:sz w:val="32"/>
          <w:szCs w:val="32"/>
          <w:rtl/>
        </w:rPr>
        <w:t>)</w:t>
      </w:r>
      <w:r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سبق تخريجه (ص211)</w:t>
      </w:r>
      <w:r w:rsidRPr="003654A5">
        <w:rPr>
          <w:rFonts w:ascii="Traditional Arabic" w:hAnsi="Traditional Arabic" w:cs="Traditional Arabic" w:hint="cs"/>
          <w:sz w:val="32"/>
          <w:szCs w:val="32"/>
          <w:rtl/>
        </w:rPr>
        <w:t>.</w:t>
      </w:r>
    </w:p>
  </w:footnote>
  <w:footnote w:id="148">
    <w:p w:rsidR="000436DE" w:rsidRPr="003654A5" w:rsidRDefault="000436DE" w:rsidP="000436DE">
      <w:pPr>
        <w:pStyle w:val="a3"/>
        <w:widowControl w:val="0"/>
        <w:ind w:left="340" w:hanging="340"/>
        <w:jc w:val="lowKashida"/>
        <w:rPr>
          <w:rFonts w:cs="Traditional Arabic"/>
          <w:szCs w:val="32"/>
        </w:rPr>
      </w:pPr>
      <w:r w:rsidRPr="003654A5">
        <w:rPr>
          <w:rFonts w:ascii="Traditional Arabic" w:hAnsi="Traditional Arabic" w:cs="Traditional Arabic"/>
          <w:sz w:val="32"/>
          <w:szCs w:val="32"/>
          <w:rtl/>
        </w:rPr>
        <w:t>(</w:t>
      </w:r>
      <w:r w:rsidRPr="003654A5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3654A5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أخرجه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ابن أبي شيبة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>(7068)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, 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>والطحاوي في شرح معاني الآثار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>(1/251) واللفظ له.</w:t>
      </w:r>
    </w:p>
  </w:footnote>
  <w:footnote w:id="149">
    <w:p w:rsidR="000436DE" w:rsidRPr="003654A5" w:rsidRDefault="000436DE" w:rsidP="000436DE">
      <w:pPr>
        <w:pStyle w:val="a3"/>
        <w:widowControl w:val="0"/>
        <w:ind w:left="340" w:hanging="340"/>
        <w:jc w:val="lowKashida"/>
        <w:rPr>
          <w:rFonts w:cs="Traditional Arabic" w:hint="cs"/>
          <w:szCs w:val="32"/>
        </w:rPr>
      </w:pPr>
      <w:r w:rsidRPr="003654A5">
        <w:rPr>
          <w:rFonts w:ascii="Traditional Arabic" w:hAnsi="Traditional Arabic" w:cs="Traditional Arabic"/>
          <w:sz w:val="32"/>
          <w:szCs w:val="32"/>
          <w:rtl/>
        </w:rPr>
        <w:t>(</w:t>
      </w:r>
      <w:r w:rsidRPr="003654A5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3654A5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أخرجه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ابن أبي شيبة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>(</w:t>
      </w:r>
      <w:r w:rsidRPr="003654A5">
        <w:rPr>
          <w:rFonts w:ascii="Traditional Arabic" w:hAnsi="Traditional Arabic" w:cs="Traditional Arabic"/>
          <w:sz w:val="32"/>
          <w:szCs w:val="32"/>
          <w:rtl/>
        </w:rPr>
        <w:t>7067)</w:t>
      </w:r>
      <w:r w:rsidRPr="003654A5">
        <w:rPr>
          <w:rFonts w:cs="Traditional Arabic" w:hint="cs"/>
          <w:szCs w:val="32"/>
          <w:rtl/>
        </w:rPr>
        <w:t>.</w:t>
      </w:r>
    </w:p>
  </w:footnote>
  <w:footnote w:id="150">
    <w:p w:rsidR="000436DE" w:rsidRPr="003654A5" w:rsidRDefault="000436DE" w:rsidP="000436DE">
      <w:pPr>
        <w:pStyle w:val="a3"/>
        <w:widowControl w:val="0"/>
        <w:ind w:left="340" w:hanging="340"/>
        <w:jc w:val="lowKashida"/>
        <w:rPr>
          <w:rFonts w:cs="Traditional Arabic"/>
          <w:szCs w:val="32"/>
        </w:rPr>
      </w:pPr>
      <w:r w:rsidRPr="003654A5">
        <w:rPr>
          <w:rFonts w:ascii="Traditional Arabic" w:hAnsi="Traditional Arabic" w:cs="Traditional Arabic"/>
          <w:sz w:val="32"/>
          <w:szCs w:val="32"/>
          <w:rtl/>
        </w:rPr>
        <w:t>(</w:t>
      </w:r>
      <w:r w:rsidRPr="003654A5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3654A5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أخرجه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عبد الرزاق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>(4977) وإسناده ضعيف جداً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,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فيه عبد الكريم بن أبي المخارق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,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و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هو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متروك.</w:t>
      </w:r>
    </w:p>
  </w:footnote>
  <w:footnote w:id="151">
    <w:p w:rsidR="000436DE" w:rsidRPr="003654A5" w:rsidRDefault="000436DE" w:rsidP="000436DE">
      <w:pPr>
        <w:pStyle w:val="a3"/>
        <w:widowControl w:val="0"/>
        <w:ind w:left="340" w:hanging="340"/>
        <w:jc w:val="lowKashida"/>
        <w:rPr>
          <w:rFonts w:cs="Traditional Arabic" w:hint="cs"/>
          <w:szCs w:val="32"/>
        </w:rPr>
      </w:pPr>
      <w:r w:rsidRPr="003654A5">
        <w:rPr>
          <w:rFonts w:ascii="Traditional Arabic" w:hAnsi="Traditional Arabic" w:cs="Traditional Arabic"/>
          <w:sz w:val="32"/>
          <w:szCs w:val="32"/>
          <w:rtl/>
        </w:rPr>
        <w:t>(</w:t>
      </w:r>
      <w:r w:rsidRPr="003654A5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3654A5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أخرجه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ابن أبي شيبة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>(7070)</w:t>
      </w:r>
      <w:r w:rsidRPr="003654A5">
        <w:rPr>
          <w:rFonts w:cs="Traditional Arabic" w:hint="cs"/>
          <w:szCs w:val="32"/>
          <w:rtl/>
        </w:rPr>
        <w:t>.</w:t>
      </w:r>
    </w:p>
  </w:footnote>
  <w:footnote w:id="152">
    <w:p w:rsidR="000436DE" w:rsidRPr="003654A5" w:rsidRDefault="000436DE" w:rsidP="000436DE">
      <w:pPr>
        <w:pStyle w:val="a3"/>
        <w:widowControl w:val="0"/>
        <w:ind w:left="340" w:hanging="340"/>
        <w:jc w:val="lowKashida"/>
        <w:rPr>
          <w:rFonts w:cs="Traditional Arabic" w:hint="cs"/>
          <w:szCs w:val="32"/>
        </w:rPr>
      </w:pPr>
      <w:r w:rsidRPr="003654A5">
        <w:rPr>
          <w:rFonts w:ascii="Traditional Arabic" w:hAnsi="Traditional Arabic" w:cs="Traditional Arabic"/>
          <w:sz w:val="32"/>
          <w:szCs w:val="32"/>
          <w:rtl/>
        </w:rPr>
        <w:t>(</w:t>
      </w:r>
      <w:r w:rsidRPr="003654A5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3654A5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أخرجه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ابن أبي شيبة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>(</w:t>
      </w:r>
      <w:r w:rsidRPr="003654A5">
        <w:rPr>
          <w:rFonts w:ascii="Traditional Arabic" w:hAnsi="Traditional Arabic" w:cs="Traditional Arabic"/>
          <w:sz w:val="32"/>
          <w:szCs w:val="32"/>
          <w:rtl/>
        </w:rPr>
        <w:t>7076)</w:t>
      </w:r>
      <w:r w:rsidRPr="003654A5">
        <w:rPr>
          <w:rFonts w:cs="Traditional Arabic" w:hint="cs"/>
          <w:szCs w:val="32"/>
          <w:rtl/>
        </w:rPr>
        <w:t>.</w:t>
      </w:r>
    </w:p>
  </w:footnote>
  <w:footnote w:id="153">
    <w:p w:rsidR="000436DE" w:rsidRPr="003654A5" w:rsidRDefault="000436DE" w:rsidP="000436DE">
      <w:pPr>
        <w:pStyle w:val="a3"/>
        <w:widowControl w:val="0"/>
        <w:ind w:left="340" w:hanging="340"/>
        <w:jc w:val="lowKashida"/>
        <w:rPr>
          <w:rFonts w:cs="Traditional Arabic" w:hint="cs"/>
          <w:szCs w:val="32"/>
        </w:rPr>
      </w:pPr>
      <w:r w:rsidRPr="003654A5">
        <w:rPr>
          <w:rFonts w:ascii="Traditional Arabic" w:hAnsi="Traditional Arabic" w:cs="Traditional Arabic"/>
          <w:sz w:val="32"/>
          <w:szCs w:val="32"/>
          <w:rtl/>
        </w:rPr>
        <w:t>(</w:t>
      </w:r>
      <w:r w:rsidRPr="003654A5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3654A5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أخرجه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عبد الرزاق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>(4982)</w:t>
      </w:r>
      <w:r w:rsidRPr="003654A5">
        <w:rPr>
          <w:rFonts w:cs="Traditional Arabic" w:hint="cs"/>
          <w:szCs w:val="32"/>
          <w:rtl/>
        </w:rPr>
        <w:t>.</w:t>
      </w:r>
    </w:p>
  </w:footnote>
  <w:footnote w:id="154">
    <w:p w:rsidR="000436DE" w:rsidRPr="003654A5" w:rsidRDefault="000436DE" w:rsidP="000436DE">
      <w:pPr>
        <w:pStyle w:val="a3"/>
        <w:widowControl w:val="0"/>
        <w:ind w:left="340" w:hanging="340"/>
        <w:jc w:val="lowKashida"/>
        <w:rPr>
          <w:rFonts w:cs="Traditional Arabic" w:hint="cs"/>
          <w:szCs w:val="32"/>
        </w:rPr>
      </w:pPr>
      <w:r w:rsidRPr="003654A5">
        <w:rPr>
          <w:rFonts w:ascii="Traditional Arabic" w:hAnsi="Traditional Arabic" w:cs="Traditional Arabic"/>
          <w:sz w:val="32"/>
          <w:szCs w:val="32"/>
          <w:rtl/>
        </w:rPr>
        <w:t>(</w:t>
      </w:r>
      <w:r w:rsidRPr="003654A5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3654A5">
        <w:rPr>
          <w:rFonts w:ascii="Traditional Arabic" w:hAnsi="Traditional Arabic" w:cs="Traditional Arabic"/>
          <w:sz w:val="32"/>
          <w:szCs w:val="32"/>
          <w:rtl/>
        </w:rPr>
        <w:t>) التاج والاكليل</w:t>
      </w:r>
      <w:r w:rsidRPr="003654A5"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</w:rPr>
        <w:t>(1/539)</w:t>
      </w:r>
      <w:r w:rsidRPr="003654A5">
        <w:rPr>
          <w:rFonts w:ascii="Traditional Arabic" w:hAnsi="Traditional Arabic" w:cs="Traditional Arabic" w:hint="cs"/>
          <w:sz w:val="32"/>
          <w:szCs w:val="32"/>
          <w:rtl/>
        </w:rPr>
        <w:t xml:space="preserve">, </w:t>
      </w:r>
      <w:r w:rsidRPr="003654A5">
        <w:rPr>
          <w:rFonts w:ascii="Traditional Arabic" w:hAnsi="Traditional Arabic" w:cs="Traditional Arabic"/>
          <w:sz w:val="32"/>
          <w:szCs w:val="32"/>
          <w:rtl/>
        </w:rPr>
        <w:t>مواهب الجليل</w:t>
      </w:r>
      <w:r w:rsidRPr="003654A5"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</w:rPr>
        <w:t>(1/539)</w:t>
      </w:r>
      <w:r w:rsidRPr="003654A5">
        <w:rPr>
          <w:rFonts w:ascii="Traditional Arabic" w:hAnsi="Traditional Arabic" w:cs="Traditional Arabic" w:hint="cs"/>
          <w:sz w:val="32"/>
          <w:szCs w:val="32"/>
          <w:rtl/>
        </w:rPr>
        <w:t>.</w:t>
      </w:r>
    </w:p>
  </w:footnote>
  <w:footnote w:id="155">
    <w:p w:rsidR="000436DE" w:rsidRPr="003654A5" w:rsidRDefault="000436DE" w:rsidP="000436DE">
      <w:pPr>
        <w:pStyle w:val="a3"/>
        <w:widowControl w:val="0"/>
        <w:ind w:left="340" w:hanging="340"/>
        <w:jc w:val="lowKashida"/>
        <w:rPr>
          <w:rFonts w:cs="Traditional Arabic" w:hint="cs"/>
          <w:szCs w:val="32"/>
          <w:lang w:bidi="ar-KW"/>
        </w:rPr>
      </w:pPr>
      <w:r w:rsidRPr="003654A5">
        <w:rPr>
          <w:rFonts w:ascii="Traditional Arabic" w:hAnsi="Traditional Arabic" w:cs="Traditional Arabic"/>
          <w:sz w:val="32"/>
          <w:szCs w:val="32"/>
          <w:rtl/>
        </w:rPr>
        <w:t>(</w:t>
      </w:r>
      <w:r w:rsidRPr="003654A5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3654A5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المجموع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شرح المهذ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ب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>(3/492-504)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, 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>مغني المحتاج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>(1/168)</w:t>
      </w:r>
      <w:r w:rsidRPr="003654A5">
        <w:rPr>
          <w:rFonts w:cs="Traditional Arabic" w:hint="cs"/>
          <w:szCs w:val="32"/>
          <w:rtl/>
          <w:lang w:bidi="ar-KW"/>
        </w:rPr>
        <w:t>.</w:t>
      </w:r>
    </w:p>
  </w:footnote>
  <w:footnote w:id="156">
    <w:p w:rsidR="000436DE" w:rsidRPr="003654A5" w:rsidRDefault="000436DE" w:rsidP="000436DE">
      <w:pPr>
        <w:pStyle w:val="a3"/>
        <w:widowControl w:val="0"/>
        <w:ind w:left="340" w:hanging="340"/>
        <w:jc w:val="lowKashida"/>
        <w:rPr>
          <w:rFonts w:cs="Traditional Arabic" w:hint="cs"/>
          <w:szCs w:val="32"/>
          <w:lang w:bidi="ar-KW"/>
        </w:rPr>
      </w:pPr>
      <w:r w:rsidRPr="003654A5">
        <w:rPr>
          <w:rFonts w:ascii="Traditional Arabic" w:hAnsi="Traditional Arabic" w:cs="Traditional Arabic"/>
          <w:sz w:val="32"/>
          <w:szCs w:val="32"/>
          <w:rtl/>
        </w:rPr>
        <w:t>(</w:t>
      </w:r>
      <w:r w:rsidRPr="003654A5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3654A5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أخرجه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عبد الرزاق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>(4964)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,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وأحمد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>(12657)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,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و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الطحاوي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في شرح معاني الآثار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>(1/245)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,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والبيهقي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>(2/201)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,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وغيرهم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,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وصححه الحاكم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,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والبيهقي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,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والنووي. المجموع شرح في المهذب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>(3/504)</w:t>
      </w:r>
      <w:r>
        <w:rPr>
          <w:rFonts w:cs="Traditional Arabic" w:hint="cs"/>
          <w:szCs w:val="32"/>
          <w:rtl/>
          <w:lang w:bidi="ar-KW"/>
        </w:rPr>
        <w:t xml:space="preserve"> وانظر تنقيح التحقيق (2/446)</w:t>
      </w:r>
      <w:r w:rsidRPr="003654A5">
        <w:rPr>
          <w:rFonts w:cs="Traditional Arabic" w:hint="cs"/>
          <w:szCs w:val="32"/>
          <w:rtl/>
          <w:lang w:bidi="ar-KW"/>
        </w:rPr>
        <w:t>.</w:t>
      </w:r>
    </w:p>
  </w:footnote>
  <w:footnote w:id="157">
    <w:p w:rsidR="000436DE" w:rsidRPr="003654A5" w:rsidRDefault="000436DE" w:rsidP="000436DE">
      <w:pPr>
        <w:pStyle w:val="a3"/>
        <w:widowControl w:val="0"/>
        <w:ind w:left="340" w:hanging="340"/>
        <w:jc w:val="lowKashida"/>
        <w:rPr>
          <w:rFonts w:cs="Traditional Arabic" w:hint="cs"/>
          <w:szCs w:val="32"/>
        </w:rPr>
      </w:pPr>
      <w:r w:rsidRPr="003654A5">
        <w:rPr>
          <w:rFonts w:ascii="Traditional Arabic" w:hAnsi="Traditional Arabic" w:cs="Traditional Arabic"/>
          <w:sz w:val="32"/>
          <w:szCs w:val="32"/>
          <w:rtl/>
        </w:rPr>
        <w:t>(</w:t>
      </w:r>
      <w:r w:rsidRPr="003654A5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3654A5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</w:rPr>
        <w:t>أخرجه</w:t>
      </w:r>
      <w:r w:rsidRPr="003654A5">
        <w:rPr>
          <w:rFonts w:ascii="Traditional Arabic" w:hAnsi="Traditional Arabic" w:cs="Traditional Arabic"/>
          <w:sz w:val="32"/>
          <w:szCs w:val="32"/>
          <w:rtl/>
        </w:rPr>
        <w:t xml:space="preserve"> مسلم</w:t>
      </w:r>
      <w:r w:rsidRPr="003654A5"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</w:rPr>
        <w:t>( 678) كتاب المساجد ومواضع الصلاة</w:t>
      </w:r>
      <w:r w:rsidRPr="003654A5">
        <w:rPr>
          <w:rFonts w:ascii="Traditional Arabic" w:hAnsi="Traditional Arabic" w:cs="Traditional Arabic" w:hint="cs"/>
          <w:sz w:val="32"/>
          <w:szCs w:val="32"/>
          <w:rtl/>
        </w:rPr>
        <w:t>,</w:t>
      </w:r>
      <w:r w:rsidRPr="003654A5">
        <w:rPr>
          <w:rFonts w:ascii="Traditional Arabic" w:hAnsi="Traditional Arabic" w:cs="Traditional Arabic"/>
          <w:sz w:val="32"/>
          <w:szCs w:val="32"/>
          <w:rtl/>
        </w:rPr>
        <w:t xml:space="preserve"> باب استحباب القنوت في جميع الصلاة إذا نزلت بالمسلمين نازلة</w:t>
      </w:r>
      <w:r w:rsidRPr="003654A5">
        <w:rPr>
          <w:rFonts w:cs="Traditional Arabic" w:hint="cs"/>
          <w:szCs w:val="32"/>
          <w:rtl/>
        </w:rPr>
        <w:t>.</w:t>
      </w:r>
    </w:p>
  </w:footnote>
  <w:footnote w:id="158">
    <w:p w:rsidR="000436DE" w:rsidRPr="00E102FD" w:rsidRDefault="00F86970" w:rsidP="000436DE">
      <w:pPr>
        <w:pStyle w:val="a3"/>
        <w:rPr>
          <w:rFonts w:ascii="Traditional Arabic" w:hAnsi="Traditional Arabic" w:cs="Traditional Arabic"/>
          <w:sz w:val="32"/>
          <w:szCs w:val="32"/>
          <w:rtl/>
        </w:rPr>
      </w:pPr>
      <w:r>
        <w:rPr>
          <w:rFonts w:ascii="Traditional Arabic" w:hAnsi="Traditional Arabic" w:cs="Traditional Arabic" w:hint="cs"/>
          <w:sz w:val="32"/>
          <w:szCs w:val="32"/>
          <w:rtl/>
        </w:rPr>
        <w:t>(</w:t>
      </w:r>
      <w:r w:rsidR="000436DE" w:rsidRPr="00F86970">
        <w:rPr>
          <w:rFonts w:ascii="Traditional Arabic" w:hAnsi="Traditional Arabic" w:cs="Traditional Arabic"/>
          <w:sz w:val="32"/>
          <w:szCs w:val="32"/>
        </w:rPr>
        <w:footnoteRef/>
      </w:r>
      <w:r>
        <w:rPr>
          <w:rFonts w:ascii="Traditional Arabic" w:hAnsi="Traditional Arabic" w:cs="Traditional Arabic" w:hint="cs"/>
          <w:sz w:val="32"/>
          <w:szCs w:val="32"/>
          <w:rtl/>
        </w:rPr>
        <w:t>)</w:t>
      </w:r>
      <w:r w:rsidR="000436DE" w:rsidRPr="00E102FD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="000436DE" w:rsidRPr="00E102FD">
        <w:rPr>
          <w:rFonts w:ascii="Traditional Arabic" w:hAnsi="Traditional Arabic" w:cs="Traditional Arabic" w:hint="eastAsia"/>
          <w:sz w:val="32"/>
          <w:szCs w:val="32"/>
          <w:rtl/>
        </w:rPr>
        <w:t>عوام</w:t>
      </w:r>
      <w:r w:rsidR="000436DE" w:rsidRPr="00E102FD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="000436DE" w:rsidRPr="00E102FD">
        <w:rPr>
          <w:rFonts w:ascii="Traditional Arabic" w:hAnsi="Traditional Arabic" w:cs="Traditional Arabic" w:hint="eastAsia"/>
          <w:sz w:val="32"/>
          <w:szCs w:val="32"/>
          <w:rtl/>
        </w:rPr>
        <w:t>بن</w:t>
      </w:r>
      <w:r w:rsidR="000436DE" w:rsidRPr="00E102FD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="000436DE" w:rsidRPr="00E102FD">
        <w:rPr>
          <w:rFonts w:ascii="Traditional Arabic" w:hAnsi="Traditional Arabic" w:cs="Traditional Arabic" w:hint="eastAsia"/>
          <w:sz w:val="32"/>
          <w:szCs w:val="32"/>
          <w:rtl/>
        </w:rPr>
        <w:t>حمزة</w:t>
      </w:r>
      <w:r w:rsidR="000436DE" w:rsidRPr="00E102FD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="000436DE" w:rsidRPr="00E102FD">
        <w:rPr>
          <w:rFonts w:ascii="Traditional Arabic" w:hAnsi="Traditional Arabic" w:cs="Traditional Arabic" w:hint="eastAsia"/>
          <w:sz w:val="32"/>
          <w:szCs w:val="32"/>
          <w:rtl/>
        </w:rPr>
        <w:t>المازنى</w:t>
      </w:r>
      <w:r w:rsidR="000436DE" w:rsidRPr="00E102FD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="000436DE" w:rsidRPr="00E102FD">
        <w:rPr>
          <w:rFonts w:ascii="Traditional Arabic" w:hAnsi="Traditional Arabic" w:cs="Traditional Arabic" w:hint="eastAsia"/>
          <w:sz w:val="32"/>
          <w:szCs w:val="32"/>
          <w:rtl/>
        </w:rPr>
        <w:t>سمع</w:t>
      </w:r>
      <w:r w:rsidR="000436DE" w:rsidRPr="00E102FD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="000436DE" w:rsidRPr="00E102FD">
        <w:rPr>
          <w:rFonts w:ascii="Traditional Arabic" w:hAnsi="Traditional Arabic" w:cs="Traditional Arabic" w:hint="eastAsia"/>
          <w:sz w:val="32"/>
          <w:szCs w:val="32"/>
          <w:rtl/>
        </w:rPr>
        <w:t>ابا</w:t>
      </w:r>
      <w:r w:rsidR="000436DE" w:rsidRPr="00E102FD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="000436DE" w:rsidRPr="00E102FD">
        <w:rPr>
          <w:rFonts w:ascii="Traditional Arabic" w:hAnsi="Traditional Arabic" w:cs="Traditional Arabic" w:hint="eastAsia"/>
          <w:sz w:val="32"/>
          <w:szCs w:val="32"/>
          <w:rtl/>
        </w:rPr>
        <w:t>عثمان</w:t>
      </w:r>
      <w:r w:rsidR="000436DE" w:rsidRPr="00E102FD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="000436DE" w:rsidRPr="00E102FD">
        <w:rPr>
          <w:rFonts w:ascii="Traditional Arabic" w:hAnsi="Traditional Arabic" w:cs="Traditional Arabic" w:hint="eastAsia"/>
          <w:sz w:val="32"/>
          <w:szCs w:val="32"/>
          <w:rtl/>
        </w:rPr>
        <w:t>النهدي</w:t>
      </w:r>
      <w:r w:rsidR="000436DE" w:rsidRPr="00E102FD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="000436DE" w:rsidRPr="00E102FD">
        <w:rPr>
          <w:rFonts w:ascii="Traditional Arabic" w:hAnsi="Traditional Arabic" w:cs="Traditional Arabic" w:hint="eastAsia"/>
          <w:sz w:val="32"/>
          <w:szCs w:val="32"/>
          <w:rtl/>
        </w:rPr>
        <w:t>وابا</w:t>
      </w:r>
      <w:r w:rsidR="000436DE" w:rsidRPr="00E102FD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="000436DE" w:rsidRPr="00E102FD">
        <w:rPr>
          <w:rFonts w:ascii="Traditional Arabic" w:hAnsi="Traditional Arabic" w:cs="Traditional Arabic" w:hint="eastAsia"/>
          <w:sz w:val="32"/>
          <w:szCs w:val="32"/>
          <w:rtl/>
        </w:rPr>
        <w:t>نضرة</w:t>
      </w:r>
      <w:r w:rsidR="000436DE">
        <w:rPr>
          <w:rFonts w:ascii="Traditional Arabic" w:hAnsi="Traditional Arabic" w:cs="Traditional Arabic" w:hint="cs"/>
          <w:sz w:val="32"/>
          <w:szCs w:val="32"/>
          <w:rtl/>
        </w:rPr>
        <w:t>.قال</w:t>
      </w:r>
      <w:r w:rsidR="000436DE" w:rsidRPr="00F86970">
        <w:rPr>
          <w:rFonts w:ascii="Traditional Arabic" w:hAnsi="Traditional Arabic" w:cs="Traditional Arabic" w:hint="eastAsia"/>
          <w:sz w:val="32"/>
          <w:szCs w:val="32"/>
          <w:rtl/>
        </w:rPr>
        <w:t xml:space="preserve"> </w:t>
      </w:r>
      <w:r w:rsidR="000436DE" w:rsidRPr="00E102FD">
        <w:rPr>
          <w:rFonts w:ascii="Traditional Arabic" w:hAnsi="Traditional Arabic" w:cs="Traditional Arabic" w:hint="eastAsia"/>
          <w:sz w:val="32"/>
          <w:szCs w:val="32"/>
          <w:rtl/>
        </w:rPr>
        <w:t>يحيى</w:t>
      </w:r>
      <w:r w:rsidR="000436DE" w:rsidRPr="00E102FD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="000436DE" w:rsidRPr="00E102FD">
        <w:rPr>
          <w:rFonts w:ascii="Traditional Arabic" w:hAnsi="Traditional Arabic" w:cs="Traditional Arabic" w:hint="eastAsia"/>
          <w:sz w:val="32"/>
          <w:szCs w:val="32"/>
          <w:rtl/>
        </w:rPr>
        <w:t>بن</w:t>
      </w:r>
      <w:r w:rsidR="000436DE" w:rsidRPr="00E102FD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="000436DE" w:rsidRPr="00E102FD">
        <w:rPr>
          <w:rFonts w:ascii="Traditional Arabic" w:hAnsi="Traditional Arabic" w:cs="Traditional Arabic" w:hint="eastAsia"/>
          <w:sz w:val="32"/>
          <w:szCs w:val="32"/>
          <w:rtl/>
        </w:rPr>
        <w:t>سعيد</w:t>
      </w:r>
      <w:r w:rsidR="000436DE" w:rsidRPr="00E102FD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="000436DE" w:rsidRPr="00E102FD">
        <w:rPr>
          <w:rFonts w:ascii="Traditional Arabic" w:hAnsi="Traditional Arabic" w:cs="Traditional Arabic" w:hint="eastAsia"/>
          <w:sz w:val="32"/>
          <w:szCs w:val="32"/>
          <w:rtl/>
        </w:rPr>
        <w:t>القطان</w:t>
      </w:r>
      <w:r w:rsidR="000436DE">
        <w:rPr>
          <w:rFonts w:ascii="Traditional Arabic" w:hAnsi="Traditional Arabic" w:cs="Traditional Arabic" w:hint="cs"/>
          <w:sz w:val="32"/>
          <w:szCs w:val="32"/>
          <w:rtl/>
        </w:rPr>
        <w:t>:</w:t>
      </w:r>
      <w:r w:rsidR="000436DE" w:rsidRPr="00E102FD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="000436DE" w:rsidRPr="00E102FD">
        <w:rPr>
          <w:rFonts w:ascii="Traditional Arabic" w:hAnsi="Traditional Arabic" w:cs="Traditional Arabic" w:hint="eastAsia"/>
          <w:sz w:val="32"/>
          <w:szCs w:val="32"/>
          <w:rtl/>
        </w:rPr>
        <w:t>عن</w:t>
      </w:r>
      <w:r w:rsidR="000436DE" w:rsidRPr="00E102FD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="000436DE" w:rsidRPr="00E102FD">
        <w:rPr>
          <w:rFonts w:ascii="Traditional Arabic" w:hAnsi="Traditional Arabic" w:cs="Traditional Arabic" w:hint="eastAsia"/>
          <w:sz w:val="32"/>
          <w:szCs w:val="32"/>
          <w:rtl/>
        </w:rPr>
        <w:t>العوام</w:t>
      </w:r>
      <w:r w:rsidR="000436DE"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 w:rsidR="000436DE" w:rsidRPr="00E102FD">
        <w:rPr>
          <w:rFonts w:ascii="Traditional Arabic" w:hAnsi="Traditional Arabic" w:cs="Traditional Arabic" w:hint="eastAsia"/>
          <w:sz w:val="32"/>
          <w:szCs w:val="32"/>
          <w:rtl/>
        </w:rPr>
        <w:t>لم</w:t>
      </w:r>
      <w:r w:rsidR="000436DE" w:rsidRPr="00E102FD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="000436DE" w:rsidRPr="00E102FD">
        <w:rPr>
          <w:rFonts w:ascii="Traditional Arabic" w:hAnsi="Traditional Arabic" w:cs="Traditional Arabic" w:hint="eastAsia"/>
          <w:sz w:val="32"/>
          <w:szCs w:val="32"/>
          <w:rtl/>
        </w:rPr>
        <w:t>يكن</w:t>
      </w:r>
      <w:r w:rsidR="000436DE" w:rsidRPr="00E102FD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="000436DE" w:rsidRPr="00E102FD">
        <w:rPr>
          <w:rFonts w:ascii="Traditional Arabic" w:hAnsi="Traditional Arabic" w:cs="Traditional Arabic" w:hint="eastAsia"/>
          <w:sz w:val="32"/>
          <w:szCs w:val="32"/>
          <w:rtl/>
        </w:rPr>
        <w:t>به</w:t>
      </w:r>
      <w:r w:rsidR="000436DE" w:rsidRPr="00E102FD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="000436DE" w:rsidRPr="00E102FD">
        <w:rPr>
          <w:rFonts w:ascii="Traditional Arabic" w:hAnsi="Traditional Arabic" w:cs="Traditional Arabic" w:hint="eastAsia"/>
          <w:sz w:val="32"/>
          <w:szCs w:val="32"/>
          <w:rtl/>
        </w:rPr>
        <w:t>بأس</w:t>
      </w:r>
      <w:r w:rsidR="000436DE" w:rsidRPr="00E102FD">
        <w:rPr>
          <w:rFonts w:ascii="Traditional Arabic" w:hAnsi="Traditional Arabic" w:cs="Traditional Arabic"/>
          <w:sz w:val="32"/>
          <w:szCs w:val="32"/>
          <w:rtl/>
        </w:rPr>
        <w:t xml:space="preserve">. </w:t>
      </w:r>
      <w:r w:rsidR="000436DE" w:rsidRPr="00E102FD">
        <w:rPr>
          <w:rFonts w:ascii="Traditional Arabic" w:hAnsi="Traditional Arabic" w:cs="Traditional Arabic" w:hint="eastAsia"/>
          <w:sz w:val="32"/>
          <w:szCs w:val="32"/>
          <w:rtl/>
        </w:rPr>
        <w:t>التاريخ</w:t>
      </w:r>
      <w:r w:rsidR="000436DE" w:rsidRPr="00E102FD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="000436DE" w:rsidRPr="00E102FD">
        <w:rPr>
          <w:rFonts w:ascii="Traditional Arabic" w:hAnsi="Traditional Arabic" w:cs="Traditional Arabic" w:hint="eastAsia"/>
          <w:sz w:val="32"/>
          <w:szCs w:val="32"/>
          <w:rtl/>
        </w:rPr>
        <w:t>الكبير</w:t>
      </w:r>
      <w:r w:rsidR="000436DE" w:rsidRPr="00E102FD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="000D4F37">
        <w:rPr>
          <w:rFonts w:ascii="Traditional Arabic" w:hAnsi="Traditional Arabic" w:cs="Traditional Arabic"/>
          <w:sz w:val="32"/>
          <w:szCs w:val="32"/>
          <w:rtl/>
        </w:rPr>
        <w:t>(</w:t>
      </w:r>
      <w:r w:rsidR="000436DE" w:rsidRPr="00E102FD">
        <w:rPr>
          <w:rFonts w:ascii="Traditional Arabic" w:hAnsi="Traditional Arabic" w:cs="Traditional Arabic"/>
          <w:sz w:val="32"/>
          <w:szCs w:val="32"/>
          <w:rtl/>
        </w:rPr>
        <w:t>7 /67</w:t>
      </w:r>
      <w:r w:rsidR="000D4F37">
        <w:rPr>
          <w:rFonts w:ascii="Traditional Arabic" w:hAnsi="Traditional Arabic" w:cs="Traditional Arabic"/>
          <w:sz w:val="32"/>
          <w:szCs w:val="32"/>
          <w:rtl/>
        </w:rPr>
        <w:t>)</w:t>
      </w:r>
      <w:r w:rsidR="000436DE" w:rsidRPr="00E102FD">
        <w:rPr>
          <w:rFonts w:ascii="Traditional Arabic" w:hAnsi="Traditional Arabic" w:cs="Traditional Arabic" w:hint="eastAsia"/>
          <w:sz w:val="32"/>
          <w:szCs w:val="32"/>
          <w:rtl/>
        </w:rPr>
        <w:t xml:space="preserve"> الجرح</w:t>
      </w:r>
      <w:r w:rsidR="000436DE" w:rsidRPr="00E102FD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="000436DE" w:rsidRPr="00E102FD">
        <w:rPr>
          <w:rFonts w:ascii="Traditional Arabic" w:hAnsi="Traditional Arabic" w:cs="Traditional Arabic" w:hint="eastAsia"/>
          <w:sz w:val="32"/>
          <w:szCs w:val="32"/>
          <w:rtl/>
        </w:rPr>
        <w:t>والتعديل</w:t>
      </w:r>
      <w:r w:rsidR="000436DE" w:rsidRPr="00E102FD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="000D4F37">
        <w:rPr>
          <w:rFonts w:ascii="Traditional Arabic" w:hAnsi="Traditional Arabic" w:cs="Traditional Arabic"/>
          <w:sz w:val="32"/>
          <w:szCs w:val="32"/>
          <w:rtl/>
        </w:rPr>
        <w:t>(</w:t>
      </w:r>
      <w:r w:rsidR="000436DE" w:rsidRPr="00E102FD">
        <w:rPr>
          <w:rFonts w:ascii="Traditional Arabic" w:hAnsi="Traditional Arabic" w:cs="Traditional Arabic"/>
          <w:sz w:val="32"/>
          <w:szCs w:val="32"/>
          <w:rtl/>
        </w:rPr>
        <w:t>7 /22</w:t>
      </w:r>
      <w:r w:rsidR="000D4F37">
        <w:rPr>
          <w:rFonts w:ascii="Traditional Arabic" w:hAnsi="Traditional Arabic" w:cs="Traditional Arabic"/>
          <w:sz w:val="32"/>
          <w:szCs w:val="32"/>
          <w:rtl/>
        </w:rPr>
        <w:t>)</w:t>
      </w:r>
    </w:p>
  </w:footnote>
  <w:footnote w:id="159">
    <w:p w:rsidR="000436DE" w:rsidRPr="003654A5" w:rsidRDefault="000436DE" w:rsidP="000436DE">
      <w:pPr>
        <w:pStyle w:val="a3"/>
        <w:widowControl w:val="0"/>
        <w:ind w:left="340" w:hanging="340"/>
        <w:jc w:val="lowKashida"/>
        <w:rPr>
          <w:rFonts w:cs="Traditional Arabic" w:hint="cs"/>
          <w:szCs w:val="32"/>
        </w:rPr>
      </w:pPr>
      <w:r w:rsidRPr="003654A5">
        <w:rPr>
          <w:rFonts w:ascii="Traditional Arabic" w:hAnsi="Traditional Arabic" w:cs="Traditional Arabic"/>
          <w:sz w:val="32"/>
          <w:szCs w:val="32"/>
          <w:rtl/>
        </w:rPr>
        <w:t>(</w:t>
      </w:r>
      <w:r w:rsidRPr="003654A5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3654A5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أخرجه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ابن المنذر في الأوسط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>(5/210)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.</w:t>
      </w:r>
    </w:p>
  </w:footnote>
  <w:footnote w:id="160">
    <w:p w:rsidR="00EB5B3B" w:rsidRPr="003654A5" w:rsidRDefault="00EB5B3B" w:rsidP="00DC2269">
      <w:pPr>
        <w:pStyle w:val="a3"/>
        <w:widowControl w:val="0"/>
        <w:ind w:left="340" w:hanging="340"/>
        <w:jc w:val="lowKashida"/>
        <w:rPr>
          <w:rFonts w:cs="Traditional Arabic" w:hint="cs"/>
          <w:szCs w:val="32"/>
          <w:lang w:bidi="ar-KW"/>
        </w:rPr>
      </w:pPr>
      <w:r w:rsidRPr="003654A5">
        <w:rPr>
          <w:rFonts w:ascii="Traditional Arabic" w:hAnsi="Traditional Arabic" w:cs="Traditional Arabic"/>
          <w:sz w:val="32"/>
          <w:szCs w:val="32"/>
          <w:rtl/>
        </w:rPr>
        <w:t>(</w:t>
      </w:r>
      <w:r w:rsidRPr="003654A5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3654A5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="005E0263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أخرجه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عبد الرزاق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>(3/105)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>رقم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>(4946)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>ورقم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>(4953)</w:t>
      </w:r>
      <w:r w:rsidRPr="003654A5">
        <w:rPr>
          <w:rFonts w:cs="Traditional Arabic" w:hint="cs"/>
          <w:szCs w:val="32"/>
          <w:rtl/>
          <w:lang w:bidi="ar-KW"/>
        </w:rPr>
        <w:t>.</w:t>
      </w:r>
    </w:p>
  </w:footnote>
  <w:footnote w:id="161">
    <w:p w:rsidR="00EB5B3B" w:rsidRPr="003654A5" w:rsidRDefault="00EB5B3B" w:rsidP="00DC2269">
      <w:pPr>
        <w:pStyle w:val="a3"/>
        <w:widowControl w:val="0"/>
        <w:ind w:left="340" w:hanging="340"/>
        <w:jc w:val="lowKashida"/>
        <w:rPr>
          <w:rFonts w:cs="Traditional Arabic" w:hint="cs"/>
          <w:szCs w:val="32"/>
          <w:lang w:bidi="ar-KW"/>
        </w:rPr>
      </w:pPr>
      <w:r w:rsidRPr="003654A5">
        <w:rPr>
          <w:rFonts w:ascii="Traditional Arabic" w:hAnsi="Traditional Arabic" w:cs="Traditional Arabic"/>
          <w:sz w:val="32"/>
          <w:szCs w:val="32"/>
          <w:rtl/>
        </w:rPr>
        <w:t>(</w:t>
      </w:r>
      <w:r w:rsidRPr="003654A5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3654A5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أخرجه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عبد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الرزاق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>(4949)</w:t>
      </w:r>
      <w:r w:rsidRPr="003654A5">
        <w:rPr>
          <w:rFonts w:cs="Traditional Arabic" w:hint="cs"/>
          <w:szCs w:val="32"/>
          <w:rtl/>
          <w:lang w:bidi="ar-KW"/>
        </w:rPr>
        <w:t>.</w:t>
      </w:r>
    </w:p>
  </w:footnote>
  <w:footnote w:id="162">
    <w:p w:rsidR="00EB5B3B" w:rsidRPr="003654A5" w:rsidRDefault="00EB5B3B" w:rsidP="00DC2269">
      <w:pPr>
        <w:pStyle w:val="a3"/>
        <w:widowControl w:val="0"/>
        <w:ind w:left="340" w:hanging="340"/>
        <w:jc w:val="lowKashida"/>
        <w:rPr>
          <w:rFonts w:cs="Traditional Arabic" w:hint="cs"/>
          <w:szCs w:val="32"/>
        </w:rPr>
      </w:pPr>
      <w:r w:rsidRPr="003654A5">
        <w:rPr>
          <w:rFonts w:ascii="Traditional Arabic" w:hAnsi="Traditional Arabic" w:cs="Traditional Arabic"/>
          <w:sz w:val="32"/>
          <w:szCs w:val="32"/>
          <w:rtl/>
        </w:rPr>
        <w:t>(</w:t>
      </w:r>
      <w:r w:rsidRPr="003654A5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3654A5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أخرجه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ابن أبي شيبة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>(7061)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.</w:t>
      </w:r>
    </w:p>
  </w:footnote>
  <w:footnote w:id="163">
    <w:p w:rsidR="00EB5B3B" w:rsidRPr="003654A5" w:rsidRDefault="00EB5B3B" w:rsidP="00DC2269">
      <w:pPr>
        <w:pStyle w:val="a3"/>
        <w:widowControl w:val="0"/>
        <w:ind w:left="340" w:hanging="340"/>
        <w:jc w:val="lowKashida"/>
        <w:rPr>
          <w:rFonts w:cs="Traditional Arabic" w:hint="cs"/>
          <w:szCs w:val="32"/>
          <w:lang w:bidi="ar-KW"/>
        </w:rPr>
      </w:pPr>
      <w:r w:rsidRPr="003654A5">
        <w:rPr>
          <w:rFonts w:ascii="Traditional Arabic" w:hAnsi="Traditional Arabic" w:cs="Traditional Arabic"/>
          <w:sz w:val="32"/>
          <w:szCs w:val="32"/>
          <w:rtl/>
        </w:rPr>
        <w:t>(</w:t>
      </w:r>
      <w:r w:rsidRPr="003654A5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3654A5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ف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تح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القدير(1/434)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,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شرح العناية على الهداية(1/435)</w:t>
      </w:r>
      <w:r w:rsidRPr="003654A5">
        <w:rPr>
          <w:rFonts w:cs="Traditional Arabic" w:hint="cs"/>
          <w:szCs w:val="32"/>
          <w:rtl/>
          <w:lang w:bidi="ar-KW"/>
        </w:rPr>
        <w:t>.</w:t>
      </w:r>
    </w:p>
  </w:footnote>
  <w:footnote w:id="164">
    <w:p w:rsidR="00EB5B3B" w:rsidRPr="003654A5" w:rsidRDefault="00EB5B3B" w:rsidP="00DC2269">
      <w:pPr>
        <w:pStyle w:val="a3"/>
        <w:widowControl w:val="0"/>
        <w:ind w:left="340" w:hanging="340"/>
        <w:jc w:val="lowKashida"/>
        <w:rPr>
          <w:rFonts w:cs="Traditional Arabic" w:hint="cs"/>
          <w:szCs w:val="32"/>
        </w:rPr>
      </w:pPr>
      <w:r w:rsidRPr="003654A5">
        <w:rPr>
          <w:rFonts w:ascii="Traditional Arabic" w:hAnsi="Traditional Arabic" w:cs="Traditional Arabic"/>
          <w:sz w:val="32"/>
          <w:szCs w:val="32"/>
          <w:rtl/>
        </w:rPr>
        <w:t>(</w:t>
      </w:r>
      <w:r w:rsidRPr="003654A5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3654A5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الشرح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الكبير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>(4/133)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,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والإنصاف(4/133)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.</w:t>
      </w:r>
    </w:p>
  </w:footnote>
  <w:footnote w:id="165">
    <w:p w:rsidR="00EB5B3B" w:rsidRPr="003654A5" w:rsidRDefault="00EB5B3B" w:rsidP="00DC2269">
      <w:pPr>
        <w:pStyle w:val="a3"/>
        <w:widowControl w:val="0"/>
        <w:ind w:left="340" w:hanging="340"/>
        <w:jc w:val="lowKashida"/>
        <w:rPr>
          <w:rFonts w:cs="Traditional Arabic" w:hint="cs"/>
          <w:szCs w:val="32"/>
        </w:rPr>
      </w:pPr>
      <w:r w:rsidRPr="003654A5">
        <w:rPr>
          <w:rFonts w:ascii="Traditional Arabic" w:hAnsi="Traditional Arabic" w:cs="Traditional Arabic"/>
          <w:sz w:val="32"/>
          <w:szCs w:val="32"/>
          <w:rtl/>
        </w:rPr>
        <w:t>(</w:t>
      </w:r>
      <w:r w:rsidRPr="003654A5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3654A5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</w:rPr>
        <w:t>أخرجه</w:t>
      </w:r>
      <w:r w:rsidRPr="003654A5">
        <w:rPr>
          <w:rFonts w:ascii="Traditional Arabic" w:hAnsi="Traditional Arabic" w:cs="Traditional Arabic"/>
          <w:sz w:val="32"/>
          <w:szCs w:val="32"/>
          <w:rtl/>
        </w:rPr>
        <w:t xml:space="preserve"> مسلم ( 677) كتاب المساجد ومواضع الصلاة</w:t>
      </w:r>
      <w:r w:rsidRPr="003654A5">
        <w:rPr>
          <w:rFonts w:ascii="Traditional Arabic" w:hAnsi="Traditional Arabic" w:cs="Traditional Arabic" w:hint="cs"/>
          <w:sz w:val="32"/>
          <w:szCs w:val="32"/>
          <w:rtl/>
        </w:rPr>
        <w:t>,</w:t>
      </w:r>
      <w:r w:rsidRPr="003654A5">
        <w:rPr>
          <w:rFonts w:ascii="Traditional Arabic" w:hAnsi="Traditional Arabic" w:cs="Traditional Arabic"/>
          <w:sz w:val="32"/>
          <w:szCs w:val="32"/>
          <w:rtl/>
        </w:rPr>
        <w:t xml:space="preserve"> باب استحباب القنوت في جميع الصلاة إذا نزلت بالمسلمين نازلة</w:t>
      </w:r>
      <w:r w:rsidRPr="003654A5">
        <w:rPr>
          <w:rFonts w:cs="Traditional Arabic" w:hint="cs"/>
          <w:szCs w:val="32"/>
          <w:rtl/>
        </w:rPr>
        <w:t>.</w:t>
      </w:r>
    </w:p>
  </w:footnote>
  <w:footnote w:id="166">
    <w:p w:rsidR="00F70A24" w:rsidRPr="003654A5" w:rsidRDefault="00F70A24" w:rsidP="00EC762D">
      <w:pPr>
        <w:pStyle w:val="a3"/>
        <w:widowControl w:val="0"/>
        <w:ind w:left="340" w:hanging="340"/>
        <w:jc w:val="lowKashida"/>
        <w:rPr>
          <w:rFonts w:cs="Traditional Arabic" w:hint="cs"/>
          <w:sz w:val="32"/>
          <w:szCs w:val="32"/>
        </w:rPr>
      </w:pPr>
      <w:r w:rsidRPr="003654A5">
        <w:rPr>
          <w:rFonts w:ascii="Traditional Arabic" w:hAnsi="Traditional Arabic" w:cs="Traditional Arabic"/>
          <w:sz w:val="32"/>
          <w:szCs w:val="32"/>
          <w:rtl/>
        </w:rPr>
        <w:t>(</w:t>
      </w:r>
      <w:r w:rsidRPr="003654A5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3654A5">
        <w:rPr>
          <w:rFonts w:ascii="Traditional Arabic" w:hAnsi="Traditional Arabic" w:cs="Traditional Arabic"/>
          <w:sz w:val="32"/>
          <w:szCs w:val="32"/>
          <w:rtl/>
        </w:rPr>
        <w:t>)</w:t>
      </w:r>
      <w:r w:rsidRPr="003654A5"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 w:rsidRPr="003654A5">
        <w:rPr>
          <w:rFonts w:cs="Traditional Arabic"/>
          <w:sz w:val="32"/>
          <w:szCs w:val="32"/>
          <w:rtl/>
        </w:rPr>
        <w:t>سعد بن طار</w:t>
      </w:r>
      <w:r w:rsidR="00A63A1A">
        <w:rPr>
          <w:rFonts w:cs="Traditional Arabic"/>
          <w:sz w:val="32"/>
          <w:szCs w:val="32"/>
          <w:rtl/>
        </w:rPr>
        <w:t>ق أبو مالك الأشجعي الكوفي</w:t>
      </w:r>
      <w:r w:rsidR="00EC762D">
        <w:rPr>
          <w:rFonts w:cs="Traditional Arabic" w:hint="cs"/>
          <w:sz w:val="32"/>
          <w:szCs w:val="32"/>
          <w:rtl/>
        </w:rPr>
        <w:t>،</w:t>
      </w:r>
      <w:r w:rsidR="00A63A1A">
        <w:rPr>
          <w:rFonts w:cs="Traditional Arabic"/>
          <w:sz w:val="32"/>
          <w:szCs w:val="32"/>
          <w:rtl/>
        </w:rPr>
        <w:t xml:space="preserve"> ثقة</w:t>
      </w:r>
      <w:r w:rsidR="00A63A1A">
        <w:rPr>
          <w:rFonts w:cs="Traditional Arabic" w:hint="cs"/>
          <w:sz w:val="32"/>
          <w:szCs w:val="32"/>
          <w:rtl/>
        </w:rPr>
        <w:t>.</w:t>
      </w:r>
      <w:r w:rsidRPr="003654A5">
        <w:rPr>
          <w:rFonts w:cs="Traditional Arabic"/>
          <w:sz w:val="32"/>
          <w:szCs w:val="32"/>
          <w:rtl/>
        </w:rPr>
        <w:t xml:space="preserve"> مات في حدود الأربعين</w:t>
      </w:r>
      <w:r w:rsidR="00EC762D">
        <w:rPr>
          <w:rFonts w:cs="Traditional Arabic" w:hint="cs"/>
          <w:sz w:val="32"/>
          <w:szCs w:val="32"/>
          <w:rtl/>
        </w:rPr>
        <w:t xml:space="preserve"> ومائة</w:t>
      </w:r>
      <w:r w:rsidRPr="003654A5">
        <w:rPr>
          <w:rFonts w:cs="Traditional Arabic" w:hint="cs"/>
          <w:sz w:val="32"/>
          <w:szCs w:val="32"/>
          <w:rtl/>
        </w:rPr>
        <w:t>.</w:t>
      </w:r>
      <w:r w:rsidR="00A63A1A" w:rsidRPr="00A63A1A">
        <w:rPr>
          <w:rFonts w:cs="Traditional Arabic" w:hint="eastAsia"/>
          <w:sz w:val="32"/>
          <w:szCs w:val="32"/>
          <w:rtl/>
        </w:rPr>
        <w:t>التاريخ</w:t>
      </w:r>
      <w:r w:rsidR="00A63A1A" w:rsidRPr="00A63A1A">
        <w:rPr>
          <w:rFonts w:cs="Traditional Arabic"/>
          <w:sz w:val="32"/>
          <w:szCs w:val="32"/>
          <w:rtl/>
        </w:rPr>
        <w:t xml:space="preserve"> </w:t>
      </w:r>
      <w:r w:rsidR="00A63A1A" w:rsidRPr="00A63A1A">
        <w:rPr>
          <w:rFonts w:cs="Traditional Arabic" w:hint="eastAsia"/>
          <w:sz w:val="32"/>
          <w:szCs w:val="32"/>
          <w:rtl/>
        </w:rPr>
        <w:t>الكبير</w:t>
      </w:r>
      <w:r w:rsidR="00A63A1A" w:rsidRPr="00A63A1A">
        <w:rPr>
          <w:rFonts w:cs="Traditional Arabic"/>
          <w:sz w:val="32"/>
          <w:szCs w:val="32"/>
          <w:rtl/>
        </w:rPr>
        <w:t xml:space="preserve"> </w:t>
      </w:r>
      <w:r w:rsidR="000D4F37">
        <w:rPr>
          <w:rFonts w:cs="Traditional Arabic"/>
          <w:sz w:val="32"/>
          <w:szCs w:val="32"/>
          <w:rtl/>
        </w:rPr>
        <w:t>(</w:t>
      </w:r>
      <w:r w:rsidR="006535D3">
        <w:rPr>
          <w:rFonts w:cs="Traditional Arabic"/>
          <w:sz w:val="32"/>
          <w:szCs w:val="32"/>
          <w:rtl/>
        </w:rPr>
        <w:t>4</w:t>
      </w:r>
      <w:r w:rsidR="00A63A1A" w:rsidRPr="00A63A1A">
        <w:rPr>
          <w:rFonts w:cs="Traditional Arabic"/>
          <w:sz w:val="32"/>
          <w:szCs w:val="32"/>
          <w:rtl/>
        </w:rPr>
        <w:t>/58</w:t>
      </w:r>
      <w:r w:rsidR="000D4F37">
        <w:rPr>
          <w:rFonts w:cs="Traditional Arabic"/>
          <w:sz w:val="32"/>
          <w:szCs w:val="32"/>
          <w:rtl/>
        </w:rPr>
        <w:t>)</w:t>
      </w:r>
      <w:r w:rsidR="00A63A1A" w:rsidRPr="00A63A1A">
        <w:rPr>
          <w:rFonts w:cs="Traditional Arabic"/>
          <w:sz w:val="32"/>
          <w:szCs w:val="32"/>
          <w:rtl/>
        </w:rPr>
        <w:t xml:space="preserve"> </w:t>
      </w:r>
      <w:r w:rsidR="00A63A1A" w:rsidRPr="00A63A1A">
        <w:rPr>
          <w:rFonts w:cs="Traditional Arabic" w:hint="eastAsia"/>
          <w:sz w:val="32"/>
          <w:szCs w:val="32"/>
          <w:rtl/>
        </w:rPr>
        <w:t>الجرح</w:t>
      </w:r>
      <w:r w:rsidR="00A63A1A" w:rsidRPr="00A63A1A">
        <w:rPr>
          <w:rFonts w:cs="Traditional Arabic"/>
          <w:sz w:val="32"/>
          <w:szCs w:val="32"/>
          <w:rtl/>
        </w:rPr>
        <w:t xml:space="preserve"> </w:t>
      </w:r>
      <w:r w:rsidR="00A63A1A" w:rsidRPr="00A63A1A">
        <w:rPr>
          <w:rFonts w:cs="Traditional Arabic" w:hint="eastAsia"/>
          <w:sz w:val="32"/>
          <w:szCs w:val="32"/>
          <w:rtl/>
        </w:rPr>
        <w:t>والتعديل</w:t>
      </w:r>
      <w:r w:rsidR="00A63A1A" w:rsidRPr="00A63A1A">
        <w:rPr>
          <w:rFonts w:cs="Traditional Arabic"/>
          <w:sz w:val="32"/>
          <w:szCs w:val="32"/>
          <w:rtl/>
        </w:rPr>
        <w:t xml:space="preserve"> </w:t>
      </w:r>
      <w:r w:rsidR="000D4F37">
        <w:rPr>
          <w:rFonts w:cs="Traditional Arabic"/>
          <w:sz w:val="32"/>
          <w:szCs w:val="32"/>
          <w:rtl/>
        </w:rPr>
        <w:t>(</w:t>
      </w:r>
      <w:r w:rsidR="00A63A1A" w:rsidRPr="00A63A1A">
        <w:rPr>
          <w:rFonts w:cs="Traditional Arabic"/>
          <w:sz w:val="32"/>
          <w:szCs w:val="32"/>
          <w:rtl/>
        </w:rPr>
        <w:t>4 /86</w:t>
      </w:r>
      <w:r w:rsidR="000D4F37">
        <w:rPr>
          <w:rFonts w:cs="Traditional Arabic"/>
          <w:sz w:val="32"/>
          <w:szCs w:val="32"/>
          <w:rtl/>
        </w:rPr>
        <w:t>)</w:t>
      </w:r>
      <w:r w:rsidRPr="003654A5">
        <w:rPr>
          <w:rFonts w:cs="Traditional Arabic" w:hint="cs"/>
          <w:sz w:val="32"/>
          <w:szCs w:val="32"/>
          <w:rtl/>
        </w:rPr>
        <w:t xml:space="preserve"> </w:t>
      </w:r>
      <w:r w:rsidRPr="003654A5">
        <w:rPr>
          <w:rFonts w:cs="Traditional Arabic"/>
          <w:sz w:val="32"/>
          <w:szCs w:val="32"/>
          <w:rtl/>
        </w:rPr>
        <w:t xml:space="preserve">تقريب التهذيب </w:t>
      </w:r>
      <w:r w:rsidRPr="003654A5">
        <w:rPr>
          <w:rFonts w:cs="Traditional Arabic" w:hint="cs"/>
          <w:sz w:val="32"/>
          <w:szCs w:val="32"/>
          <w:rtl/>
        </w:rPr>
        <w:t>(231).</w:t>
      </w:r>
    </w:p>
  </w:footnote>
  <w:footnote w:id="167">
    <w:p w:rsidR="00EB5B3B" w:rsidRPr="003654A5" w:rsidRDefault="00EB5B3B" w:rsidP="00DC2269">
      <w:pPr>
        <w:pStyle w:val="a3"/>
        <w:widowControl w:val="0"/>
        <w:ind w:left="340" w:hanging="340"/>
        <w:jc w:val="lowKashida"/>
        <w:rPr>
          <w:rFonts w:cs="Traditional Arabic" w:hint="cs"/>
          <w:szCs w:val="32"/>
        </w:rPr>
      </w:pPr>
      <w:r w:rsidRPr="003654A5">
        <w:rPr>
          <w:rFonts w:ascii="Traditional Arabic" w:hAnsi="Traditional Arabic" w:cs="Traditional Arabic"/>
          <w:sz w:val="32"/>
          <w:szCs w:val="32"/>
          <w:rtl/>
        </w:rPr>
        <w:t>(</w:t>
      </w:r>
      <w:r w:rsidRPr="003654A5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3654A5">
        <w:rPr>
          <w:rFonts w:ascii="Traditional Arabic" w:hAnsi="Traditional Arabic" w:cs="Traditional Arabic"/>
          <w:sz w:val="32"/>
          <w:szCs w:val="32"/>
          <w:rtl/>
        </w:rPr>
        <w:t>) أخرجه أحمد (25/214) (15879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>)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,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والترمذي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(402) 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أ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>بواب الصلاة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,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باب ماجاء في ترك القنوت</w:t>
      </w:r>
      <w:r w:rsidRPr="003654A5">
        <w:rPr>
          <w:rFonts w:ascii="Traditional Arabic" w:hAnsi="Traditional Arabic" w:cs="Traditional Arabic" w:hint="cs"/>
          <w:sz w:val="32"/>
          <w:szCs w:val="32"/>
          <w:rtl/>
        </w:rPr>
        <w:t>.</w:t>
      </w:r>
      <w:r w:rsidRPr="003654A5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</w:rPr>
        <w:t>والنسائي</w:t>
      </w:r>
      <w:r w:rsidRPr="003654A5">
        <w:rPr>
          <w:rFonts w:ascii="Traditional Arabic" w:hAnsi="Traditional Arabic" w:cs="Traditional Arabic"/>
          <w:sz w:val="32"/>
          <w:szCs w:val="32"/>
          <w:rtl/>
        </w:rPr>
        <w:t xml:space="preserve"> (1080)</w:t>
      </w:r>
      <w:r w:rsidRPr="003654A5"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</w:rPr>
        <w:t>كتاب صفة الصلاة</w:t>
      </w:r>
      <w:r w:rsidRPr="003654A5">
        <w:rPr>
          <w:rFonts w:ascii="Traditional Arabic" w:hAnsi="Traditional Arabic" w:cs="Traditional Arabic" w:hint="cs"/>
          <w:sz w:val="32"/>
          <w:szCs w:val="32"/>
          <w:rtl/>
        </w:rPr>
        <w:t>,</w:t>
      </w:r>
      <w:r w:rsidRPr="003654A5">
        <w:rPr>
          <w:rFonts w:ascii="Traditional Arabic" w:hAnsi="Traditional Arabic" w:cs="Traditional Arabic"/>
          <w:sz w:val="32"/>
          <w:szCs w:val="32"/>
          <w:rtl/>
        </w:rPr>
        <w:t xml:space="preserve"> باب ترك الق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</w:rPr>
        <w:t>نوت</w:t>
      </w:r>
      <w:r w:rsidRPr="003654A5">
        <w:rPr>
          <w:rFonts w:ascii="Traditional Arabic" w:hAnsi="Traditional Arabic" w:cs="Traditional Arabic" w:hint="cs"/>
          <w:sz w:val="32"/>
          <w:szCs w:val="32"/>
          <w:rtl/>
        </w:rPr>
        <w:t>.</w:t>
      </w:r>
      <w:r w:rsidRPr="003654A5">
        <w:rPr>
          <w:rFonts w:ascii="Traditional Arabic" w:hAnsi="Traditional Arabic" w:cs="Traditional Arabic"/>
          <w:sz w:val="32"/>
          <w:szCs w:val="32"/>
          <w:rtl/>
        </w:rPr>
        <w:t xml:space="preserve"> و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ابن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ماجه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>(1241)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كتاب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إقامة الصلاة و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ا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>لسنة فيها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,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باب ما جاء في القنوت في صلاة الفجر. صححه الألباني في سنن الترمذي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>(402)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.</w:t>
      </w:r>
    </w:p>
  </w:footnote>
  <w:footnote w:id="168">
    <w:p w:rsidR="00EB5B3B" w:rsidRPr="003654A5" w:rsidRDefault="00EB5B3B" w:rsidP="00DC2269">
      <w:pPr>
        <w:pStyle w:val="a3"/>
        <w:widowControl w:val="0"/>
        <w:ind w:left="340" w:hanging="340"/>
        <w:jc w:val="lowKashida"/>
        <w:rPr>
          <w:rFonts w:cs="Traditional Arabic"/>
          <w:szCs w:val="32"/>
        </w:rPr>
      </w:pPr>
      <w:r w:rsidRPr="003654A5">
        <w:rPr>
          <w:rFonts w:ascii="Traditional Arabic" w:hAnsi="Traditional Arabic" w:cs="Traditional Arabic"/>
          <w:sz w:val="32"/>
          <w:szCs w:val="32"/>
          <w:rtl/>
        </w:rPr>
        <w:t>(</w:t>
      </w:r>
      <w:r w:rsidRPr="003654A5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3654A5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أخرجه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الخطيب في كتابه القنوت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,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ذكره بإسناده ابن الجوزي في التعليق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,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وقال ابن عبد الهادي في التنقيح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>(2/431):</w:t>
      </w:r>
      <w:r w:rsidRPr="003654A5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هذا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إسنادٌ صحيحٌ, والحديث نصٌّ في أنّ القنوت مختصٌّ بالنّازلة.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>وأخرج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ه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ابن خزيمة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>(619) بإسناد صحيح من حديث أبي هريرة.</w:t>
      </w:r>
    </w:p>
  </w:footnote>
  <w:footnote w:id="169">
    <w:p w:rsidR="00EB5B3B" w:rsidRPr="003654A5" w:rsidRDefault="00EB5B3B" w:rsidP="00DC2269">
      <w:pPr>
        <w:pStyle w:val="a3"/>
        <w:widowControl w:val="0"/>
        <w:ind w:left="340" w:hanging="340"/>
        <w:jc w:val="lowKashida"/>
        <w:rPr>
          <w:rFonts w:cs="Traditional Arabic" w:hint="cs"/>
          <w:szCs w:val="32"/>
        </w:rPr>
      </w:pPr>
      <w:r w:rsidRPr="003654A5">
        <w:rPr>
          <w:rFonts w:ascii="Traditional Arabic" w:hAnsi="Traditional Arabic" w:cs="Traditional Arabic"/>
          <w:sz w:val="32"/>
          <w:szCs w:val="32"/>
          <w:rtl/>
        </w:rPr>
        <w:t>(</w:t>
      </w:r>
      <w:r w:rsidRPr="003654A5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3654A5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أخرجه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عبد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الرزاق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>(4955)</w:t>
      </w:r>
      <w:r w:rsidRPr="003654A5">
        <w:rPr>
          <w:rFonts w:cs="Traditional Arabic" w:hint="cs"/>
          <w:szCs w:val="32"/>
          <w:rtl/>
        </w:rPr>
        <w:t>.</w:t>
      </w:r>
    </w:p>
  </w:footnote>
  <w:footnote w:id="170">
    <w:p w:rsidR="00EB5B3B" w:rsidRPr="003654A5" w:rsidRDefault="00EB5B3B" w:rsidP="00DC2269">
      <w:pPr>
        <w:pStyle w:val="a3"/>
        <w:widowControl w:val="0"/>
        <w:ind w:left="340" w:hanging="340"/>
        <w:jc w:val="lowKashida"/>
        <w:rPr>
          <w:rFonts w:cs="Traditional Arabic" w:hint="cs"/>
          <w:szCs w:val="32"/>
        </w:rPr>
      </w:pPr>
      <w:r w:rsidRPr="003654A5">
        <w:rPr>
          <w:rFonts w:ascii="Traditional Arabic" w:hAnsi="Traditional Arabic" w:cs="Traditional Arabic"/>
          <w:sz w:val="32"/>
          <w:szCs w:val="32"/>
          <w:rtl/>
        </w:rPr>
        <w:t>(</w:t>
      </w:r>
      <w:r w:rsidRPr="003654A5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3654A5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أخرجه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عبد الرزاق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</w:rPr>
        <w:t>(4954)</w:t>
      </w:r>
      <w:r w:rsidRPr="003654A5">
        <w:rPr>
          <w:rFonts w:cs="Traditional Arabic" w:hint="cs"/>
          <w:szCs w:val="32"/>
          <w:rtl/>
        </w:rPr>
        <w:t>.</w:t>
      </w:r>
    </w:p>
  </w:footnote>
  <w:footnote w:id="171">
    <w:p w:rsidR="00EB5B3B" w:rsidRPr="003654A5" w:rsidRDefault="00EB5B3B" w:rsidP="00DC2269">
      <w:pPr>
        <w:pStyle w:val="a3"/>
        <w:widowControl w:val="0"/>
        <w:ind w:left="340" w:hanging="340"/>
        <w:jc w:val="lowKashida"/>
        <w:rPr>
          <w:rFonts w:cs="Traditional Arabic" w:hint="cs"/>
          <w:szCs w:val="32"/>
        </w:rPr>
      </w:pPr>
      <w:r w:rsidRPr="003654A5">
        <w:rPr>
          <w:rFonts w:ascii="Traditional Arabic" w:hAnsi="Traditional Arabic" w:cs="Traditional Arabic"/>
          <w:sz w:val="32"/>
          <w:szCs w:val="32"/>
          <w:rtl/>
        </w:rPr>
        <w:t>(</w:t>
      </w:r>
      <w:r w:rsidRPr="003654A5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3654A5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أخرجه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مسلم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(676)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</w:rPr>
        <w:t>كتاب</w:t>
      </w:r>
      <w:r w:rsidRPr="003654A5">
        <w:rPr>
          <w:rFonts w:ascii="Traditional Arabic" w:hAnsi="Traditional Arabic" w:cs="Traditional Arabic"/>
          <w:sz w:val="32"/>
          <w:szCs w:val="32"/>
          <w:rtl/>
        </w:rPr>
        <w:t xml:space="preserve"> المساجد ومواضع الصلاة</w:t>
      </w:r>
      <w:r w:rsidRPr="003654A5">
        <w:rPr>
          <w:rFonts w:ascii="Traditional Arabic" w:hAnsi="Traditional Arabic" w:cs="Traditional Arabic" w:hint="cs"/>
          <w:sz w:val="32"/>
          <w:szCs w:val="32"/>
          <w:rtl/>
        </w:rPr>
        <w:t>,</w:t>
      </w:r>
      <w:r w:rsidRPr="003654A5">
        <w:rPr>
          <w:rFonts w:ascii="Traditional Arabic" w:hAnsi="Traditional Arabic" w:cs="Traditional Arabic"/>
          <w:sz w:val="32"/>
          <w:szCs w:val="32"/>
          <w:rtl/>
        </w:rPr>
        <w:t xml:space="preserve"> باب استحباب الق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</w:rPr>
        <w:t>نوت</w:t>
      </w:r>
      <w:r w:rsidRPr="003654A5">
        <w:rPr>
          <w:rFonts w:ascii="Traditional Arabic" w:hAnsi="Traditional Arabic" w:cs="Traditional Arabic"/>
          <w:sz w:val="32"/>
          <w:szCs w:val="32"/>
          <w:rtl/>
        </w:rPr>
        <w:t xml:space="preserve"> في جميع الصلاة إذا نز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</w:rPr>
        <w:t>لت</w:t>
      </w:r>
      <w:r w:rsidRPr="003654A5">
        <w:rPr>
          <w:rFonts w:ascii="Traditional Arabic" w:hAnsi="Traditional Arabic" w:cs="Traditional Arabic"/>
          <w:sz w:val="32"/>
          <w:szCs w:val="32"/>
          <w:rtl/>
        </w:rPr>
        <w:t xml:space="preserve"> بالمسلمين نازلة. وانظر مجموع الفتاوى لابن تيمية</w:t>
      </w:r>
      <w:r w:rsidRPr="003654A5"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</w:rPr>
        <w:t>(23/99)</w:t>
      </w:r>
      <w:r w:rsidRPr="003654A5">
        <w:rPr>
          <w:rFonts w:ascii="Traditional Arabic" w:hAnsi="Traditional Arabic" w:cs="Traditional Arabic" w:hint="cs"/>
          <w:sz w:val="32"/>
          <w:szCs w:val="32"/>
          <w:rtl/>
        </w:rPr>
        <w:t>.</w:t>
      </w:r>
    </w:p>
  </w:footnote>
  <w:footnote w:id="172">
    <w:p w:rsidR="00EB5B3B" w:rsidRPr="003654A5" w:rsidRDefault="00EB5B3B" w:rsidP="00DC2269">
      <w:pPr>
        <w:pStyle w:val="a3"/>
        <w:widowControl w:val="0"/>
        <w:ind w:left="340" w:hanging="340"/>
        <w:jc w:val="lowKashida"/>
        <w:rPr>
          <w:rFonts w:cs="Traditional Arabic" w:hint="cs"/>
          <w:szCs w:val="32"/>
        </w:rPr>
      </w:pPr>
      <w:r w:rsidRPr="003654A5">
        <w:rPr>
          <w:rFonts w:ascii="Traditional Arabic" w:hAnsi="Traditional Arabic" w:cs="Traditional Arabic"/>
          <w:sz w:val="32"/>
          <w:szCs w:val="32"/>
          <w:rtl/>
        </w:rPr>
        <w:t>(</w:t>
      </w:r>
      <w:r w:rsidRPr="003654A5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3654A5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أخرجه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ابن أبي شيبة  (7082)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.</w:t>
      </w:r>
    </w:p>
  </w:footnote>
  <w:footnote w:id="173">
    <w:p w:rsidR="00EB5B3B" w:rsidRPr="003654A5" w:rsidRDefault="00EB5B3B" w:rsidP="00DC2269">
      <w:pPr>
        <w:pStyle w:val="a3"/>
        <w:widowControl w:val="0"/>
        <w:ind w:left="340" w:hanging="340"/>
        <w:jc w:val="lowKashida"/>
        <w:rPr>
          <w:rFonts w:cs="Traditional Arabic" w:hint="cs"/>
          <w:szCs w:val="32"/>
        </w:rPr>
      </w:pPr>
      <w:r w:rsidRPr="003654A5">
        <w:rPr>
          <w:rFonts w:ascii="Traditional Arabic" w:hAnsi="Traditional Arabic" w:cs="Traditional Arabic"/>
          <w:sz w:val="32"/>
          <w:szCs w:val="32"/>
          <w:rtl/>
        </w:rPr>
        <w:t>(</w:t>
      </w:r>
      <w:r w:rsidRPr="003654A5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3654A5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أخرجه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عبد الرزاق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>(4959)</w:t>
      </w:r>
      <w:r w:rsidRPr="003654A5">
        <w:rPr>
          <w:rFonts w:cs="Traditional Arabic" w:hint="cs"/>
          <w:szCs w:val="32"/>
          <w:rtl/>
        </w:rPr>
        <w:t>.</w:t>
      </w:r>
    </w:p>
  </w:footnote>
  <w:footnote w:id="174">
    <w:p w:rsidR="00EB5B3B" w:rsidRPr="003654A5" w:rsidRDefault="00EB5B3B" w:rsidP="00DC2269">
      <w:pPr>
        <w:pStyle w:val="a3"/>
        <w:widowControl w:val="0"/>
        <w:ind w:left="340" w:hanging="340"/>
        <w:jc w:val="lowKashida"/>
        <w:rPr>
          <w:rFonts w:cs="Traditional Arabic" w:hint="cs"/>
          <w:szCs w:val="32"/>
        </w:rPr>
      </w:pPr>
      <w:r w:rsidRPr="003654A5">
        <w:rPr>
          <w:rFonts w:ascii="Traditional Arabic" w:hAnsi="Traditional Arabic" w:cs="Traditional Arabic"/>
          <w:sz w:val="32"/>
          <w:szCs w:val="32"/>
          <w:rtl/>
        </w:rPr>
        <w:t>(</w:t>
      </w:r>
      <w:r w:rsidRPr="003654A5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3654A5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أخرجه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عبد الرزاق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>(4962)</w:t>
      </w:r>
      <w:r w:rsidRPr="003654A5">
        <w:rPr>
          <w:rFonts w:cs="Traditional Arabic" w:hint="cs"/>
          <w:szCs w:val="32"/>
          <w:rtl/>
        </w:rPr>
        <w:t>.</w:t>
      </w:r>
    </w:p>
  </w:footnote>
  <w:footnote w:id="175">
    <w:p w:rsidR="00EB5B3B" w:rsidRPr="003654A5" w:rsidRDefault="00EB5B3B" w:rsidP="00DC2269">
      <w:pPr>
        <w:pStyle w:val="a3"/>
        <w:widowControl w:val="0"/>
        <w:ind w:left="340" w:hanging="340"/>
        <w:jc w:val="lowKashida"/>
        <w:rPr>
          <w:rFonts w:cs="Traditional Arabic" w:hint="cs"/>
          <w:szCs w:val="32"/>
        </w:rPr>
      </w:pPr>
      <w:r w:rsidRPr="003654A5">
        <w:rPr>
          <w:rFonts w:ascii="Traditional Arabic" w:hAnsi="Traditional Arabic" w:cs="Traditional Arabic"/>
          <w:sz w:val="32"/>
          <w:szCs w:val="32"/>
          <w:rtl/>
        </w:rPr>
        <w:t>(</w:t>
      </w:r>
      <w:r w:rsidRPr="003654A5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3654A5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أخرجه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عبد الرزاق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>(</w:t>
      </w:r>
      <w:r w:rsidRPr="003654A5">
        <w:rPr>
          <w:rFonts w:ascii="Traditional Arabic" w:hAnsi="Traditional Arabic" w:cs="Traditional Arabic"/>
          <w:sz w:val="32"/>
          <w:szCs w:val="32"/>
          <w:rtl/>
        </w:rPr>
        <w:t>4960)</w:t>
      </w:r>
      <w:r w:rsidRPr="003654A5">
        <w:rPr>
          <w:rFonts w:cs="Traditional Arabic" w:hint="cs"/>
          <w:szCs w:val="32"/>
          <w:rtl/>
        </w:rPr>
        <w:t>.</w:t>
      </w:r>
    </w:p>
  </w:footnote>
  <w:footnote w:id="176">
    <w:p w:rsidR="00EB5B3B" w:rsidRPr="003654A5" w:rsidRDefault="00EB5B3B" w:rsidP="00DC2269">
      <w:pPr>
        <w:pStyle w:val="a3"/>
        <w:widowControl w:val="0"/>
        <w:ind w:left="340" w:hanging="340"/>
        <w:jc w:val="lowKashida"/>
        <w:rPr>
          <w:rFonts w:cs="Traditional Arabic" w:hint="cs"/>
          <w:szCs w:val="32"/>
        </w:rPr>
      </w:pPr>
      <w:r w:rsidRPr="003654A5">
        <w:rPr>
          <w:rFonts w:ascii="Traditional Arabic" w:hAnsi="Traditional Arabic" w:cs="Traditional Arabic"/>
          <w:sz w:val="32"/>
          <w:szCs w:val="32"/>
          <w:rtl/>
        </w:rPr>
        <w:t>(</w:t>
      </w:r>
      <w:r w:rsidRPr="003654A5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3654A5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أخرجه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ابن أب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ي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شيبة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>(6968)</w:t>
      </w:r>
      <w:r w:rsidRPr="003654A5">
        <w:rPr>
          <w:rFonts w:cs="Traditional Arabic" w:hint="cs"/>
          <w:szCs w:val="32"/>
          <w:rtl/>
        </w:rPr>
        <w:t>.</w:t>
      </w:r>
    </w:p>
  </w:footnote>
  <w:footnote w:id="177">
    <w:p w:rsidR="00EB5B3B" w:rsidRPr="003654A5" w:rsidRDefault="00EB5B3B" w:rsidP="00DC2269">
      <w:pPr>
        <w:pStyle w:val="a3"/>
        <w:widowControl w:val="0"/>
        <w:ind w:left="340" w:hanging="340"/>
        <w:jc w:val="lowKashida"/>
        <w:rPr>
          <w:rFonts w:cs="Traditional Arabic" w:hint="cs"/>
          <w:szCs w:val="32"/>
        </w:rPr>
      </w:pPr>
      <w:r w:rsidRPr="003654A5">
        <w:rPr>
          <w:rFonts w:ascii="Traditional Arabic" w:hAnsi="Traditional Arabic" w:cs="Traditional Arabic"/>
          <w:sz w:val="32"/>
          <w:szCs w:val="32"/>
          <w:rtl/>
        </w:rPr>
        <w:t>(</w:t>
      </w:r>
      <w:r w:rsidRPr="003654A5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3654A5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أخرجه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عبد الرزاق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>(4973)</w:t>
      </w:r>
      <w:r w:rsidRPr="003654A5">
        <w:rPr>
          <w:rFonts w:cs="Traditional Arabic" w:hint="cs"/>
          <w:szCs w:val="32"/>
          <w:rtl/>
        </w:rPr>
        <w:t>.</w:t>
      </w:r>
    </w:p>
  </w:footnote>
  <w:footnote w:id="178">
    <w:p w:rsidR="00EB5B3B" w:rsidRPr="003654A5" w:rsidRDefault="00EB5B3B" w:rsidP="00DC2269">
      <w:pPr>
        <w:pStyle w:val="a3"/>
        <w:widowControl w:val="0"/>
        <w:ind w:left="340" w:hanging="340"/>
        <w:jc w:val="lowKashida"/>
        <w:rPr>
          <w:rFonts w:cs="Traditional Arabic" w:hint="cs"/>
          <w:szCs w:val="32"/>
        </w:rPr>
      </w:pPr>
      <w:r w:rsidRPr="003654A5">
        <w:rPr>
          <w:rFonts w:ascii="Traditional Arabic" w:hAnsi="Traditional Arabic" w:cs="Traditional Arabic"/>
          <w:sz w:val="32"/>
          <w:szCs w:val="32"/>
          <w:rtl/>
        </w:rPr>
        <w:t>(</w:t>
      </w:r>
      <w:r w:rsidRPr="003654A5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3654A5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أخرجه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عبد الرزاق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>(4994)</w:t>
      </w:r>
      <w:r w:rsidRPr="003654A5">
        <w:rPr>
          <w:rFonts w:cs="Traditional Arabic" w:hint="cs"/>
          <w:szCs w:val="32"/>
          <w:rtl/>
        </w:rPr>
        <w:t>.</w:t>
      </w:r>
    </w:p>
  </w:footnote>
  <w:footnote w:id="179">
    <w:p w:rsidR="00EB5B3B" w:rsidRPr="003654A5" w:rsidRDefault="00EB5B3B" w:rsidP="00DC2269">
      <w:pPr>
        <w:pStyle w:val="a3"/>
        <w:widowControl w:val="0"/>
        <w:ind w:left="340" w:hanging="340"/>
        <w:jc w:val="lowKashida"/>
        <w:rPr>
          <w:rFonts w:cs="Traditional Arabic" w:hint="cs"/>
          <w:szCs w:val="32"/>
        </w:rPr>
      </w:pPr>
      <w:r w:rsidRPr="003654A5">
        <w:rPr>
          <w:rFonts w:ascii="Traditional Arabic" w:hAnsi="Traditional Arabic" w:cs="Traditional Arabic"/>
          <w:sz w:val="32"/>
          <w:szCs w:val="32"/>
          <w:rtl/>
        </w:rPr>
        <w:t>(</w:t>
      </w:r>
      <w:r w:rsidRPr="003654A5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3654A5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فتح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القدير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>(1/428)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,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شرح العناية على الهداية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>(1/428)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.</w:t>
      </w:r>
    </w:p>
  </w:footnote>
  <w:footnote w:id="180">
    <w:p w:rsidR="00EB5B3B" w:rsidRPr="003654A5" w:rsidRDefault="00EB5B3B" w:rsidP="00DC2269">
      <w:pPr>
        <w:pStyle w:val="a3"/>
        <w:widowControl w:val="0"/>
        <w:ind w:left="340" w:hanging="340"/>
        <w:jc w:val="lowKashida"/>
        <w:rPr>
          <w:rFonts w:cs="Traditional Arabic" w:hint="cs"/>
          <w:szCs w:val="32"/>
        </w:rPr>
      </w:pPr>
      <w:r w:rsidRPr="003654A5">
        <w:rPr>
          <w:rFonts w:ascii="Traditional Arabic" w:hAnsi="Traditional Arabic" w:cs="Traditional Arabic"/>
          <w:sz w:val="32"/>
          <w:szCs w:val="32"/>
          <w:rtl/>
        </w:rPr>
        <w:t>(</w:t>
      </w:r>
      <w:r w:rsidRPr="003654A5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3654A5">
        <w:rPr>
          <w:rFonts w:ascii="Traditional Arabic" w:hAnsi="Traditional Arabic" w:cs="Traditional Arabic"/>
          <w:sz w:val="32"/>
          <w:szCs w:val="32"/>
          <w:rtl/>
        </w:rPr>
        <w:t>) التاج والاكليل</w:t>
      </w:r>
      <w:r w:rsidRPr="003654A5"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</w:rPr>
        <w:t>(1/539)</w:t>
      </w:r>
      <w:r w:rsidRPr="003654A5">
        <w:rPr>
          <w:rFonts w:ascii="Traditional Arabic" w:hAnsi="Traditional Arabic" w:cs="Traditional Arabic" w:hint="cs"/>
          <w:sz w:val="32"/>
          <w:szCs w:val="32"/>
          <w:rtl/>
        </w:rPr>
        <w:t xml:space="preserve">, </w:t>
      </w:r>
      <w:r w:rsidRPr="003654A5">
        <w:rPr>
          <w:rFonts w:ascii="Traditional Arabic" w:hAnsi="Traditional Arabic" w:cs="Traditional Arabic"/>
          <w:sz w:val="32"/>
          <w:szCs w:val="32"/>
          <w:rtl/>
        </w:rPr>
        <w:t>مواهب الجليل</w:t>
      </w:r>
      <w:r w:rsidRPr="003654A5"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</w:rPr>
        <w:t>(1/539)</w:t>
      </w:r>
      <w:r w:rsidRPr="003654A5">
        <w:rPr>
          <w:rFonts w:ascii="Traditional Arabic" w:hAnsi="Traditional Arabic" w:cs="Traditional Arabic" w:hint="cs"/>
          <w:sz w:val="32"/>
          <w:szCs w:val="32"/>
          <w:rtl/>
        </w:rPr>
        <w:t>.</w:t>
      </w:r>
    </w:p>
  </w:footnote>
  <w:footnote w:id="181">
    <w:p w:rsidR="00EB5B3B" w:rsidRPr="003654A5" w:rsidRDefault="00EB5B3B" w:rsidP="00DC2269">
      <w:pPr>
        <w:pStyle w:val="a3"/>
        <w:widowControl w:val="0"/>
        <w:ind w:left="340" w:hanging="340"/>
        <w:jc w:val="lowKashida"/>
        <w:rPr>
          <w:rFonts w:cs="Traditional Arabic" w:hint="cs"/>
          <w:szCs w:val="32"/>
        </w:rPr>
      </w:pPr>
      <w:r w:rsidRPr="003654A5">
        <w:rPr>
          <w:rFonts w:ascii="Traditional Arabic" w:hAnsi="Traditional Arabic" w:cs="Traditional Arabic"/>
          <w:sz w:val="32"/>
          <w:szCs w:val="32"/>
          <w:rtl/>
        </w:rPr>
        <w:t>(</w:t>
      </w:r>
      <w:r w:rsidRPr="003654A5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3654A5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أخرجه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مسلم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(677)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</w:rPr>
        <w:t>كتاب</w:t>
      </w:r>
      <w:r w:rsidRPr="003654A5">
        <w:rPr>
          <w:rFonts w:ascii="Traditional Arabic" w:hAnsi="Traditional Arabic" w:cs="Traditional Arabic"/>
          <w:sz w:val="32"/>
          <w:szCs w:val="32"/>
          <w:rtl/>
        </w:rPr>
        <w:t xml:space="preserve"> المساجد ومواضع الصلاة</w:t>
      </w:r>
      <w:r w:rsidRPr="003654A5">
        <w:rPr>
          <w:rFonts w:ascii="Traditional Arabic" w:hAnsi="Traditional Arabic" w:cs="Traditional Arabic" w:hint="cs"/>
          <w:sz w:val="32"/>
          <w:szCs w:val="32"/>
          <w:rtl/>
        </w:rPr>
        <w:t>,</w:t>
      </w:r>
      <w:r w:rsidRPr="003654A5">
        <w:rPr>
          <w:rFonts w:ascii="Traditional Arabic" w:hAnsi="Traditional Arabic" w:cs="Traditional Arabic"/>
          <w:sz w:val="32"/>
          <w:szCs w:val="32"/>
          <w:rtl/>
        </w:rPr>
        <w:t xml:space="preserve"> باب استحباب القنوت في جميع الصلاة إذا نزلت بالمسلمين نازلة</w:t>
      </w:r>
      <w:r w:rsidRPr="003654A5">
        <w:rPr>
          <w:rFonts w:cs="Traditional Arabic" w:hint="cs"/>
          <w:szCs w:val="32"/>
          <w:rtl/>
        </w:rPr>
        <w:t>.</w:t>
      </w:r>
    </w:p>
  </w:footnote>
  <w:footnote w:id="182">
    <w:p w:rsidR="00EB5B3B" w:rsidRPr="003654A5" w:rsidRDefault="00EB5B3B" w:rsidP="00DC2269">
      <w:pPr>
        <w:pStyle w:val="a3"/>
        <w:widowControl w:val="0"/>
        <w:ind w:left="340" w:hanging="340"/>
        <w:jc w:val="lowKashida"/>
        <w:rPr>
          <w:rFonts w:cs="Traditional Arabic" w:hint="cs"/>
          <w:szCs w:val="32"/>
        </w:rPr>
      </w:pPr>
      <w:r w:rsidRPr="003654A5">
        <w:rPr>
          <w:rFonts w:ascii="Traditional Arabic" w:hAnsi="Traditional Arabic" w:cs="Traditional Arabic"/>
          <w:sz w:val="32"/>
          <w:szCs w:val="32"/>
          <w:rtl/>
        </w:rPr>
        <w:t>(</w:t>
      </w:r>
      <w:r w:rsidRPr="003654A5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3654A5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أخرجه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النسائي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>(1699)</w:t>
      </w:r>
      <w:r w:rsidRPr="003654A5">
        <w:rPr>
          <w:rFonts w:cs="Traditional Arabic"/>
          <w:szCs w:val="32"/>
          <w:rtl/>
        </w:rPr>
        <w:t xml:space="preserve">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</w:rPr>
        <w:t>كتاب</w:t>
      </w:r>
      <w:r w:rsidRPr="003654A5">
        <w:rPr>
          <w:rFonts w:ascii="Traditional Arabic" w:hAnsi="Traditional Arabic" w:cs="Traditional Arabic"/>
          <w:sz w:val="32"/>
          <w:szCs w:val="32"/>
          <w:rtl/>
        </w:rPr>
        <w:t xml:space="preserve"> قيام الليل وتطوع النها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</w:rPr>
        <w:t>ر</w:t>
      </w:r>
      <w:r w:rsidRPr="003654A5">
        <w:rPr>
          <w:rFonts w:ascii="Traditional Arabic" w:hAnsi="Traditional Arabic" w:cs="Traditional Arabic" w:hint="cs"/>
          <w:sz w:val="32"/>
          <w:szCs w:val="32"/>
          <w:rtl/>
        </w:rPr>
        <w:t>,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ذكر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اختلاف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ألفاظ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الناقلين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لخبر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أبي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بن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كعب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في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الوتر,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وابن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ماجة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>(1182)</w:t>
      </w:r>
      <w:r w:rsidRPr="003654A5">
        <w:rPr>
          <w:rFonts w:cs="Traditional Arabic"/>
          <w:szCs w:val="32"/>
          <w:rtl/>
        </w:rPr>
        <w:t xml:space="preserve">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</w:rPr>
        <w:t>كتاب</w:t>
      </w:r>
      <w:r w:rsidRPr="003654A5">
        <w:rPr>
          <w:rFonts w:ascii="Traditional Arabic" w:hAnsi="Traditional Arabic" w:cs="Traditional Arabic"/>
          <w:sz w:val="32"/>
          <w:szCs w:val="32"/>
          <w:rtl/>
        </w:rPr>
        <w:t xml:space="preserve"> إقامة الصلاة والسنة فيها</w:t>
      </w:r>
      <w:r w:rsidRPr="003654A5">
        <w:rPr>
          <w:rFonts w:cs="Traditional Arabic" w:hint="cs"/>
          <w:szCs w:val="32"/>
          <w:rtl/>
        </w:rPr>
        <w:t>,</w:t>
      </w:r>
      <w:r w:rsidRPr="003654A5">
        <w:rPr>
          <w:rFonts w:cs="Traditional Arabic"/>
          <w:szCs w:val="32"/>
          <w:rtl/>
        </w:rPr>
        <w:t xml:space="preserve">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باب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ما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جاء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في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القنوت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قبل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الركوع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وبعده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>.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>وصححه الألباني في سنن النسائي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>(1699)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.</w:t>
      </w:r>
    </w:p>
  </w:footnote>
  <w:footnote w:id="183">
    <w:p w:rsidR="00EB5B3B" w:rsidRPr="003654A5" w:rsidRDefault="00EB5B3B" w:rsidP="00DC2269">
      <w:pPr>
        <w:pStyle w:val="a3"/>
        <w:widowControl w:val="0"/>
        <w:ind w:left="340" w:hanging="340"/>
        <w:jc w:val="lowKashida"/>
        <w:rPr>
          <w:rFonts w:cs="Traditional Arabic"/>
          <w:szCs w:val="32"/>
        </w:rPr>
      </w:pPr>
      <w:r w:rsidRPr="003654A5">
        <w:rPr>
          <w:rFonts w:ascii="Traditional Arabic" w:hAnsi="Traditional Arabic" w:cs="Traditional Arabic"/>
          <w:sz w:val="32"/>
          <w:szCs w:val="32"/>
          <w:rtl/>
        </w:rPr>
        <w:t>(</w:t>
      </w:r>
      <w:r w:rsidRPr="003654A5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3654A5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أخرجه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الطبراني في المعجم الأوسط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>(7881)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,</w:t>
      </w:r>
      <w:r w:rsidRPr="003654A5">
        <w:rPr>
          <w:rFonts w:cs="Traditional Arabic"/>
          <w:szCs w:val="32"/>
          <w:rtl/>
        </w:rPr>
        <w:t xml:space="preserve">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قال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الهيثمي في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مجمع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الزوائد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(2/141):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رواه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الطبراني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في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الأوسط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,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وفيه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سهل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بن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العباس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الترمذي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.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قال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الدارقطني</w:t>
      </w:r>
      <w:r w:rsidR="00C26C73"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>: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ليس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بثقة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>.</w:t>
      </w:r>
    </w:p>
  </w:footnote>
  <w:footnote w:id="184">
    <w:p w:rsidR="00EB5B3B" w:rsidRPr="003654A5" w:rsidRDefault="00EB5B3B" w:rsidP="00DC2269">
      <w:pPr>
        <w:pStyle w:val="a3"/>
        <w:widowControl w:val="0"/>
        <w:ind w:left="340" w:hanging="340"/>
        <w:jc w:val="lowKashida"/>
        <w:rPr>
          <w:rFonts w:cs="Traditional Arabic" w:hint="cs"/>
          <w:szCs w:val="32"/>
        </w:rPr>
      </w:pPr>
      <w:r w:rsidRPr="003654A5">
        <w:rPr>
          <w:rFonts w:ascii="Traditional Arabic" w:hAnsi="Traditional Arabic" w:cs="Traditional Arabic"/>
          <w:sz w:val="32"/>
          <w:szCs w:val="32"/>
          <w:rtl/>
        </w:rPr>
        <w:t>(</w:t>
      </w:r>
      <w:r w:rsidRPr="003654A5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3654A5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أخرجه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عبد الرزاق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>(</w:t>
      </w:r>
      <w:r w:rsidRPr="003654A5">
        <w:rPr>
          <w:rFonts w:ascii="Traditional Arabic" w:hAnsi="Traditional Arabic" w:cs="Traditional Arabic"/>
          <w:sz w:val="32"/>
          <w:szCs w:val="32"/>
          <w:rtl/>
        </w:rPr>
        <w:t>4962)</w:t>
      </w:r>
      <w:r w:rsidRPr="003654A5">
        <w:rPr>
          <w:rFonts w:cs="Traditional Arabic" w:hint="cs"/>
          <w:szCs w:val="32"/>
          <w:rtl/>
        </w:rPr>
        <w:t>.</w:t>
      </w:r>
    </w:p>
  </w:footnote>
  <w:footnote w:id="185">
    <w:p w:rsidR="00EB5B3B" w:rsidRPr="003654A5" w:rsidRDefault="00EB5B3B" w:rsidP="00DC2269">
      <w:pPr>
        <w:pStyle w:val="a3"/>
        <w:widowControl w:val="0"/>
        <w:ind w:left="340" w:hanging="340"/>
        <w:jc w:val="lowKashida"/>
        <w:rPr>
          <w:rFonts w:cs="Traditional Arabic" w:hint="cs"/>
          <w:szCs w:val="32"/>
        </w:rPr>
      </w:pPr>
      <w:r w:rsidRPr="003654A5">
        <w:rPr>
          <w:rFonts w:ascii="Traditional Arabic" w:hAnsi="Traditional Arabic" w:cs="Traditional Arabic"/>
          <w:sz w:val="32"/>
          <w:szCs w:val="32"/>
          <w:rtl/>
        </w:rPr>
        <w:t>(</w:t>
      </w:r>
      <w:r w:rsidRPr="003654A5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3654A5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أخرجه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ابن أب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ي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شيبة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>(7078)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.</w:t>
      </w:r>
    </w:p>
  </w:footnote>
  <w:footnote w:id="186">
    <w:p w:rsidR="00EB5B3B" w:rsidRPr="003654A5" w:rsidRDefault="00EB5B3B" w:rsidP="00DC2269">
      <w:pPr>
        <w:pStyle w:val="a3"/>
        <w:widowControl w:val="0"/>
        <w:ind w:left="340" w:hanging="340"/>
        <w:jc w:val="lowKashida"/>
        <w:rPr>
          <w:rFonts w:cs="Traditional Arabic" w:hint="cs"/>
          <w:szCs w:val="32"/>
        </w:rPr>
      </w:pPr>
      <w:r w:rsidRPr="003654A5">
        <w:rPr>
          <w:rFonts w:ascii="Traditional Arabic" w:hAnsi="Traditional Arabic" w:cs="Traditional Arabic"/>
          <w:sz w:val="32"/>
          <w:szCs w:val="32"/>
          <w:rtl/>
        </w:rPr>
        <w:t>(</w:t>
      </w:r>
      <w:r w:rsidRPr="003654A5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3654A5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أخرجه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ابن أبي شيبة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>(6966)</w:t>
      </w:r>
      <w:r w:rsidRPr="003654A5">
        <w:rPr>
          <w:rFonts w:cs="Traditional Arabic" w:hint="cs"/>
          <w:szCs w:val="32"/>
          <w:rtl/>
        </w:rPr>
        <w:t>.</w:t>
      </w:r>
    </w:p>
  </w:footnote>
  <w:footnote w:id="187">
    <w:p w:rsidR="00EB5B3B" w:rsidRPr="003654A5" w:rsidRDefault="00EB5B3B" w:rsidP="00DC2269">
      <w:pPr>
        <w:pStyle w:val="a3"/>
        <w:widowControl w:val="0"/>
        <w:ind w:left="340" w:hanging="340"/>
        <w:jc w:val="lowKashida"/>
        <w:rPr>
          <w:rFonts w:cs="Traditional Arabic" w:hint="cs"/>
          <w:szCs w:val="32"/>
          <w:rtl/>
        </w:rPr>
      </w:pPr>
      <w:r w:rsidRPr="003654A5">
        <w:rPr>
          <w:rFonts w:ascii="Traditional Arabic" w:hAnsi="Traditional Arabic" w:cs="Traditional Arabic"/>
          <w:sz w:val="32"/>
          <w:szCs w:val="32"/>
          <w:rtl/>
        </w:rPr>
        <w:t>(</w:t>
      </w:r>
      <w:r w:rsidRPr="003654A5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3654A5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أخرجه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عبد الرزاق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>(4990)</w:t>
      </w:r>
      <w:r w:rsidRPr="003654A5">
        <w:rPr>
          <w:rFonts w:cs="Traditional Arabic" w:hint="cs"/>
          <w:szCs w:val="32"/>
          <w:rtl/>
        </w:rPr>
        <w:t>.</w:t>
      </w:r>
    </w:p>
  </w:footnote>
  <w:footnote w:id="188">
    <w:p w:rsidR="00EB5B3B" w:rsidRPr="003654A5" w:rsidRDefault="00EB5B3B" w:rsidP="00DC2269">
      <w:pPr>
        <w:pStyle w:val="a3"/>
        <w:widowControl w:val="0"/>
        <w:ind w:left="340" w:hanging="340"/>
        <w:jc w:val="lowKashida"/>
        <w:rPr>
          <w:rFonts w:cs="Traditional Arabic" w:hint="cs"/>
          <w:szCs w:val="32"/>
        </w:rPr>
      </w:pPr>
      <w:r w:rsidRPr="003654A5">
        <w:rPr>
          <w:rFonts w:ascii="Traditional Arabic" w:hAnsi="Traditional Arabic" w:cs="Traditional Arabic"/>
          <w:sz w:val="32"/>
          <w:szCs w:val="32"/>
          <w:rtl/>
        </w:rPr>
        <w:t>(</w:t>
      </w:r>
      <w:r w:rsidRPr="003654A5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3654A5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المجموع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شرح المهذب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>(3/494-504)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.</w:t>
      </w:r>
    </w:p>
  </w:footnote>
  <w:footnote w:id="189">
    <w:p w:rsidR="00EB5B3B" w:rsidRPr="003654A5" w:rsidRDefault="00EB5B3B" w:rsidP="00DC2269">
      <w:pPr>
        <w:pStyle w:val="a3"/>
        <w:widowControl w:val="0"/>
        <w:ind w:left="340" w:hanging="340"/>
        <w:jc w:val="lowKashida"/>
        <w:rPr>
          <w:rFonts w:cs="Traditional Arabic" w:hint="cs"/>
          <w:szCs w:val="32"/>
        </w:rPr>
      </w:pPr>
      <w:r w:rsidRPr="003654A5">
        <w:rPr>
          <w:rFonts w:ascii="Traditional Arabic" w:hAnsi="Traditional Arabic" w:cs="Traditional Arabic"/>
          <w:sz w:val="32"/>
          <w:szCs w:val="32"/>
          <w:rtl/>
        </w:rPr>
        <w:t>(</w:t>
      </w:r>
      <w:r w:rsidRPr="003654A5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3654A5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الشرح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الكبير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>(4/124)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,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الانصاف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>(4/125)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.</w:t>
      </w:r>
    </w:p>
  </w:footnote>
  <w:footnote w:id="190">
    <w:p w:rsidR="00EB5B3B" w:rsidRPr="003654A5" w:rsidRDefault="00EB5B3B" w:rsidP="00DC2269">
      <w:pPr>
        <w:pStyle w:val="a3"/>
        <w:widowControl w:val="0"/>
        <w:ind w:left="340" w:hanging="340"/>
        <w:jc w:val="lowKashida"/>
        <w:rPr>
          <w:rFonts w:cs="Traditional Arabic" w:hint="cs"/>
          <w:szCs w:val="32"/>
        </w:rPr>
      </w:pPr>
      <w:r w:rsidRPr="003654A5">
        <w:rPr>
          <w:rFonts w:ascii="Traditional Arabic" w:hAnsi="Traditional Arabic" w:cs="Traditional Arabic"/>
          <w:sz w:val="32"/>
          <w:szCs w:val="32"/>
          <w:rtl/>
        </w:rPr>
        <w:t>(</w:t>
      </w:r>
      <w:r w:rsidRPr="003654A5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3654A5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أخرجه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البخاري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(4094)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كتاب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المغازي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,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باب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غزوة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الرّجيع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ورعل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وذكوان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وبئر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معونة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.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مسلم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(677)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</w:rPr>
        <w:t>كتاب</w:t>
      </w:r>
      <w:r w:rsidRPr="003654A5">
        <w:rPr>
          <w:rFonts w:ascii="Traditional Arabic" w:hAnsi="Traditional Arabic" w:cs="Traditional Arabic"/>
          <w:sz w:val="32"/>
          <w:szCs w:val="32"/>
          <w:rtl/>
        </w:rPr>
        <w:t xml:space="preserve"> المساجد ومواضع الصلاة</w:t>
      </w:r>
      <w:r w:rsidRPr="003654A5">
        <w:rPr>
          <w:rFonts w:ascii="Traditional Arabic" w:hAnsi="Traditional Arabic" w:cs="Traditional Arabic" w:hint="cs"/>
          <w:sz w:val="32"/>
          <w:szCs w:val="32"/>
          <w:rtl/>
        </w:rPr>
        <w:t>,</w:t>
      </w:r>
      <w:r w:rsidRPr="003654A5">
        <w:rPr>
          <w:rFonts w:ascii="Traditional Arabic" w:hAnsi="Traditional Arabic" w:cs="Traditional Arabic"/>
          <w:sz w:val="32"/>
          <w:szCs w:val="32"/>
          <w:rtl/>
        </w:rPr>
        <w:t xml:space="preserve"> باب استحباب القنوت في جميع الصلاة إذا نزلت بالمسلمين نازلة</w:t>
      </w:r>
      <w:r w:rsidRPr="003654A5">
        <w:rPr>
          <w:rFonts w:cs="Traditional Arabic" w:hint="cs"/>
          <w:szCs w:val="32"/>
          <w:rtl/>
        </w:rPr>
        <w:t>.</w:t>
      </w:r>
    </w:p>
  </w:footnote>
  <w:footnote w:id="191">
    <w:p w:rsidR="00EB5B3B" w:rsidRPr="003654A5" w:rsidRDefault="00EB5B3B" w:rsidP="00BC09B6">
      <w:pPr>
        <w:pStyle w:val="a3"/>
        <w:widowControl w:val="0"/>
        <w:ind w:left="340" w:hanging="340"/>
        <w:jc w:val="lowKashida"/>
        <w:rPr>
          <w:rFonts w:cs="Traditional Arabic" w:hint="cs"/>
          <w:szCs w:val="32"/>
        </w:rPr>
      </w:pPr>
      <w:r w:rsidRPr="003654A5">
        <w:rPr>
          <w:rFonts w:ascii="Traditional Arabic" w:hAnsi="Traditional Arabic" w:cs="Traditional Arabic"/>
          <w:sz w:val="32"/>
          <w:szCs w:val="32"/>
          <w:rtl/>
        </w:rPr>
        <w:t>(</w:t>
      </w:r>
      <w:r w:rsidRPr="003654A5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3654A5">
        <w:rPr>
          <w:rFonts w:ascii="Traditional Arabic" w:hAnsi="Traditional Arabic" w:cs="Traditional Arabic"/>
          <w:sz w:val="32"/>
          <w:szCs w:val="32"/>
          <w:rtl/>
        </w:rPr>
        <w:t>)</w:t>
      </w:r>
      <w:r w:rsidR="00BC09B6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سبق تخريجه (ص211)</w:t>
      </w:r>
      <w:r w:rsidRPr="003654A5">
        <w:rPr>
          <w:rFonts w:ascii="Traditional Arabic" w:hAnsi="Traditional Arabic" w:cs="Traditional Arabic" w:hint="cs"/>
          <w:sz w:val="32"/>
          <w:szCs w:val="32"/>
          <w:rtl/>
        </w:rPr>
        <w:t>.</w:t>
      </w:r>
    </w:p>
  </w:footnote>
  <w:footnote w:id="192">
    <w:p w:rsidR="00EB5B3B" w:rsidRPr="003654A5" w:rsidRDefault="00EB5B3B" w:rsidP="00DC2269">
      <w:pPr>
        <w:pStyle w:val="a3"/>
        <w:widowControl w:val="0"/>
        <w:tabs>
          <w:tab w:val="left" w:pos="4406"/>
        </w:tabs>
        <w:ind w:left="340" w:hanging="340"/>
        <w:jc w:val="lowKashida"/>
        <w:rPr>
          <w:rFonts w:cs="Traditional Arabic" w:hint="cs"/>
          <w:szCs w:val="32"/>
          <w:lang w:bidi="ar-KW"/>
        </w:rPr>
      </w:pPr>
      <w:r w:rsidRPr="003654A5">
        <w:rPr>
          <w:rFonts w:ascii="Traditional Arabic" w:hAnsi="Traditional Arabic" w:cs="Traditional Arabic"/>
          <w:sz w:val="32"/>
          <w:szCs w:val="32"/>
          <w:rtl/>
        </w:rPr>
        <w:t>(</w:t>
      </w:r>
      <w:r w:rsidRPr="003654A5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3654A5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أ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خرجه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البخاري</w:t>
      </w:r>
      <w:r w:rsidR="004E654D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="003F5E46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(7346)</w:t>
      </w:r>
      <w:r w:rsidRPr="003654A5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كتاب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الاعتصام بالكتاب والسنة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,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باب قول اللّه تعالى 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{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>ليس لك من الأمر ش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ىءٌ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}.</w:t>
      </w:r>
    </w:p>
  </w:footnote>
  <w:footnote w:id="193">
    <w:p w:rsidR="00EB5B3B" w:rsidRPr="003654A5" w:rsidRDefault="00EB5B3B" w:rsidP="004E654D">
      <w:pPr>
        <w:pStyle w:val="a3"/>
        <w:widowControl w:val="0"/>
        <w:ind w:left="340" w:hanging="340"/>
        <w:jc w:val="lowKashida"/>
        <w:rPr>
          <w:rFonts w:cs="Traditional Arabic" w:hint="cs"/>
          <w:szCs w:val="32"/>
        </w:rPr>
      </w:pPr>
      <w:r w:rsidRPr="003654A5">
        <w:rPr>
          <w:rFonts w:ascii="Traditional Arabic" w:hAnsi="Traditional Arabic" w:cs="Traditional Arabic"/>
          <w:sz w:val="32"/>
          <w:szCs w:val="32"/>
          <w:rtl/>
        </w:rPr>
        <w:t>(</w:t>
      </w:r>
      <w:r w:rsidRPr="003654A5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3654A5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="00BC09B6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سبق تخريجه (ص2</w:t>
      </w:r>
      <w:r w:rsidR="004E654D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89</w:t>
      </w:r>
      <w:r w:rsidR="00BC09B6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)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.</w:t>
      </w:r>
    </w:p>
  </w:footnote>
  <w:footnote w:id="194">
    <w:p w:rsidR="00EB5B3B" w:rsidRPr="003654A5" w:rsidRDefault="00EB5B3B" w:rsidP="002F431E">
      <w:pPr>
        <w:pStyle w:val="a3"/>
        <w:widowControl w:val="0"/>
        <w:ind w:left="340" w:hanging="340"/>
        <w:jc w:val="lowKashida"/>
        <w:rPr>
          <w:rFonts w:cs="Traditional Arabic" w:hint="cs"/>
          <w:szCs w:val="32"/>
        </w:rPr>
      </w:pPr>
      <w:r w:rsidRPr="003654A5">
        <w:rPr>
          <w:rFonts w:ascii="Traditional Arabic" w:hAnsi="Traditional Arabic" w:cs="Traditional Arabic"/>
          <w:sz w:val="32"/>
          <w:szCs w:val="32"/>
          <w:rtl/>
        </w:rPr>
        <w:t>(</w:t>
      </w:r>
      <w:r w:rsidRPr="003654A5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3654A5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="002F431E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سبق ذكره (ص219)</w:t>
      </w:r>
      <w:r w:rsidRPr="003654A5">
        <w:rPr>
          <w:rFonts w:cs="Traditional Arabic" w:hint="cs"/>
          <w:szCs w:val="32"/>
          <w:rtl/>
        </w:rPr>
        <w:t>.</w:t>
      </w:r>
    </w:p>
  </w:footnote>
  <w:footnote w:id="195">
    <w:p w:rsidR="00EB5B3B" w:rsidRPr="003654A5" w:rsidRDefault="00EB5B3B" w:rsidP="00DC2269">
      <w:pPr>
        <w:pStyle w:val="a3"/>
        <w:widowControl w:val="0"/>
        <w:ind w:left="340" w:hanging="340"/>
        <w:jc w:val="lowKashida"/>
        <w:rPr>
          <w:rFonts w:cs="Traditional Arabic" w:hint="cs"/>
          <w:szCs w:val="32"/>
        </w:rPr>
      </w:pPr>
      <w:r w:rsidRPr="003654A5">
        <w:rPr>
          <w:rFonts w:ascii="Traditional Arabic" w:hAnsi="Traditional Arabic" w:cs="Traditional Arabic"/>
          <w:sz w:val="32"/>
          <w:szCs w:val="32"/>
          <w:rtl/>
        </w:rPr>
        <w:t>(</w:t>
      </w:r>
      <w:r w:rsidRPr="003654A5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3654A5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بدائع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الصنائع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>(1/183)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, 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>فتح القدير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>(1/342)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.</w:t>
      </w:r>
    </w:p>
  </w:footnote>
  <w:footnote w:id="196">
    <w:p w:rsidR="00EB5B3B" w:rsidRPr="003654A5" w:rsidRDefault="00EB5B3B" w:rsidP="00DC2269">
      <w:pPr>
        <w:pStyle w:val="a3"/>
        <w:widowControl w:val="0"/>
        <w:ind w:left="340" w:hanging="340"/>
        <w:jc w:val="lowKashida"/>
        <w:rPr>
          <w:rFonts w:cs="Traditional Arabic" w:hint="cs"/>
          <w:szCs w:val="32"/>
        </w:rPr>
      </w:pPr>
      <w:r w:rsidRPr="003654A5">
        <w:rPr>
          <w:rFonts w:ascii="Traditional Arabic" w:hAnsi="Traditional Arabic" w:cs="Traditional Arabic"/>
          <w:sz w:val="32"/>
          <w:szCs w:val="32"/>
          <w:rtl/>
        </w:rPr>
        <w:t>(</w:t>
      </w:r>
      <w:r w:rsidRPr="003654A5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3654A5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المجموع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شرح المهذب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>(2/164)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.</w:t>
      </w:r>
    </w:p>
  </w:footnote>
  <w:footnote w:id="197">
    <w:p w:rsidR="00EB5B3B" w:rsidRPr="003654A5" w:rsidRDefault="00EB5B3B" w:rsidP="00DC2269">
      <w:pPr>
        <w:pStyle w:val="a3"/>
        <w:widowControl w:val="0"/>
        <w:ind w:left="340" w:hanging="340"/>
        <w:jc w:val="lowKashida"/>
        <w:rPr>
          <w:rFonts w:cs="Traditional Arabic" w:hint="cs"/>
          <w:szCs w:val="32"/>
        </w:rPr>
      </w:pPr>
      <w:r w:rsidRPr="003654A5">
        <w:rPr>
          <w:rFonts w:ascii="Traditional Arabic" w:hAnsi="Traditional Arabic" w:cs="Traditional Arabic"/>
          <w:sz w:val="32"/>
          <w:szCs w:val="32"/>
          <w:rtl/>
        </w:rPr>
        <w:t>(</w:t>
      </w:r>
      <w:r w:rsidRPr="003654A5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3654A5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المغني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>(2/610)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.</w:t>
      </w:r>
    </w:p>
  </w:footnote>
  <w:footnote w:id="198">
    <w:p w:rsidR="002F431E" w:rsidRPr="003654A5" w:rsidRDefault="002F431E" w:rsidP="002F431E">
      <w:pPr>
        <w:pStyle w:val="a3"/>
        <w:widowControl w:val="0"/>
        <w:ind w:left="340" w:hanging="340"/>
        <w:jc w:val="lowKashida"/>
        <w:rPr>
          <w:rFonts w:cs="Traditional Arabic" w:hint="cs"/>
          <w:szCs w:val="32"/>
        </w:rPr>
      </w:pPr>
      <w:r w:rsidRPr="003654A5">
        <w:rPr>
          <w:rFonts w:ascii="Traditional Arabic" w:hAnsi="Traditional Arabic" w:cs="Traditional Arabic"/>
          <w:sz w:val="32"/>
          <w:szCs w:val="32"/>
          <w:rtl/>
        </w:rPr>
        <w:t>(</w:t>
      </w:r>
      <w:r w:rsidRPr="003654A5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3654A5">
        <w:rPr>
          <w:rFonts w:ascii="Traditional Arabic" w:hAnsi="Traditional Arabic" w:cs="Traditional Arabic"/>
          <w:sz w:val="32"/>
          <w:szCs w:val="32"/>
          <w:rtl/>
        </w:rPr>
        <w:t>)</w:t>
      </w:r>
      <w:r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أخرجه مسلم(373) كتاب الحيض </w:t>
      </w:r>
      <w:r w:rsidRPr="002F431E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باب</w:t>
      </w:r>
      <w:r w:rsidRPr="002F431E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2F431E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ذكر</w:t>
      </w:r>
      <w:r w:rsidRPr="002F431E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2F431E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الله</w:t>
      </w:r>
      <w:r w:rsidRPr="002F431E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2F431E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تعالى</w:t>
      </w:r>
      <w:r w:rsidRPr="002F431E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2F431E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في</w:t>
      </w:r>
      <w:r w:rsidRPr="002F431E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2F431E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حال</w:t>
      </w:r>
      <w:r w:rsidRPr="002F431E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2F431E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الجنابة</w:t>
      </w:r>
      <w:r w:rsidRPr="002F431E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وغيره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.</w:t>
      </w:r>
    </w:p>
  </w:footnote>
  <w:footnote w:id="199">
    <w:p w:rsidR="00EB5B3B" w:rsidRPr="003654A5" w:rsidRDefault="00EB5B3B" w:rsidP="00DC2269">
      <w:pPr>
        <w:pStyle w:val="a3"/>
        <w:widowControl w:val="0"/>
        <w:ind w:left="340" w:hanging="340"/>
        <w:jc w:val="lowKashida"/>
        <w:rPr>
          <w:rFonts w:cs="Traditional Arabic" w:hint="cs"/>
          <w:szCs w:val="32"/>
        </w:rPr>
      </w:pPr>
      <w:r w:rsidRPr="003654A5">
        <w:rPr>
          <w:rFonts w:ascii="Traditional Arabic" w:hAnsi="Traditional Arabic" w:cs="Traditional Arabic"/>
          <w:sz w:val="32"/>
          <w:szCs w:val="32"/>
          <w:rtl/>
        </w:rPr>
        <w:t>(</w:t>
      </w:r>
      <w:r w:rsidRPr="003654A5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3654A5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البيان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والتحصيل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>(18/276)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, 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>حاشية الدسوقي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>(1/107)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, 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>مواهب الجليل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>(1/274)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.</w:t>
      </w:r>
    </w:p>
  </w:footnote>
  <w:footnote w:id="200">
    <w:p w:rsidR="00EB5B3B" w:rsidRPr="003654A5" w:rsidRDefault="00EB5B3B" w:rsidP="00925924">
      <w:pPr>
        <w:pStyle w:val="a3"/>
        <w:widowControl w:val="0"/>
        <w:ind w:left="340" w:hanging="340"/>
        <w:jc w:val="lowKashida"/>
        <w:rPr>
          <w:rFonts w:cs="Traditional Arabic"/>
          <w:szCs w:val="32"/>
        </w:rPr>
      </w:pPr>
      <w:r w:rsidRPr="003654A5">
        <w:rPr>
          <w:rFonts w:ascii="Traditional Arabic" w:hAnsi="Traditional Arabic" w:cs="Traditional Arabic"/>
          <w:sz w:val="32"/>
          <w:szCs w:val="32"/>
          <w:rtl/>
        </w:rPr>
        <w:t>(</w:t>
      </w:r>
      <w:r w:rsidRPr="003654A5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3654A5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اللّحن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من الأصوات المصوغة الموضوعة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,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وجمعه ألحانٌ ولحون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,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ولحّن في قراءته إذا غرّد وطرّب فيها بأ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لحان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>. لسان العرب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>(13/379).</w:t>
      </w:r>
      <w:r w:rsidRPr="003654A5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</w:rPr>
        <w:t>وفي</w:t>
      </w:r>
      <w:r w:rsidRPr="003654A5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الآداب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الشرعية لابن مفلح (2/302): قال الشّيخ تقيّ الدّين: قراءة القرآن بصفة التّلحين الّذي يشبه تلحين ا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لغناء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مكروهٌ مبتدعٌ كما نصّ على ذلك مالكٌ والشّافعيّ وأحمد بن ح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نبل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وغيرهم من الأئمّة.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وفي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مغني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المحتاج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(4/429): 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فإن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أفرط في المد والإشباع حتى ولد حروفا من الحركات أو أسقط حروفا حرم ويفسق به القارىء ويأثم المستمع لأنه عدل به عن نهجه القويم.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وفي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مجموع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الفتاوى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(12/427): وقال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أبو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بكر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الأثرم</w:t>
      </w:r>
      <w:r w:rsidR="00470DF3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: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سألت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أبا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عبد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اللّه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عن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القراءة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بالألحان؟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فقال</w:t>
      </w:r>
      <w:r w:rsidR="00C26C73"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>: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كلّ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شيء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محدثٌ؛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فإنّه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لا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يعجبني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إلا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أن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يكون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صوت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الرّجل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لا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يتكلّفه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>.</w:t>
      </w:r>
      <w:r w:rsidR="00470DF3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="00925924">
        <w:rPr>
          <w:rFonts w:cs="Traditional Arabic" w:hint="cs"/>
          <w:szCs w:val="32"/>
          <w:rtl/>
        </w:rPr>
        <w:t>وفي</w:t>
      </w:r>
      <w:r w:rsidR="00925924" w:rsidRPr="00925924">
        <w:rPr>
          <w:rFonts w:cs="Traditional Arabic" w:hint="eastAsia"/>
          <w:szCs w:val="32"/>
          <w:rtl/>
        </w:rPr>
        <w:t xml:space="preserve"> </w:t>
      </w:r>
      <w:r w:rsidR="00925924" w:rsidRPr="00CA6C67">
        <w:rPr>
          <w:rFonts w:cs="Traditional Arabic" w:hint="eastAsia"/>
          <w:szCs w:val="32"/>
          <w:rtl/>
        </w:rPr>
        <w:t>فضائل</w:t>
      </w:r>
      <w:r w:rsidR="00925924" w:rsidRPr="00CA6C67">
        <w:rPr>
          <w:rFonts w:cs="Traditional Arabic"/>
          <w:szCs w:val="32"/>
          <w:rtl/>
        </w:rPr>
        <w:t xml:space="preserve"> </w:t>
      </w:r>
      <w:r w:rsidR="00925924" w:rsidRPr="00CA6C67">
        <w:rPr>
          <w:rFonts w:cs="Traditional Arabic" w:hint="eastAsia"/>
          <w:szCs w:val="32"/>
          <w:rtl/>
        </w:rPr>
        <w:t>القرآن</w:t>
      </w:r>
      <w:r w:rsidR="00925924" w:rsidRPr="00CA6C67">
        <w:rPr>
          <w:rFonts w:cs="Traditional Arabic"/>
          <w:szCs w:val="32"/>
          <w:rtl/>
        </w:rPr>
        <w:t xml:space="preserve"> </w:t>
      </w:r>
      <w:r w:rsidR="00925924" w:rsidRPr="00CA6C67">
        <w:rPr>
          <w:rFonts w:cs="Traditional Arabic" w:hint="eastAsia"/>
          <w:szCs w:val="32"/>
          <w:rtl/>
        </w:rPr>
        <w:t>للقاسم</w:t>
      </w:r>
      <w:r w:rsidR="00925924" w:rsidRPr="00CA6C67">
        <w:rPr>
          <w:rFonts w:cs="Traditional Arabic"/>
          <w:szCs w:val="32"/>
          <w:rtl/>
        </w:rPr>
        <w:t xml:space="preserve"> </w:t>
      </w:r>
      <w:r w:rsidR="00925924" w:rsidRPr="00CA6C67">
        <w:rPr>
          <w:rFonts w:cs="Traditional Arabic" w:hint="eastAsia"/>
          <w:szCs w:val="32"/>
          <w:rtl/>
        </w:rPr>
        <w:t>بن</w:t>
      </w:r>
      <w:r w:rsidR="00925924" w:rsidRPr="00CA6C67">
        <w:rPr>
          <w:rFonts w:cs="Traditional Arabic"/>
          <w:szCs w:val="32"/>
          <w:rtl/>
        </w:rPr>
        <w:t xml:space="preserve"> </w:t>
      </w:r>
      <w:r w:rsidR="00925924" w:rsidRPr="00CA6C67">
        <w:rPr>
          <w:rFonts w:cs="Traditional Arabic" w:hint="eastAsia"/>
          <w:szCs w:val="32"/>
          <w:rtl/>
        </w:rPr>
        <w:t>سلام</w:t>
      </w:r>
      <w:r w:rsidR="00925924">
        <w:rPr>
          <w:rFonts w:cs="Traditional Arabic" w:hint="cs"/>
          <w:szCs w:val="32"/>
          <w:rtl/>
        </w:rPr>
        <w:t>(ص167)</w:t>
      </w:r>
      <w:r w:rsidR="00925924" w:rsidRPr="00925924">
        <w:rPr>
          <w:rFonts w:hint="eastAsia"/>
          <w:rtl/>
        </w:rPr>
        <w:t xml:space="preserve"> </w:t>
      </w:r>
      <w:r w:rsidR="00925924" w:rsidRPr="00925924">
        <w:rPr>
          <w:rFonts w:cs="Traditional Arabic" w:hint="eastAsia"/>
          <w:szCs w:val="32"/>
          <w:rtl/>
        </w:rPr>
        <w:t>عن</w:t>
      </w:r>
      <w:r w:rsidR="00925924" w:rsidRPr="00925924">
        <w:rPr>
          <w:rFonts w:cs="Traditional Arabic"/>
          <w:szCs w:val="32"/>
          <w:rtl/>
        </w:rPr>
        <w:t xml:space="preserve"> </w:t>
      </w:r>
      <w:r w:rsidR="00925924" w:rsidRPr="00925924">
        <w:rPr>
          <w:rFonts w:cs="Traditional Arabic" w:hint="eastAsia"/>
          <w:szCs w:val="32"/>
          <w:rtl/>
        </w:rPr>
        <w:t>أنس</w:t>
      </w:r>
      <w:r w:rsidR="00925924" w:rsidRPr="00925924">
        <w:rPr>
          <w:rFonts w:cs="Traditional Arabic"/>
          <w:szCs w:val="32"/>
          <w:rtl/>
        </w:rPr>
        <w:t xml:space="preserve"> </w:t>
      </w:r>
      <w:r w:rsidR="00925924" w:rsidRPr="00925924">
        <w:rPr>
          <w:rFonts w:cs="Traditional Arabic" w:hint="eastAsia"/>
          <w:szCs w:val="32"/>
          <w:rtl/>
        </w:rPr>
        <w:t>بن</w:t>
      </w:r>
      <w:r w:rsidR="00925924" w:rsidRPr="00925924">
        <w:rPr>
          <w:rFonts w:cs="Traditional Arabic"/>
          <w:szCs w:val="32"/>
          <w:rtl/>
        </w:rPr>
        <w:t xml:space="preserve"> </w:t>
      </w:r>
      <w:r w:rsidR="00925924" w:rsidRPr="00925924">
        <w:rPr>
          <w:rFonts w:cs="Traditional Arabic" w:hint="eastAsia"/>
          <w:szCs w:val="32"/>
          <w:rtl/>
        </w:rPr>
        <w:t>مالك</w:t>
      </w:r>
      <w:r w:rsidR="00925924" w:rsidRPr="00925924">
        <w:rPr>
          <w:rFonts w:cs="Traditional Arabic"/>
          <w:szCs w:val="32"/>
          <w:rtl/>
        </w:rPr>
        <w:t xml:space="preserve"> </w:t>
      </w:r>
      <w:r w:rsidR="00925924" w:rsidRPr="00925924">
        <w:rPr>
          <w:rFonts w:cs="Traditional Arabic" w:hint="eastAsia"/>
          <w:szCs w:val="32"/>
          <w:rtl/>
        </w:rPr>
        <w:t>،</w:t>
      </w:r>
      <w:r w:rsidR="00925924" w:rsidRPr="00925924">
        <w:rPr>
          <w:rFonts w:cs="Traditional Arabic"/>
          <w:szCs w:val="32"/>
          <w:rtl/>
        </w:rPr>
        <w:t xml:space="preserve"> </w:t>
      </w:r>
      <w:r w:rsidR="00925924" w:rsidRPr="00925924">
        <w:rPr>
          <w:rFonts w:cs="Traditional Arabic" w:hint="eastAsia"/>
          <w:szCs w:val="32"/>
          <w:rtl/>
        </w:rPr>
        <w:t>أنه</w:t>
      </w:r>
      <w:r w:rsidR="00925924" w:rsidRPr="00925924">
        <w:rPr>
          <w:rFonts w:cs="Traditional Arabic"/>
          <w:szCs w:val="32"/>
          <w:rtl/>
        </w:rPr>
        <w:t xml:space="preserve"> </w:t>
      </w:r>
      <w:r w:rsidR="00925924" w:rsidRPr="00925924">
        <w:rPr>
          <w:rFonts w:cs="Traditional Arabic" w:hint="eastAsia"/>
          <w:szCs w:val="32"/>
          <w:rtl/>
        </w:rPr>
        <w:t>سمع</w:t>
      </w:r>
      <w:r w:rsidR="00925924" w:rsidRPr="00925924">
        <w:rPr>
          <w:rFonts w:cs="Traditional Arabic"/>
          <w:szCs w:val="32"/>
          <w:rtl/>
        </w:rPr>
        <w:t xml:space="preserve"> </w:t>
      </w:r>
      <w:r w:rsidR="00925924" w:rsidRPr="00925924">
        <w:rPr>
          <w:rFonts w:cs="Traditional Arabic" w:hint="eastAsia"/>
          <w:szCs w:val="32"/>
          <w:rtl/>
        </w:rPr>
        <w:t>رجلا</w:t>
      </w:r>
      <w:r w:rsidR="00925924" w:rsidRPr="00925924">
        <w:rPr>
          <w:rFonts w:cs="Traditional Arabic"/>
          <w:szCs w:val="32"/>
          <w:rtl/>
        </w:rPr>
        <w:t xml:space="preserve"> </w:t>
      </w:r>
      <w:r w:rsidR="00925924" w:rsidRPr="00925924">
        <w:rPr>
          <w:rFonts w:cs="Traditional Arabic" w:hint="eastAsia"/>
          <w:szCs w:val="32"/>
          <w:rtl/>
        </w:rPr>
        <w:t>،</w:t>
      </w:r>
      <w:r w:rsidR="00925924" w:rsidRPr="00925924">
        <w:rPr>
          <w:rFonts w:cs="Traditional Arabic"/>
          <w:szCs w:val="32"/>
          <w:rtl/>
        </w:rPr>
        <w:t xml:space="preserve"> </w:t>
      </w:r>
      <w:r w:rsidR="00925924" w:rsidRPr="00925924">
        <w:rPr>
          <w:rFonts w:cs="Traditional Arabic" w:hint="eastAsia"/>
          <w:szCs w:val="32"/>
          <w:rtl/>
        </w:rPr>
        <w:t>يقرأ</w:t>
      </w:r>
      <w:r w:rsidR="00925924" w:rsidRPr="00925924">
        <w:rPr>
          <w:rFonts w:cs="Traditional Arabic"/>
          <w:szCs w:val="32"/>
          <w:rtl/>
        </w:rPr>
        <w:t xml:space="preserve"> </w:t>
      </w:r>
      <w:r w:rsidR="00925924" w:rsidRPr="00925924">
        <w:rPr>
          <w:rFonts w:cs="Traditional Arabic" w:hint="eastAsia"/>
          <w:szCs w:val="32"/>
          <w:rtl/>
        </w:rPr>
        <w:t>بهذه</w:t>
      </w:r>
      <w:r w:rsidR="00925924" w:rsidRPr="00925924">
        <w:rPr>
          <w:rFonts w:cs="Traditional Arabic"/>
          <w:szCs w:val="32"/>
          <w:rtl/>
        </w:rPr>
        <w:t xml:space="preserve"> </w:t>
      </w:r>
      <w:r w:rsidR="00925924" w:rsidRPr="00925924">
        <w:rPr>
          <w:rFonts w:cs="Traditional Arabic" w:hint="eastAsia"/>
          <w:szCs w:val="32"/>
          <w:rtl/>
        </w:rPr>
        <w:t>الألحان</w:t>
      </w:r>
      <w:r w:rsidR="00925924" w:rsidRPr="00925924">
        <w:rPr>
          <w:rFonts w:cs="Traditional Arabic"/>
          <w:szCs w:val="32"/>
          <w:rtl/>
        </w:rPr>
        <w:t xml:space="preserve"> </w:t>
      </w:r>
      <w:r w:rsidR="00925924" w:rsidRPr="00925924">
        <w:rPr>
          <w:rFonts w:cs="Traditional Arabic" w:hint="eastAsia"/>
          <w:szCs w:val="32"/>
          <w:rtl/>
        </w:rPr>
        <w:t>التي</w:t>
      </w:r>
      <w:r w:rsidR="00925924" w:rsidRPr="00925924">
        <w:rPr>
          <w:rFonts w:cs="Traditional Arabic"/>
          <w:szCs w:val="32"/>
          <w:rtl/>
        </w:rPr>
        <w:t xml:space="preserve"> </w:t>
      </w:r>
      <w:r w:rsidR="00925924" w:rsidRPr="00925924">
        <w:rPr>
          <w:rFonts w:cs="Traditional Arabic" w:hint="eastAsia"/>
          <w:szCs w:val="32"/>
          <w:rtl/>
        </w:rPr>
        <w:t>أحدث</w:t>
      </w:r>
      <w:r w:rsidR="00925924" w:rsidRPr="00925924">
        <w:rPr>
          <w:rFonts w:cs="Traditional Arabic"/>
          <w:szCs w:val="32"/>
          <w:rtl/>
        </w:rPr>
        <w:t xml:space="preserve"> </w:t>
      </w:r>
      <w:r w:rsidR="00925924" w:rsidRPr="00925924">
        <w:rPr>
          <w:rFonts w:cs="Traditional Arabic" w:hint="eastAsia"/>
          <w:szCs w:val="32"/>
          <w:rtl/>
        </w:rPr>
        <w:t>الناس</w:t>
      </w:r>
      <w:r w:rsidR="00925924" w:rsidRPr="00925924">
        <w:rPr>
          <w:rFonts w:cs="Traditional Arabic"/>
          <w:szCs w:val="32"/>
          <w:rtl/>
        </w:rPr>
        <w:t xml:space="preserve"> </w:t>
      </w:r>
      <w:r w:rsidR="00925924" w:rsidRPr="00925924">
        <w:rPr>
          <w:rFonts w:cs="Traditional Arabic" w:hint="eastAsia"/>
          <w:szCs w:val="32"/>
          <w:rtl/>
        </w:rPr>
        <w:t>،</w:t>
      </w:r>
      <w:r w:rsidR="00925924" w:rsidRPr="00925924">
        <w:rPr>
          <w:rFonts w:cs="Traditional Arabic"/>
          <w:szCs w:val="32"/>
          <w:rtl/>
        </w:rPr>
        <w:t xml:space="preserve"> </w:t>
      </w:r>
      <w:r w:rsidR="00925924" w:rsidRPr="00925924">
        <w:rPr>
          <w:rFonts w:cs="Traditional Arabic" w:hint="eastAsia"/>
          <w:szCs w:val="32"/>
          <w:rtl/>
        </w:rPr>
        <w:t>فأنكر</w:t>
      </w:r>
      <w:r w:rsidR="00925924" w:rsidRPr="00925924">
        <w:rPr>
          <w:rFonts w:cs="Traditional Arabic"/>
          <w:szCs w:val="32"/>
          <w:rtl/>
        </w:rPr>
        <w:t xml:space="preserve"> </w:t>
      </w:r>
      <w:r w:rsidR="00925924" w:rsidRPr="00925924">
        <w:rPr>
          <w:rFonts w:cs="Traditional Arabic" w:hint="eastAsia"/>
          <w:szCs w:val="32"/>
          <w:rtl/>
        </w:rPr>
        <w:t>ذلك</w:t>
      </w:r>
      <w:r w:rsidR="00925924" w:rsidRPr="00925924">
        <w:rPr>
          <w:rFonts w:cs="Traditional Arabic"/>
          <w:szCs w:val="32"/>
          <w:rtl/>
        </w:rPr>
        <w:t xml:space="preserve"> </w:t>
      </w:r>
      <w:r w:rsidR="00925924" w:rsidRPr="00925924">
        <w:rPr>
          <w:rFonts w:cs="Traditional Arabic" w:hint="eastAsia"/>
          <w:szCs w:val="32"/>
          <w:rtl/>
        </w:rPr>
        <w:t>،</w:t>
      </w:r>
      <w:r w:rsidR="00925924" w:rsidRPr="00925924">
        <w:rPr>
          <w:rFonts w:cs="Traditional Arabic"/>
          <w:szCs w:val="32"/>
          <w:rtl/>
        </w:rPr>
        <w:t xml:space="preserve"> </w:t>
      </w:r>
      <w:r w:rsidR="00925924" w:rsidRPr="00925924">
        <w:rPr>
          <w:rFonts w:cs="Traditional Arabic" w:hint="eastAsia"/>
          <w:szCs w:val="32"/>
          <w:rtl/>
        </w:rPr>
        <w:t>ونهى</w:t>
      </w:r>
      <w:r w:rsidR="00925924" w:rsidRPr="00925924">
        <w:rPr>
          <w:rFonts w:cs="Traditional Arabic"/>
          <w:szCs w:val="32"/>
          <w:rtl/>
        </w:rPr>
        <w:t xml:space="preserve"> </w:t>
      </w:r>
      <w:r w:rsidR="00925924" w:rsidRPr="00925924">
        <w:rPr>
          <w:rFonts w:cs="Traditional Arabic" w:hint="eastAsia"/>
          <w:szCs w:val="32"/>
          <w:rtl/>
        </w:rPr>
        <w:t>عنه</w:t>
      </w:r>
      <w:r w:rsidR="00925924">
        <w:rPr>
          <w:rFonts w:cs="Traditional Arabic" w:hint="cs"/>
          <w:szCs w:val="32"/>
          <w:rtl/>
        </w:rPr>
        <w:t>.</w:t>
      </w:r>
      <w:r w:rsidR="00925924" w:rsidRPr="00CA6C67">
        <w:rPr>
          <w:rFonts w:cs="Traditional Arabic" w:hint="eastAsia"/>
          <w:szCs w:val="32"/>
          <w:rtl/>
        </w:rPr>
        <w:t xml:space="preserve"> </w:t>
      </w:r>
      <w:r w:rsidR="00925924">
        <w:rPr>
          <w:rFonts w:cs="Traditional Arabic" w:hint="cs"/>
          <w:szCs w:val="32"/>
          <w:rtl/>
        </w:rPr>
        <w:t>و</w:t>
      </w:r>
      <w:r w:rsidR="00CA6C67" w:rsidRPr="00CA6C67">
        <w:rPr>
          <w:rFonts w:cs="Traditional Arabic" w:hint="eastAsia"/>
          <w:szCs w:val="32"/>
          <w:rtl/>
        </w:rPr>
        <w:t>عن</w:t>
      </w:r>
      <w:r w:rsidR="00CA6C67" w:rsidRPr="00CA6C67">
        <w:rPr>
          <w:rFonts w:cs="Traditional Arabic"/>
          <w:szCs w:val="32"/>
          <w:rtl/>
        </w:rPr>
        <w:t xml:space="preserve"> </w:t>
      </w:r>
      <w:r w:rsidR="00CA6C67" w:rsidRPr="00CA6C67">
        <w:rPr>
          <w:rFonts w:cs="Traditional Arabic" w:hint="eastAsia"/>
          <w:szCs w:val="32"/>
          <w:rtl/>
        </w:rPr>
        <w:t>شعبة</w:t>
      </w:r>
      <w:r w:rsidR="00CA6C67" w:rsidRPr="00CA6C67">
        <w:rPr>
          <w:rFonts w:cs="Traditional Arabic"/>
          <w:szCs w:val="32"/>
          <w:rtl/>
        </w:rPr>
        <w:t xml:space="preserve"> </w:t>
      </w:r>
      <w:r w:rsidR="00CA6C67" w:rsidRPr="00CA6C67">
        <w:rPr>
          <w:rFonts w:cs="Traditional Arabic" w:hint="eastAsia"/>
          <w:szCs w:val="32"/>
          <w:rtl/>
        </w:rPr>
        <w:t>،</w:t>
      </w:r>
      <w:r w:rsidR="00CA6C67" w:rsidRPr="00CA6C67">
        <w:rPr>
          <w:rFonts w:cs="Traditional Arabic"/>
          <w:szCs w:val="32"/>
          <w:rtl/>
        </w:rPr>
        <w:t xml:space="preserve"> </w:t>
      </w:r>
      <w:r w:rsidR="00CA6C67" w:rsidRPr="00CA6C67">
        <w:rPr>
          <w:rFonts w:cs="Traditional Arabic" w:hint="eastAsia"/>
          <w:szCs w:val="32"/>
          <w:rtl/>
        </w:rPr>
        <w:t>قال</w:t>
      </w:r>
      <w:r w:rsidR="00CA6C67" w:rsidRPr="00CA6C67">
        <w:rPr>
          <w:rFonts w:cs="Traditional Arabic"/>
          <w:szCs w:val="32"/>
          <w:rtl/>
        </w:rPr>
        <w:t xml:space="preserve"> : « </w:t>
      </w:r>
      <w:r w:rsidR="00CA6C67" w:rsidRPr="00CA6C67">
        <w:rPr>
          <w:rFonts w:cs="Traditional Arabic" w:hint="eastAsia"/>
          <w:szCs w:val="32"/>
          <w:rtl/>
        </w:rPr>
        <w:t>نهاني</w:t>
      </w:r>
      <w:r w:rsidR="00CA6C67" w:rsidRPr="00CA6C67">
        <w:rPr>
          <w:rFonts w:cs="Traditional Arabic"/>
          <w:szCs w:val="32"/>
          <w:rtl/>
        </w:rPr>
        <w:t xml:space="preserve"> </w:t>
      </w:r>
      <w:r w:rsidR="00CA6C67" w:rsidRPr="00CA6C67">
        <w:rPr>
          <w:rFonts w:cs="Traditional Arabic" w:hint="eastAsia"/>
          <w:szCs w:val="32"/>
          <w:rtl/>
        </w:rPr>
        <w:t>أيوب</w:t>
      </w:r>
      <w:r w:rsidR="00CA6C67" w:rsidRPr="00CA6C67">
        <w:rPr>
          <w:rFonts w:cs="Traditional Arabic"/>
          <w:szCs w:val="32"/>
          <w:rtl/>
        </w:rPr>
        <w:t xml:space="preserve"> </w:t>
      </w:r>
      <w:r w:rsidR="00CA6C67" w:rsidRPr="00CA6C67">
        <w:rPr>
          <w:rFonts w:cs="Traditional Arabic" w:hint="eastAsia"/>
          <w:szCs w:val="32"/>
          <w:rtl/>
        </w:rPr>
        <w:t>أن</w:t>
      </w:r>
      <w:r w:rsidR="00CA6C67" w:rsidRPr="00CA6C67">
        <w:rPr>
          <w:rFonts w:cs="Traditional Arabic"/>
          <w:szCs w:val="32"/>
          <w:rtl/>
        </w:rPr>
        <w:t xml:space="preserve"> </w:t>
      </w:r>
      <w:r w:rsidR="00CA6C67" w:rsidRPr="00CA6C67">
        <w:rPr>
          <w:rFonts w:cs="Traditional Arabic" w:hint="eastAsia"/>
          <w:szCs w:val="32"/>
          <w:rtl/>
        </w:rPr>
        <w:t>أحدث</w:t>
      </w:r>
      <w:r w:rsidR="00CA6C67" w:rsidRPr="00CA6C67">
        <w:rPr>
          <w:rFonts w:cs="Traditional Arabic"/>
          <w:szCs w:val="32"/>
          <w:rtl/>
        </w:rPr>
        <w:t xml:space="preserve"> </w:t>
      </w:r>
      <w:r w:rsidR="00CA6C67" w:rsidRPr="00CA6C67">
        <w:rPr>
          <w:rFonts w:cs="Traditional Arabic" w:hint="eastAsia"/>
          <w:szCs w:val="32"/>
          <w:rtl/>
        </w:rPr>
        <w:t>،</w:t>
      </w:r>
      <w:r w:rsidR="00CA6C67" w:rsidRPr="00CA6C67">
        <w:rPr>
          <w:rFonts w:cs="Traditional Arabic"/>
          <w:szCs w:val="32"/>
          <w:rtl/>
        </w:rPr>
        <w:t xml:space="preserve"> </w:t>
      </w:r>
      <w:r w:rsidR="00CA6C67" w:rsidRPr="00CA6C67">
        <w:rPr>
          <w:rFonts w:cs="Traditional Arabic" w:hint="eastAsia"/>
          <w:szCs w:val="32"/>
          <w:rtl/>
        </w:rPr>
        <w:t>بهذا</w:t>
      </w:r>
      <w:r w:rsidR="00CA6C67" w:rsidRPr="00CA6C67">
        <w:rPr>
          <w:rFonts w:cs="Traditional Arabic"/>
          <w:szCs w:val="32"/>
          <w:rtl/>
        </w:rPr>
        <w:t xml:space="preserve"> </w:t>
      </w:r>
      <w:r w:rsidR="00CA6C67" w:rsidRPr="00CA6C67">
        <w:rPr>
          <w:rFonts w:cs="Traditional Arabic" w:hint="eastAsia"/>
          <w:szCs w:val="32"/>
          <w:rtl/>
        </w:rPr>
        <w:t>الحديث</w:t>
      </w:r>
      <w:r w:rsidR="00925924">
        <w:rPr>
          <w:rFonts w:cs="Traditional Arabic"/>
          <w:szCs w:val="32"/>
          <w:rtl/>
        </w:rPr>
        <w:t xml:space="preserve"> : </w:t>
      </w:r>
      <w:r w:rsidR="00925924">
        <w:rPr>
          <w:rFonts w:cs="Traditional Arabic" w:hint="cs"/>
          <w:szCs w:val="32"/>
          <w:rtl/>
        </w:rPr>
        <w:t>(</w:t>
      </w:r>
      <w:r w:rsidR="00CA6C67" w:rsidRPr="00CA6C67">
        <w:rPr>
          <w:rFonts w:cs="Traditional Arabic"/>
          <w:szCs w:val="32"/>
          <w:rtl/>
        </w:rPr>
        <w:t xml:space="preserve"> </w:t>
      </w:r>
      <w:r w:rsidR="00CA6C67" w:rsidRPr="00CA6C67">
        <w:rPr>
          <w:rFonts w:cs="Traditional Arabic" w:hint="eastAsia"/>
          <w:szCs w:val="32"/>
          <w:rtl/>
        </w:rPr>
        <w:t>زينوا</w:t>
      </w:r>
      <w:r w:rsidR="00CA6C67" w:rsidRPr="00CA6C67">
        <w:rPr>
          <w:rFonts w:cs="Traditional Arabic"/>
          <w:szCs w:val="32"/>
          <w:rtl/>
        </w:rPr>
        <w:t xml:space="preserve"> </w:t>
      </w:r>
      <w:r w:rsidR="00CA6C67" w:rsidRPr="00CA6C67">
        <w:rPr>
          <w:rFonts w:cs="Traditional Arabic" w:hint="eastAsia"/>
          <w:szCs w:val="32"/>
          <w:rtl/>
        </w:rPr>
        <w:t>القرآن</w:t>
      </w:r>
      <w:r w:rsidR="00CA6C67" w:rsidRPr="00CA6C67">
        <w:rPr>
          <w:rFonts w:cs="Traditional Arabic"/>
          <w:szCs w:val="32"/>
          <w:rtl/>
        </w:rPr>
        <w:t xml:space="preserve"> </w:t>
      </w:r>
      <w:r w:rsidR="00CA6C67" w:rsidRPr="00CA6C67">
        <w:rPr>
          <w:rFonts w:cs="Traditional Arabic" w:hint="eastAsia"/>
          <w:szCs w:val="32"/>
          <w:rtl/>
        </w:rPr>
        <w:t>بأصواتكم</w:t>
      </w:r>
      <w:r w:rsidR="00CA6C67" w:rsidRPr="00CA6C67">
        <w:rPr>
          <w:rFonts w:cs="Traditional Arabic"/>
          <w:szCs w:val="32"/>
          <w:rtl/>
        </w:rPr>
        <w:t xml:space="preserve"> </w:t>
      </w:r>
      <w:r w:rsidR="00925924">
        <w:rPr>
          <w:rFonts w:cs="Traditional Arabic" w:hint="cs"/>
          <w:szCs w:val="32"/>
          <w:rtl/>
        </w:rPr>
        <w:t>)</w:t>
      </w:r>
      <w:r w:rsidR="00CA6C67" w:rsidRPr="00CA6C67">
        <w:rPr>
          <w:rFonts w:cs="Traditional Arabic"/>
          <w:szCs w:val="32"/>
          <w:rtl/>
        </w:rPr>
        <w:t>.</w:t>
      </w:r>
      <w:r w:rsidR="00925924">
        <w:rPr>
          <w:rFonts w:cs="Traditional Arabic" w:hint="cs"/>
          <w:szCs w:val="32"/>
          <w:rtl/>
        </w:rPr>
        <w:t xml:space="preserve"> قال أبو عبيد </w:t>
      </w:r>
      <w:r w:rsidR="00CA6C67" w:rsidRPr="00CA6C67">
        <w:rPr>
          <w:rFonts w:cs="Traditional Arabic"/>
          <w:szCs w:val="32"/>
          <w:rtl/>
        </w:rPr>
        <w:t xml:space="preserve">: </w:t>
      </w:r>
      <w:r w:rsidR="00CA6C67" w:rsidRPr="00CA6C67">
        <w:rPr>
          <w:rFonts w:cs="Traditional Arabic" w:hint="eastAsia"/>
          <w:szCs w:val="32"/>
          <w:rtl/>
        </w:rPr>
        <w:t>وإنما</w:t>
      </w:r>
      <w:r w:rsidR="00CA6C67" w:rsidRPr="00CA6C67">
        <w:rPr>
          <w:rFonts w:cs="Traditional Arabic"/>
          <w:szCs w:val="32"/>
          <w:rtl/>
        </w:rPr>
        <w:t xml:space="preserve"> </w:t>
      </w:r>
      <w:r w:rsidR="00CA6C67" w:rsidRPr="00CA6C67">
        <w:rPr>
          <w:rFonts w:cs="Traditional Arabic" w:hint="eastAsia"/>
          <w:szCs w:val="32"/>
          <w:rtl/>
        </w:rPr>
        <w:t>كره</w:t>
      </w:r>
      <w:r w:rsidR="00CA6C67" w:rsidRPr="00CA6C67">
        <w:rPr>
          <w:rFonts w:cs="Traditional Arabic"/>
          <w:szCs w:val="32"/>
          <w:rtl/>
        </w:rPr>
        <w:t xml:space="preserve"> </w:t>
      </w:r>
      <w:r w:rsidR="00CA6C67" w:rsidRPr="00CA6C67">
        <w:rPr>
          <w:rFonts w:cs="Traditional Arabic" w:hint="eastAsia"/>
          <w:szCs w:val="32"/>
          <w:rtl/>
        </w:rPr>
        <w:t>أيوب</w:t>
      </w:r>
      <w:r w:rsidR="00CA6C67" w:rsidRPr="00CA6C67">
        <w:rPr>
          <w:rFonts w:cs="Traditional Arabic"/>
          <w:szCs w:val="32"/>
          <w:rtl/>
        </w:rPr>
        <w:t xml:space="preserve"> </w:t>
      </w:r>
      <w:r w:rsidR="00CA6C67" w:rsidRPr="00CA6C67">
        <w:rPr>
          <w:rFonts w:cs="Traditional Arabic" w:hint="eastAsia"/>
          <w:szCs w:val="32"/>
          <w:rtl/>
        </w:rPr>
        <w:t>فيما</w:t>
      </w:r>
      <w:r w:rsidR="00CA6C67" w:rsidRPr="00CA6C67">
        <w:rPr>
          <w:rFonts w:cs="Traditional Arabic"/>
          <w:szCs w:val="32"/>
          <w:rtl/>
        </w:rPr>
        <w:t xml:space="preserve"> </w:t>
      </w:r>
      <w:r w:rsidR="00CA6C67" w:rsidRPr="00CA6C67">
        <w:rPr>
          <w:rFonts w:cs="Traditional Arabic" w:hint="eastAsia"/>
          <w:szCs w:val="32"/>
          <w:rtl/>
        </w:rPr>
        <w:t>نرى</w:t>
      </w:r>
      <w:r w:rsidR="00CA6C67" w:rsidRPr="00CA6C67">
        <w:rPr>
          <w:rFonts w:cs="Traditional Arabic"/>
          <w:szCs w:val="32"/>
          <w:rtl/>
        </w:rPr>
        <w:t xml:space="preserve"> </w:t>
      </w:r>
      <w:r w:rsidR="00CA6C67" w:rsidRPr="00CA6C67">
        <w:rPr>
          <w:rFonts w:cs="Traditional Arabic" w:hint="eastAsia"/>
          <w:szCs w:val="32"/>
          <w:rtl/>
        </w:rPr>
        <w:t>أن</w:t>
      </w:r>
      <w:r w:rsidR="00CA6C67" w:rsidRPr="00CA6C67">
        <w:rPr>
          <w:rFonts w:cs="Traditional Arabic"/>
          <w:szCs w:val="32"/>
          <w:rtl/>
        </w:rPr>
        <w:t xml:space="preserve"> </w:t>
      </w:r>
      <w:r w:rsidR="00CA6C67" w:rsidRPr="00CA6C67">
        <w:rPr>
          <w:rFonts w:cs="Traditional Arabic" w:hint="eastAsia"/>
          <w:szCs w:val="32"/>
          <w:rtl/>
        </w:rPr>
        <w:t>يتأول</w:t>
      </w:r>
      <w:r w:rsidR="00CA6C67" w:rsidRPr="00CA6C67">
        <w:rPr>
          <w:rFonts w:cs="Traditional Arabic"/>
          <w:szCs w:val="32"/>
          <w:rtl/>
        </w:rPr>
        <w:t xml:space="preserve"> </w:t>
      </w:r>
      <w:r w:rsidR="00CA6C67" w:rsidRPr="00CA6C67">
        <w:rPr>
          <w:rFonts w:cs="Traditional Arabic" w:hint="eastAsia"/>
          <w:szCs w:val="32"/>
          <w:rtl/>
        </w:rPr>
        <w:t>الناس</w:t>
      </w:r>
      <w:r w:rsidR="00CA6C67" w:rsidRPr="00CA6C67">
        <w:rPr>
          <w:rFonts w:cs="Traditional Arabic"/>
          <w:szCs w:val="32"/>
          <w:rtl/>
        </w:rPr>
        <w:t xml:space="preserve"> </w:t>
      </w:r>
      <w:r w:rsidR="00CA6C67" w:rsidRPr="00CA6C67">
        <w:rPr>
          <w:rFonts w:cs="Traditional Arabic" w:hint="eastAsia"/>
          <w:szCs w:val="32"/>
          <w:rtl/>
        </w:rPr>
        <w:t>بهذا</w:t>
      </w:r>
      <w:r w:rsidR="00CA6C67" w:rsidRPr="00CA6C67">
        <w:rPr>
          <w:rFonts w:cs="Traditional Arabic"/>
          <w:szCs w:val="32"/>
          <w:rtl/>
        </w:rPr>
        <w:t xml:space="preserve"> </w:t>
      </w:r>
      <w:r w:rsidR="00CA6C67" w:rsidRPr="00CA6C67">
        <w:rPr>
          <w:rFonts w:cs="Traditional Arabic" w:hint="eastAsia"/>
          <w:szCs w:val="32"/>
          <w:rtl/>
        </w:rPr>
        <w:t>الحديث</w:t>
      </w:r>
      <w:r w:rsidR="00CA6C67" w:rsidRPr="00CA6C67">
        <w:rPr>
          <w:rFonts w:cs="Traditional Arabic"/>
          <w:szCs w:val="32"/>
          <w:rtl/>
        </w:rPr>
        <w:t xml:space="preserve"> </w:t>
      </w:r>
      <w:r w:rsidR="00CA6C67" w:rsidRPr="00CA6C67">
        <w:rPr>
          <w:rFonts w:cs="Traditional Arabic" w:hint="eastAsia"/>
          <w:szCs w:val="32"/>
          <w:rtl/>
        </w:rPr>
        <w:t>الرخصة</w:t>
      </w:r>
      <w:r w:rsidR="00CA6C67" w:rsidRPr="00CA6C67">
        <w:rPr>
          <w:rFonts w:cs="Traditional Arabic"/>
          <w:szCs w:val="32"/>
          <w:rtl/>
        </w:rPr>
        <w:t xml:space="preserve"> </w:t>
      </w:r>
      <w:r w:rsidR="00CA6C67" w:rsidRPr="00CA6C67">
        <w:rPr>
          <w:rFonts w:cs="Traditional Arabic" w:hint="eastAsia"/>
          <w:szCs w:val="32"/>
          <w:rtl/>
        </w:rPr>
        <w:t>من</w:t>
      </w:r>
      <w:r w:rsidR="00CA6C67" w:rsidRPr="00CA6C67">
        <w:rPr>
          <w:rFonts w:cs="Traditional Arabic"/>
          <w:szCs w:val="32"/>
          <w:rtl/>
        </w:rPr>
        <w:t xml:space="preserve"> </w:t>
      </w:r>
      <w:r w:rsidR="00CA6C67" w:rsidRPr="00CA6C67">
        <w:rPr>
          <w:rFonts w:cs="Traditional Arabic" w:hint="eastAsia"/>
          <w:szCs w:val="32"/>
          <w:rtl/>
        </w:rPr>
        <w:t>رسول</w:t>
      </w:r>
      <w:r w:rsidR="00CA6C67" w:rsidRPr="00CA6C67">
        <w:rPr>
          <w:rFonts w:cs="Traditional Arabic"/>
          <w:szCs w:val="32"/>
          <w:rtl/>
        </w:rPr>
        <w:t xml:space="preserve"> </w:t>
      </w:r>
      <w:r w:rsidR="00CA6C67" w:rsidRPr="00CA6C67">
        <w:rPr>
          <w:rFonts w:cs="Traditional Arabic" w:hint="eastAsia"/>
          <w:szCs w:val="32"/>
          <w:rtl/>
        </w:rPr>
        <w:t>الله</w:t>
      </w:r>
      <w:r w:rsidR="00CA6C67" w:rsidRPr="00CA6C67">
        <w:rPr>
          <w:rFonts w:cs="Traditional Arabic"/>
          <w:szCs w:val="32"/>
          <w:rtl/>
        </w:rPr>
        <w:t xml:space="preserve"> </w:t>
      </w:r>
      <w:r w:rsidR="00CA6C67" w:rsidRPr="00CA6C67">
        <w:rPr>
          <w:rFonts w:cs="Traditional Arabic" w:hint="eastAsia"/>
          <w:szCs w:val="32"/>
          <w:rtl/>
        </w:rPr>
        <w:t>صلى</w:t>
      </w:r>
      <w:r w:rsidR="00CA6C67" w:rsidRPr="00CA6C67">
        <w:rPr>
          <w:rFonts w:cs="Traditional Arabic"/>
          <w:szCs w:val="32"/>
          <w:rtl/>
        </w:rPr>
        <w:t xml:space="preserve"> </w:t>
      </w:r>
      <w:r w:rsidR="00CA6C67" w:rsidRPr="00CA6C67">
        <w:rPr>
          <w:rFonts w:cs="Traditional Arabic" w:hint="eastAsia"/>
          <w:szCs w:val="32"/>
          <w:rtl/>
        </w:rPr>
        <w:t>الله</w:t>
      </w:r>
      <w:r w:rsidR="00CA6C67" w:rsidRPr="00CA6C67">
        <w:rPr>
          <w:rFonts w:cs="Traditional Arabic"/>
          <w:szCs w:val="32"/>
          <w:rtl/>
        </w:rPr>
        <w:t xml:space="preserve"> </w:t>
      </w:r>
      <w:r w:rsidR="00CA6C67" w:rsidRPr="00CA6C67">
        <w:rPr>
          <w:rFonts w:cs="Traditional Arabic" w:hint="eastAsia"/>
          <w:szCs w:val="32"/>
          <w:rtl/>
        </w:rPr>
        <w:t>عليه</w:t>
      </w:r>
      <w:r w:rsidR="00CA6C67" w:rsidRPr="00CA6C67">
        <w:rPr>
          <w:rFonts w:cs="Traditional Arabic"/>
          <w:szCs w:val="32"/>
          <w:rtl/>
        </w:rPr>
        <w:t xml:space="preserve"> </w:t>
      </w:r>
      <w:r w:rsidR="00CA6C67" w:rsidRPr="00CA6C67">
        <w:rPr>
          <w:rFonts w:cs="Traditional Arabic" w:hint="eastAsia"/>
          <w:szCs w:val="32"/>
          <w:rtl/>
        </w:rPr>
        <w:t>وسلم</w:t>
      </w:r>
      <w:r w:rsidR="00CA6C67" w:rsidRPr="00CA6C67">
        <w:rPr>
          <w:rFonts w:cs="Traditional Arabic"/>
          <w:szCs w:val="32"/>
          <w:rtl/>
        </w:rPr>
        <w:t xml:space="preserve"> </w:t>
      </w:r>
      <w:r w:rsidR="00CA6C67" w:rsidRPr="00CA6C67">
        <w:rPr>
          <w:rFonts w:cs="Traditional Arabic" w:hint="eastAsia"/>
          <w:szCs w:val="32"/>
          <w:rtl/>
        </w:rPr>
        <w:t>في</w:t>
      </w:r>
      <w:r w:rsidR="00CA6C67" w:rsidRPr="00CA6C67">
        <w:rPr>
          <w:rFonts w:cs="Traditional Arabic"/>
          <w:szCs w:val="32"/>
          <w:rtl/>
        </w:rPr>
        <w:t xml:space="preserve"> </w:t>
      </w:r>
      <w:r w:rsidR="00CA6C67" w:rsidRPr="00CA6C67">
        <w:rPr>
          <w:rFonts w:cs="Traditional Arabic" w:hint="eastAsia"/>
          <w:szCs w:val="32"/>
          <w:rtl/>
        </w:rPr>
        <w:t>هذه</w:t>
      </w:r>
      <w:r w:rsidR="00CA6C67" w:rsidRPr="00CA6C67">
        <w:rPr>
          <w:rFonts w:cs="Traditional Arabic"/>
          <w:szCs w:val="32"/>
          <w:rtl/>
        </w:rPr>
        <w:t xml:space="preserve"> </w:t>
      </w:r>
      <w:r w:rsidR="00CA6C67" w:rsidRPr="00CA6C67">
        <w:rPr>
          <w:rFonts w:cs="Traditional Arabic" w:hint="eastAsia"/>
          <w:szCs w:val="32"/>
          <w:rtl/>
        </w:rPr>
        <w:t>الألحان</w:t>
      </w:r>
      <w:r w:rsidR="00CA6C67" w:rsidRPr="00CA6C67">
        <w:rPr>
          <w:rFonts w:cs="Traditional Arabic"/>
          <w:szCs w:val="32"/>
          <w:rtl/>
        </w:rPr>
        <w:t xml:space="preserve"> </w:t>
      </w:r>
      <w:r w:rsidR="00CA6C67" w:rsidRPr="00CA6C67">
        <w:rPr>
          <w:rFonts w:cs="Traditional Arabic" w:hint="eastAsia"/>
          <w:szCs w:val="32"/>
          <w:rtl/>
        </w:rPr>
        <w:t>المبتدعة</w:t>
      </w:r>
      <w:r w:rsidR="00CA6C67" w:rsidRPr="00CA6C67">
        <w:rPr>
          <w:rFonts w:cs="Traditional Arabic"/>
          <w:szCs w:val="32"/>
          <w:rtl/>
        </w:rPr>
        <w:t xml:space="preserve"> </w:t>
      </w:r>
      <w:r w:rsidR="00CA6C67" w:rsidRPr="00CA6C67">
        <w:rPr>
          <w:rFonts w:cs="Traditional Arabic" w:hint="eastAsia"/>
          <w:szCs w:val="32"/>
          <w:rtl/>
        </w:rPr>
        <w:t>،</w:t>
      </w:r>
      <w:r w:rsidR="00CA6C67" w:rsidRPr="00CA6C67">
        <w:rPr>
          <w:rFonts w:cs="Traditional Arabic"/>
          <w:szCs w:val="32"/>
          <w:rtl/>
        </w:rPr>
        <w:t xml:space="preserve"> </w:t>
      </w:r>
      <w:r w:rsidR="00CA6C67" w:rsidRPr="00CA6C67">
        <w:rPr>
          <w:rFonts w:cs="Traditional Arabic" w:hint="eastAsia"/>
          <w:szCs w:val="32"/>
          <w:rtl/>
        </w:rPr>
        <w:t>ولهذا</w:t>
      </w:r>
      <w:r w:rsidR="00CA6C67" w:rsidRPr="00CA6C67">
        <w:rPr>
          <w:rFonts w:cs="Traditional Arabic"/>
          <w:szCs w:val="32"/>
          <w:rtl/>
        </w:rPr>
        <w:t xml:space="preserve"> </w:t>
      </w:r>
      <w:r w:rsidR="00CA6C67" w:rsidRPr="00CA6C67">
        <w:rPr>
          <w:rFonts w:cs="Traditional Arabic" w:hint="eastAsia"/>
          <w:szCs w:val="32"/>
          <w:rtl/>
        </w:rPr>
        <w:t>نهاه</w:t>
      </w:r>
      <w:r w:rsidR="00CA6C67" w:rsidRPr="00CA6C67">
        <w:rPr>
          <w:rFonts w:cs="Traditional Arabic"/>
          <w:szCs w:val="32"/>
          <w:rtl/>
        </w:rPr>
        <w:t xml:space="preserve"> </w:t>
      </w:r>
      <w:r w:rsidR="00CA6C67" w:rsidRPr="00CA6C67">
        <w:rPr>
          <w:rFonts w:cs="Traditional Arabic" w:hint="eastAsia"/>
          <w:szCs w:val="32"/>
          <w:rtl/>
        </w:rPr>
        <w:t>أن</w:t>
      </w:r>
      <w:r w:rsidR="00CA6C67" w:rsidRPr="00CA6C67">
        <w:rPr>
          <w:rFonts w:cs="Traditional Arabic"/>
          <w:szCs w:val="32"/>
          <w:rtl/>
        </w:rPr>
        <w:t xml:space="preserve"> </w:t>
      </w:r>
      <w:r w:rsidR="00CA6C67" w:rsidRPr="00CA6C67">
        <w:rPr>
          <w:rFonts w:cs="Traditional Arabic" w:hint="eastAsia"/>
          <w:szCs w:val="32"/>
          <w:rtl/>
        </w:rPr>
        <w:t>يحدث</w:t>
      </w:r>
      <w:r w:rsidR="00CA6C67" w:rsidRPr="00CA6C67">
        <w:rPr>
          <w:rFonts w:cs="Traditional Arabic"/>
          <w:szCs w:val="32"/>
          <w:rtl/>
        </w:rPr>
        <w:t xml:space="preserve"> </w:t>
      </w:r>
      <w:r w:rsidR="00CA6C67" w:rsidRPr="00CA6C67">
        <w:rPr>
          <w:rFonts w:cs="Traditional Arabic" w:hint="eastAsia"/>
          <w:szCs w:val="32"/>
          <w:rtl/>
        </w:rPr>
        <w:t>به</w:t>
      </w:r>
      <w:r w:rsidR="00925924">
        <w:rPr>
          <w:rFonts w:cs="Traditional Arabic" w:hint="cs"/>
          <w:szCs w:val="32"/>
          <w:rtl/>
        </w:rPr>
        <w:t>.</w:t>
      </w:r>
      <w:r w:rsidR="003F5E46">
        <w:rPr>
          <w:rFonts w:cs="Traditional Arabic" w:hint="cs"/>
          <w:szCs w:val="32"/>
          <w:rtl/>
        </w:rPr>
        <w:t>وانظر الأمر بالمعروف والنهي عن المنكر للخلال (ص76)</w:t>
      </w:r>
      <w:r w:rsidR="004E654D">
        <w:rPr>
          <w:rFonts w:cs="Traditional Arabic" w:hint="cs"/>
          <w:szCs w:val="32"/>
          <w:rtl/>
        </w:rPr>
        <w:t>.</w:t>
      </w:r>
    </w:p>
  </w:footnote>
  <w:footnote w:id="201">
    <w:p w:rsidR="00CA6C67" w:rsidRPr="00CA6C67" w:rsidRDefault="00F86970" w:rsidP="00CA6C67">
      <w:pPr>
        <w:pStyle w:val="a3"/>
        <w:rPr>
          <w:rFonts w:ascii="Traditional Arabic" w:hAnsi="Traditional Arabic" w:cs="Traditional Arabic"/>
          <w:sz w:val="32"/>
          <w:szCs w:val="32"/>
          <w:rtl/>
          <w:lang w:bidi="ar-KW"/>
        </w:rPr>
      </w:pPr>
      <w:r>
        <w:rPr>
          <w:rFonts w:cs="Traditional Arabic" w:hint="cs"/>
          <w:szCs w:val="32"/>
          <w:rtl/>
        </w:rPr>
        <w:t>(</w:t>
      </w:r>
      <w:r w:rsidR="00CA6C67" w:rsidRPr="00F86970">
        <w:rPr>
          <w:rFonts w:cs="Traditional Arabic"/>
          <w:szCs w:val="32"/>
        </w:rPr>
        <w:footnoteRef/>
      </w:r>
      <w:r>
        <w:rPr>
          <w:rFonts w:cs="Traditional Arabic" w:hint="cs"/>
          <w:szCs w:val="32"/>
          <w:rtl/>
        </w:rPr>
        <w:t>)</w:t>
      </w:r>
      <w:r w:rsidR="00CA6C67" w:rsidRPr="00F86970">
        <w:rPr>
          <w:rFonts w:cs="Traditional Arabic"/>
          <w:szCs w:val="32"/>
          <w:rtl/>
        </w:rPr>
        <w:t xml:space="preserve"> </w:t>
      </w:r>
      <w:r w:rsidR="00CA6C67" w:rsidRPr="00F86970">
        <w:rPr>
          <w:rFonts w:cs="Traditional Arabic" w:hint="cs"/>
          <w:szCs w:val="32"/>
          <w:rtl/>
        </w:rPr>
        <w:t>أخرجه ا</w:t>
      </w:r>
      <w:r w:rsidR="00CA6C67" w:rsidRPr="00F86970">
        <w:rPr>
          <w:rFonts w:cs="Traditional Arabic" w:hint="eastAsia"/>
          <w:szCs w:val="32"/>
          <w:rtl/>
        </w:rPr>
        <w:t>لنسائي</w:t>
      </w:r>
      <w:r w:rsidR="00CA6C67" w:rsidRPr="00F86970">
        <w:rPr>
          <w:rFonts w:cs="Traditional Arabic" w:hint="cs"/>
          <w:szCs w:val="32"/>
          <w:rtl/>
        </w:rPr>
        <w:t xml:space="preserve"> في </w:t>
      </w:r>
      <w:r w:rsidR="00CA6C67" w:rsidRPr="00F86970">
        <w:rPr>
          <w:rFonts w:cs="Traditional Arabic" w:hint="eastAsia"/>
          <w:szCs w:val="32"/>
          <w:rtl/>
        </w:rPr>
        <w:t>السنن</w:t>
      </w:r>
      <w:r w:rsidR="00CA6C67" w:rsidRPr="00F86970">
        <w:rPr>
          <w:rFonts w:cs="Traditional Arabic"/>
          <w:szCs w:val="32"/>
          <w:rtl/>
        </w:rPr>
        <w:t xml:space="preserve"> </w:t>
      </w:r>
      <w:r w:rsidR="00CA6C67" w:rsidRPr="00F86970">
        <w:rPr>
          <w:rFonts w:cs="Traditional Arabic" w:hint="eastAsia"/>
          <w:szCs w:val="32"/>
          <w:rtl/>
        </w:rPr>
        <w:t>الكبرى</w:t>
      </w:r>
      <w:r w:rsidR="00CA6C67" w:rsidRPr="00F86970">
        <w:rPr>
          <w:rFonts w:cs="Traditional Arabic"/>
          <w:szCs w:val="32"/>
          <w:rtl/>
        </w:rPr>
        <w:t xml:space="preserve"> </w:t>
      </w:r>
      <w:r w:rsidR="000D4F37" w:rsidRPr="00F86970">
        <w:rPr>
          <w:rFonts w:cs="Traditional Arabic"/>
          <w:szCs w:val="32"/>
          <w:rtl/>
        </w:rPr>
        <w:t>(</w:t>
      </w:r>
      <w:r w:rsidR="00CA6C67" w:rsidRPr="00F86970">
        <w:rPr>
          <w:rFonts w:cs="Traditional Arabic"/>
          <w:szCs w:val="32"/>
          <w:rtl/>
        </w:rPr>
        <w:t>8004</w:t>
      </w:r>
      <w:r w:rsidR="000D4F37" w:rsidRPr="00F86970">
        <w:rPr>
          <w:rFonts w:cs="Traditional Arabic"/>
          <w:szCs w:val="32"/>
          <w:rtl/>
        </w:rPr>
        <w:t>)</w:t>
      </w:r>
      <w:r w:rsidR="00CA6C67" w:rsidRPr="00F86970">
        <w:rPr>
          <w:rFonts w:cs="Traditional Arabic"/>
          <w:szCs w:val="32"/>
          <w:rtl/>
        </w:rPr>
        <w:t xml:space="preserve"> </w:t>
      </w:r>
      <w:r w:rsidR="00CA6C67" w:rsidRPr="00F86970">
        <w:rPr>
          <w:rFonts w:cs="Traditional Arabic" w:hint="cs"/>
          <w:szCs w:val="32"/>
          <w:rtl/>
        </w:rPr>
        <w:t>و</w:t>
      </w:r>
      <w:r w:rsidR="00CA6C67" w:rsidRPr="00F86970">
        <w:rPr>
          <w:rFonts w:cs="Traditional Arabic" w:hint="eastAsia"/>
          <w:szCs w:val="32"/>
          <w:rtl/>
        </w:rPr>
        <w:t>عبد</w:t>
      </w:r>
      <w:r w:rsidR="00CA6C67" w:rsidRPr="00F86970">
        <w:rPr>
          <w:rFonts w:cs="Traditional Arabic"/>
          <w:szCs w:val="32"/>
          <w:rtl/>
        </w:rPr>
        <w:t xml:space="preserve"> </w:t>
      </w:r>
      <w:r w:rsidR="00CA6C67" w:rsidRPr="00F86970">
        <w:rPr>
          <w:rFonts w:cs="Traditional Arabic" w:hint="eastAsia"/>
          <w:szCs w:val="32"/>
          <w:rtl/>
        </w:rPr>
        <w:t>الرزاق</w:t>
      </w:r>
      <w:r w:rsidR="00CA6C67" w:rsidRPr="00F86970">
        <w:rPr>
          <w:rFonts w:cs="Traditional Arabic"/>
          <w:szCs w:val="32"/>
          <w:rtl/>
        </w:rPr>
        <w:t xml:space="preserve"> </w:t>
      </w:r>
      <w:r w:rsidR="000D4F37" w:rsidRPr="00F86970">
        <w:rPr>
          <w:rFonts w:cs="Traditional Arabic"/>
          <w:szCs w:val="32"/>
          <w:rtl/>
        </w:rPr>
        <w:t>(</w:t>
      </w:r>
      <w:r w:rsidR="00CA6C67" w:rsidRPr="00F86970">
        <w:rPr>
          <w:rFonts w:cs="Traditional Arabic"/>
          <w:szCs w:val="32"/>
          <w:rtl/>
        </w:rPr>
        <w:t>2 /485</w:t>
      </w:r>
      <w:r w:rsidR="000D4F37" w:rsidRPr="00F86970">
        <w:rPr>
          <w:rFonts w:cs="Traditional Arabic"/>
          <w:szCs w:val="32"/>
          <w:rtl/>
        </w:rPr>
        <w:t>)</w:t>
      </w:r>
      <w:r w:rsidR="00CA6C67" w:rsidRPr="00F86970">
        <w:rPr>
          <w:rFonts w:cs="Traditional Arabic" w:hint="cs"/>
          <w:szCs w:val="32"/>
          <w:rtl/>
        </w:rPr>
        <w:t xml:space="preserve"> و</w:t>
      </w:r>
      <w:r w:rsidR="00CA6C67" w:rsidRPr="00F86970">
        <w:rPr>
          <w:rFonts w:cs="Traditional Arabic" w:hint="eastAsia"/>
          <w:szCs w:val="32"/>
          <w:rtl/>
        </w:rPr>
        <w:t>ابن</w:t>
      </w:r>
      <w:r w:rsidR="00CA6C67" w:rsidRPr="00F86970">
        <w:rPr>
          <w:rFonts w:cs="Traditional Arabic"/>
          <w:szCs w:val="32"/>
          <w:rtl/>
        </w:rPr>
        <w:t xml:space="preserve"> </w:t>
      </w:r>
      <w:r w:rsidR="00CA6C67" w:rsidRPr="00F86970">
        <w:rPr>
          <w:rFonts w:cs="Traditional Arabic" w:hint="eastAsia"/>
          <w:szCs w:val="32"/>
          <w:rtl/>
        </w:rPr>
        <w:t>أبي</w:t>
      </w:r>
      <w:r w:rsidR="00CA6C67" w:rsidRPr="00F86970">
        <w:rPr>
          <w:rFonts w:cs="Traditional Arabic"/>
          <w:szCs w:val="32"/>
          <w:rtl/>
        </w:rPr>
        <w:t xml:space="preserve"> </w:t>
      </w:r>
      <w:r w:rsidR="00CA6C67" w:rsidRPr="00F86970">
        <w:rPr>
          <w:rFonts w:cs="Traditional Arabic" w:hint="eastAsia"/>
          <w:szCs w:val="32"/>
          <w:rtl/>
        </w:rPr>
        <w:t>شيبة</w:t>
      </w:r>
      <w:r w:rsidR="00CA6C67" w:rsidRPr="00F86970">
        <w:rPr>
          <w:rFonts w:cs="Traditional Arabic"/>
          <w:szCs w:val="32"/>
          <w:rtl/>
        </w:rPr>
        <w:t xml:space="preserve"> </w:t>
      </w:r>
      <w:r w:rsidR="000D4F37" w:rsidRPr="00F86970">
        <w:rPr>
          <w:rFonts w:cs="Traditional Arabic"/>
          <w:szCs w:val="32"/>
          <w:rtl/>
        </w:rPr>
        <w:t>(</w:t>
      </w:r>
      <w:r w:rsidR="00CA6C67" w:rsidRPr="00F86970">
        <w:rPr>
          <w:rFonts w:cs="Traditional Arabic"/>
          <w:szCs w:val="32"/>
          <w:rtl/>
        </w:rPr>
        <w:t>10</w:t>
      </w:r>
      <w:r w:rsidR="00CA6C67" w:rsidRPr="00CA6C67">
        <w:rPr>
          <w:rFonts w:ascii="Traditional Arabic" w:hAnsi="Traditional Arabic" w:cs="Traditional Arabic"/>
          <w:sz w:val="32"/>
          <w:szCs w:val="32"/>
          <w:rtl/>
        </w:rPr>
        <w:t>/465</w:t>
      </w:r>
      <w:r w:rsidR="000D4F37">
        <w:rPr>
          <w:rFonts w:ascii="Traditional Arabic" w:hAnsi="Traditional Arabic" w:cs="Traditional Arabic"/>
          <w:sz w:val="32"/>
          <w:szCs w:val="32"/>
          <w:rtl/>
        </w:rPr>
        <w:t>)</w:t>
      </w:r>
      <w:r w:rsidR="00CA6C67" w:rsidRPr="00CA6C67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="00CA6C67">
        <w:rPr>
          <w:rFonts w:ascii="Traditional Arabic" w:hAnsi="Traditional Arabic" w:cs="Traditional Arabic" w:hint="cs"/>
          <w:sz w:val="32"/>
          <w:szCs w:val="32"/>
          <w:rtl/>
        </w:rPr>
        <w:t>و</w:t>
      </w:r>
      <w:r w:rsidR="00CA6C67">
        <w:rPr>
          <w:rFonts w:ascii="Traditional Arabic" w:hAnsi="Traditional Arabic" w:cs="Traditional Arabic" w:hint="eastAsia"/>
          <w:sz w:val="32"/>
          <w:szCs w:val="32"/>
          <w:rtl/>
        </w:rPr>
        <w:t>ا</w:t>
      </w:r>
      <w:r w:rsidR="00CA6C67" w:rsidRPr="00CA6C67">
        <w:rPr>
          <w:rFonts w:ascii="Traditional Arabic" w:hAnsi="Traditional Arabic" w:cs="Traditional Arabic" w:hint="eastAsia"/>
          <w:sz w:val="32"/>
          <w:szCs w:val="32"/>
          <w:rtl/>
        </w:rPr>
        <w:t>لحاكم</w:t>
      </w:r>
      <w:r w:rsidR="00CA6C67" w:rsidRPr="00CA6C67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="000D4F37">
        <w:rPr>
          <w:rFonts w:ascii="Traditional Arabic" w:hAnsi="Traditional Arabic" w:cs="Traditional Arabic"/>
          <w:sz w:val="32"/>
          <w:szCs w:val="32"/>
          <w:rtl/>
        </w:rPr>
        <w:t>(</w:t>
      </w:r>
      <w:r w:rsidR="00CA6C67" w:rsidRPr="00CA6C67">
        <w:rPr>
          <w:rFonts w:ascii="Traditional Arabic" w:hAnsi="Traditional Arabic" w:cs="Traditional Arabic"/>
          <w:sz w:val="32"/>
          <w:szCs w:val="32"/>
          <w:rtl/>
        </w:rPr>
        <w:t>3 /466</w:t>
      </w:r>
      <w:r w:rsidR="000D4F37">
        <w:rPr>
          <w:rFonts w:ascii="Traditional Arabic" w:hAnsi="Traditional Arabic" w:cs="Traditional Arabic"/>
          <w:sz w:val="32"/>
          <w:szCs w:val="32"/>
          <w:rtl/>
        </w:rPr>
        <w:t>)</w:t>
      </w:r>
      <w:r w:rsidR="00CA6C67" w:rsidRPr="00CA6C67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="00CA6C67">
        <w:rPr>
          <w:rFonts w:ascii="Traditional Arabic" w:hAnsi="Traditional Arabic" w:cs="Traditional Arabic" w:hint="cs"/>
          <w:sz w:val="32"/>
          <w:szCs w:val="32"/>
          <w:rtl/>
        </w:rPr>
        <w:t>وا</w:t>
      </w:r>
      <w:r w:rsidR="00CA6C67" w:rsidRPr="00CA6C67">
        <w:rPr>
          <w:rFonts w:ascii="Traditional Arabic" w:hAnsi="Traditional Arabic" w:cs="Traditional Arabic" w:hint="eastAsia"/>
          <w:sz w:val="32"/>
          <w:szCs w:val="32"/>
          <w:rtl/>
        </w:rPr>
        <w:t xml:space="preserve">لبيهقي </w:t>
      </w:r>
      <w:r w:rsidR="00CA6C67">
        <w:rPr>
          <w:rFonts w:ascii="Traditional Arabic" w:hAnsi="Traditional Arabic" w:cs="Traditional Arabic" w:hint="cs"/>
          <w:sz w:val="32"/>
          <w:szCs w:val="32"/>
          <w:rtl/>
        </w:rPr>
        <w:t xml:space="preserve">في </w:t>
      </w:r>
      <w:r w:rsidR="00CA6C67" w:rsidRPr="00CA6C67">
        <w:rPr>
          <w:rFonts w:ascii="Traditional Arabic" w:hAnsi="Traditional Arabic" w:cs="Traditional Arabic" w:hint="eastAsia"/>
          <w:sz w:val="32"/>
          <w:szCs w:val="32"/>
          <w:rtl/>
        </w:rPr>
        <w:t>السنن</w:t>
      </w:r>
      <w:r w:rsidR="00CA6C67" w:rsidRPr="00CA6C67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="00CA6C67" w:rsidRPr="00CA6C67">
        <w:rPr>
          <w:rFonts w:ascii="Traditional Arabic" w:hAnsi="Traditional Arabic" w:cs="Traditional Arabic" w:hint="eastAsia"/>
          <w:sz w:val="32"/>
          <w:szCs w:val="32"/>
          <w:rtl/>
        </w:rPr>
        <w:t>الكبرى</w:t>
      </w:r>
      <w:r w:rsidR="00CA6C67" w:rsidRPr="00CA6C67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="000D4F37">
        <w:rPr>
          <w:rFonts w:ascii="Traditional Arabic" w:hAnsi="Traditional Arabic" w:cs="Traditional Arabic"/>
          <w:sz w:val="32"/>
          <w:szCs w:val="32"/>
          <w:rtl/>
        </w:rPr>
        <w:t>(</w:t>
      </w:r>
      <w:r w:rsidR="00CA6C67" w:rsidRPr="00CA6C67">
        <w:rPr>
          <w:rFonts w:ascii="Traditional Arabic" w:hAnsi="Traditional Arabic" w:cs="Traditional Arabic"/>
          <w:sz w:val="32"/>
          <w:szCs w:val="32"/>
          <w:rtl/>
        </w:rPr>
        <w:t>3 /12</w:t>
      </w:r>
      <w:r w:rsidR="000D4F37">
        <w:rPr>
          <w:rFonts w:ascii="Traditional Arabic" w:hAnsi="Traditional Arabic" w:cs="Traditional Arabic"/>
          <w:sz w:val="32"/>
          <w:szCs w:val="32"/>
          <w:rtl/>
        </w:rPr>
        <w:t>)</w:t>
      </w:r>
      <w:r w:rsidR="00CA6C67">
        <w:rPr>
          <w:rFonts w:ascii="Traditional Arabic" w:hAnsi="Traditional Arabic" w:cs="Traditional Arabic" w:hint="cs"/>
          <w:sz w:val="32"/>
          <w:szCs w:val="32"/>
          <w:rtl/>
        </w:rPr>
        <w:t>.</w:t>
      </w:r>
      <w:r w:rsidR="00CA6C67" w:rsidRPr="00CA6C67"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 w:rsidR="00CA6C67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صححه الألباني في </w:t>
      </w:r>
      <w:r w:rsidR="00CA6C67" w:rsidRPr="00CA6C67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السلسلة</w:t>
      </w:r>
      <w:r w:rsidR="00CA6C67" w:rsidRPr="00CA6C67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="00CA6C67" w:rsidRPr="00CA6C67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الصحيحة</w:t>
      </w:r>
      <w:r w:rsidR="000D4F37">
        <w:rPr>
          <w:rFonts w:ascii="Traditional Arabic" w:hAnsi="Traditional Arabic" w:cs="Traditional Arabic"/>
          <w:sz w:val="32"/>
          <w:szCs w:val="32"/>
          <w:rtl/>
          <w:lang w:bidi="ar-KW"/>
        </w:rPr>
        <w:t>(</w:t>
      </w:r>
      <w:r w:rsidR="00CA6C67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3532</w:t>
      </w:r>
      <w:r w:rsidR="000D4F37">
        <w:rPr>
          <w:rFonts w:ascii="Traditional Arabic" w:hAnsi="Traditional Arabic" w:cs="Traditional Arabic"/>
          <w:sz w:val="32"/>
          <w:szCs w:val="32"/>
          <w:rtl/>
          <w:lang w:bidi="ar-KW"/>
        </w:rPr>
        <w:t>)</w:t>
      </w:r>
    </w:p>
  </w:footnote>
  <w:footnote w:id="202">
    <w:p w:rsidR="00EB5B3B" w:rsidRPr="004E654D" w:rsidRDefault="00EB5B3B" w:rsidP="00DC2269">
      <w:pPr>
        <w:pStyle w:val="a3"/>
        <w:widowControl w:val="0"/>
        <w:ind w:left="340" w:hanging="340"/>
        <w:jc w:val="lowKashida"/>
        <w:rPr>
          <w:rFonts w:cs="Traditional Arabic"/>
          <w:sz w:val="18"/>
          <w:szCs w:val="30"/>
        </w:rPr>
      </w:pPr>
      <w:r w:rsidRPr="004E654D">
        <w:rPr>
          <w:rFonts w:ascii="Traditional Arabic" w:hAnsi="Traditional Arabic" w:cs="Traditional Arabic"/>
          <w:sz w:val="30"/>
          <w:szCs w:val="30"/>
          <w:rtl/>
        </w:rPr>
        <w:t>(</w:t>
      </w:r>
      <w:r w:rsidRPr="004E654D">
        <w:rPr>
          <w:rStyle w:val="a4"/>
          <w:rFonts w:ascii="Traditional Arabic" w:hAnsi="Traditional Arabic" w:cs="Traditional Arabic"/>
          <w:sz w:val="30"/>
          <w:szCs w:val="30"/>
          <w:vertAlign w:val="baseline"/>
        </w:rPr>
        <w:footnoteRef/>
      </w:r>
      <w:r w:rsidRPr="004E654D">
        <w:rPr>
          <w:rFonts w:ascii="Traditional Arabic" w:hAnsi="Traditional Arabic" w:cs="Traditional Arabic"/>
          <w:sz w:val="30"/>
          <w:szCs w:val="30"/>
          <w:rtl/>
        </w:rPr>
        <w:t xml:space="preserve">) </w:t>
      </w:r>
      <w:r w:rsidRPr="004E654D">
        <w:rPr>
          <w:rFonts w:ascii="Traditional Arabic" w:hAnsi="Traditional Arabic" w:cs="Traditional Arabic" w:hint="eastAsia"/>
          <w:sz w:val="30"/>
          <w:szCs w:val="30"/>
          <w:rtl/>
          <w:lang w:bidi="ar-KW"/>
        </w:rPr>
        <w:t>المغني</w:t>
      </w:r>
      <w:r w:rsidRPr="004E654D">
        <w:rPr>
          <w:rFonts w:ascii="Traditional Arabic" w:hAnsi="Traditional Arabic" w:cs="Traditional Arabic" w:hint="cs"/>
          <w:sz w:val="30"/>
          <w:szCs w:val="30"/>
          <w:rtl/>
          <w:lang w:bidi="ar-KW"/>
        </w:rPr>
        <w:t xml:space="preserve"> </w:t>
      </w:r>
      <w:r w:rsidRPr="004E654D">
        <w:rPr>
          <w:rFonts w:ascii="Traditional Arabic" w:hAnsi="Traditional Arabic" w:cs="Traditional Arabic"/>
          <w:sz w:val="30"/>
          <w:szCs w:val="30"/>
          <w:rtl/>
          <w:lang w:bidi="ar-KW"/>
        </w:rPr>
        <w:t>(2/613)</w:t>
      </w:r>
      <w:r w:rsidRPr="004E654D">
        <w:rPr>
          <w:rFonts w:ascii="Traditional Arabic" w:hAnsi="Traditional Arabic" w:cs="Traditional Arabic" w:hint="cs"/>
          <w:sz w:val="30"/>
          <w:szCs w:val="30"/>
          <w:rtl/>
          <w:lang w:bidi="ar-KW"/>
        </w:rPr>
        <w:t xml:space="preserve">, </w:t>
      </w:r>
      <w:r w:rsidRPr="004E654D">
        <w:rPr>
          <w:rFonts w:ascii="Traditional Arabic" w:hAnsi="Traditional Arabic" w:cs="Traditional Arabic"/>
          <w:sz w:val="30"/>
          <w:szCs w:val="30"/>
          <w:rtl/>
          <w:lang w:bidi="ar-KW"/>
        </w:rPr>
        <w:t>الآداب الشرعية</w:t>
      </w:r>
      <w:r w:rsidRPr="004E654D">
        <w:rPr>
          <w:rFonts w:ascii="Traditional Arabic" w:hAnsi="Traditional Arabic" w:cs="Traditional Arabic" w:hint="cs"/>
          <w:sz w:val="30"/>
          <w:szCs w:val="30"/>
          <w:rtl/>
          <w:lang w:bidi="ar-KW"/>
        </w:rPr>
        <w:t xml:space="preserve"> </w:t>
      </w:r>
      <w:r w:rsidRPr="004E654D">
        <w:rPr>
          <w:rFonts w:ascii="Traditional Arabic" w:hAnsi="Traditional Arabic" w:cs="Traditional Arabic"/>
          <w:sz w:val="30"/>
          <w:szCs w:val="30"/>
          <w:rtl/>
          <w:lang w:bidi="ar-KW"/>
        </w:rPr>
        <w:t>(2/301)</w:t>
      </w:r>
      <w:r w:rsidRPr="004E654D">
        <w:rPr>
          <w:rFonts w:ascii="Traditional Arabic" w:hAnsi="Traditional Arabic" w:cs="Traditional Arabic" w:hint="cs"/>
          <w:sz w:val="30"/>
          <w:szCs w:val="30"/>
          <w:rtl/>
          <w:lang w:bidi="ar-KW"/>
        </w:rPr>
        <w:t>,</w:t>
      </w:r>
      <w:r w:rsidRPr="004E654D">
        <w:rPr>
          <w:rFonts w:cs="Traditional Arabic"/>
          <w:sz w:val="18"/>
          <w:szCs w:val="30"/>
          <w:rtl/>
        </w:rPr>
        <w:t xml:space="preserve"> </w:t>
      </w:r>
      <w:r w:rsidRPr="004E654D">
        <w:rPr>
          <w:rFonts w:ascii="Traditional Arabic" w:hAnsi="Traditional Arabic" w:cs="Traditional Arabic" w:hint="eastAsia"/>
          <w:sz w:val="30"/>
          <w:szCs w:val="30"/>
          <w:rtl/>
          <w:lang w:bidi="ar-KW"/>
        </w:rPr>
        <w:t>كره</w:t>
      </w:r>
      <w:r w:rsidRPr="004E654D">
        <w:rPr>
          <w:rFonts w:ascii="Traditional Arabic" w:hAnsi="Traditional Arabic" w:cs="Traditional Arabic"/>
          <w:sz w:val="30"/>
          <w:szCs w:val="30"/>
          <w:rtl/>
          <w:lang w:bidi="ar-KW"/>
        </w:rPr>
        <w:t xml:space="preserve"> </w:t>
      </w:r>
      <w:r w:rsidRPr="004E654D">
        <w:rPr>
          <w:rFonts w:ascii="Traditional Arabic" w:hAnsi="Traditional Arabic" w:cs="Traditional Arabic" w:hint="eastAsia"/>
          <w:sz w:val="30"/>
          <w:szCs w:val="30"/>
          <w:rtl/>
          <w:lang w:bidi="ar-KW"/>
        </w:rPr>
        <w:t>أبو</w:t>
      </w:r>
      <w:r w:rsidRPr="004E654D">
        <w:rPr>
          <w:rFonts w:ascii="Traditional Arabic" w:hAnsi="Traditional Arabic" w:cs="Traditional Arabic"/>
          <w:sz w:val="30"/>
          <w:szCs w:val="30"/>
          <w:rtl/>
          <w:lang w:bidi="ar-KW"/>
        </w:rPr>
        <w:t xml:space="preserve"> </w:t>
      </w:r>
      <w:r w:rsidRPr="004E654D">
        <w:rPr>
          <w:rFonts w:ascii="Traditional Arabic" w:hAnsi="Traditional Arabic" w:cs="Traditional Arabic" w:hint="eastAsia"/>
          <w:sz w:val="30"/>
          <w:szCs w:val="30"/>
          <w:rtl/>
          <w:lang w:bidi="ar-KW"/>
        </w:rPr>
        <w:t>عبد</w:t>
      </w:r>
      <w:r w:rsidRPr="004E654D">
        <w:rPr>
          <w:rFonts w:ascii="Traditional Arabic" w:hAnsi="Traditional Arabic" w:cs="Traditional Arabic"/>
          <w:sz w:val="30"/>
          <w:szCs w:val="30"/>
          <w:rtl/>
          <w:lang w:bidi="ar-KW"/>
        </w:rPr>
        <w:t xml:space="preserve"> </w:t>
      </w:r>
      <w:r w:rsidRPr="004E654D">
        <w:rPr>
          <w:rFonts w:ascii="Traditional Arabic" w:hAnsi="Traditional Arabic" w:cs="Traditional Arabic" w:hint="eastAsia"/>
          <w:sz w:val="30"/>
          <w:szCs w:val="30"/>
          <w:rtl/>
          <w:lang w:bidi="ar-KW"/>
        </w:rPr>
        <w:t>الله</w:t>
      </w:r>
      <w:r w:rsidRPr="004E654D">
        <w:rPr>
          <w:rFonts w:ascii="Traditional Arabic" w:hAnsi="Traditional Arabic" w:cs="Traditional Arabic"/>
          <w:sz w:val="30"/>
          <w:szCs w:val="30"/>
          <w:rtl/>
          <w:lang w:bidi="ar-KW"/>
        </w:rPr>
        <w:t xml:space="preserve"> </w:t>
      </w:r>
      <w:r w:rsidRPr="004E654D">
        <w:rPr>
          <w:rFonts w:ascii="Traditional Arabic" w:hAnsi="Traditional Arabic" w:cs="Traditional Arabic" w:hint="eastAsia"/>
          <w:sz w:val="30"/>
          <w:szCs w:val="30"/>
          <w:rtl/>
          <w:lang w:bidi="ar-KW"/>
        </w:rPr>
        <w:t>القراءة</w:t>
      </w:r>
      <w:r w:rsidRPr="004E654D">
        <w:rPr>
          <w:rFonts w:ascii="Traditional Arabic" w:hAnsi="Traditional Arabic" w:cs="Traditional Arabic"/>
          <w:sz w:val="30"/>
          <w:szCs w:val="30"/>
          <w:rtl/>
          <w:lang w:bidi="ar-KW"/>
        </w:rPr>
        <w:t xml:space="preserve"> </w:t>
      </w:r>
      <w:r w:rsidRPr="004E654D">
        <w:rPr>
          <w:rFonts w:ascii="Traditional Arabic" w:hAnsi="Traditional Arabic" w:cs="Traditional Arabic" w:hint="eastAsia"/>
          <w:sz w:val="30"/>
          <w:szCs w:val="30"/>
          <w:rtl/>
          <w:lang w:bidi="ar-KW"/>
        </w:rPr>
        <w:t>بالألحان</w:t>
      </w:r>
      <w:r w:rsidRPr="004E654D">
        <w:rPr>
          <w:rFonts w:ascii="Traditional Arabic" w:hAnsi="Traditional Arabic" w:cs="Traditional Arabic"/>
          <w:sz w:val="30"/>
          <w:szCs w:val="30"/>
          <w:rtl/>
          <w:lang w:bidi="ar-KW"/>
        </w:rPr>
        <w:t xml:space="preserve"> </w:t>
      </w:r>
      <w:r w:rsidRPr="004E654D">
        <w:rPr>
          <w:rFonts w:ascii="Traditional Arabic" w:hAnsi="Traditional Arabic" w:cs="Traditional Arabic" w:hint="eastAsia"/>
          <w:sz w:val="30"/>
          <w:szCs w:val="30"/>
          <w:rtl/>
          <w:lang w:bidi="ar-KW"/>
        </w:rPr>
        <w:t>وقال</w:t>
      </w:r>
      <w:r w:rsidR="00C26C73" w:rsidRPr="004E654D">
        <w:rPr>
          <w:rFonts w:ascii="Traditional Arabic" w:hAnsi="Traditional Arabic" w:cs="Traditional Arabic"/>
          <w:sz w:val="30"/>
          <w:szCs w:val="30"/>
          <w:rtl/>
          <w:lang w:bidi="ar-KW"/>
        </w:rPr>
        <w:t>:</w:t>
      </w:r>
      <w:r w:rsidRPr="004E654D">
        <w:rPr>
          <w:rFonts w:ascii="Traditional Arabic" w:hAnsi="Traditional Arabic" w:cs="Traditional Arabic"/>
          <w:sz w:val="30"/>
          <w:szCs w:val="30"/>
          <w:rtl/>
          <w:lang w:bidi="ar-KW"/>
        </w:rPr>
        <w:t xml:space="preserve"> </w:t>
      </w:r>
      <w:r w:rsidRPr="004E654D">
        <w:rPr>
          <w:rFonts w:ascii="Traditional Arabic" w:hAnsi="Traditional Arabic" w:cs="Traditional Arabic" w:hint="eastAsia"/>
          <w:sz w:val="30"/>
          <w:szCs w:val="30"/>
          <w:rtl/>
          <w:lang w:bidi="ar-KW"/>
        </w:rPr>
        <w:t>هي</w:t>
      </w:r>
      <w:r w:rsidRPr="004E654D">
        <w:rPr>
          <w:rFonts w:ascii="Traditional Arabic" w:hAnsi="Traditional Arabic" w:cs="Traditional Arabic"/>
          <w:sz w:val="30"/>
          <w:szCs w:val="30"/>
          <w:rtl/>
          <w:lang w:bidi="ar-KW"/>
        </w:rPr>
        <w:t xml:space="preserve"> </w:t>
      </w:r>
      <w:r w:rsidRPr="004E654D">
        <w:rPr>
          <w:rFonts w:ascii="Traditional Arabic" w:hAnsi="Traditional Arabic" w:cs="Traditional Arabic" w:hint="eastAsia"/>
          <w:sz w:val="30"/>
          <w:szCs w:val="30"/>
          <w:rtl/>
          <w:lang w:bidi="ar-KW"/>
        </w:rPr>
        <w:t>بدعة</w:t>
      </w:r>
      <w:r w:rsidRPr="004E654D">
        <w:rPr>
          <w:rFonts w:ascii="Traditional Arabic" w:hAnsi="Traditional Arabic" w:cs="Traditional Arabic"/>
          <w:sz w:val="30"/>
          <w:szCs w:val="30"/>
          <w:rtl/>
          <w:lang w:bidi="ar-KW"/>
        </w:rPr>
        <w:t>.</w:t>
      </w:r>
    </w:p>
  </w:footnote>
  <w:footnote w:id="203">
    <w:p w:rsidR="00EB5B3B" w:rsidRPr="004E654D" w:rsidRDefault="00EB5B3B" w:rsidP="00DC2269">
      <w:pPr>
        <w:pStyle w:val="a3"/>
        <w:widowControl w:val="0"/>
        <w:ind w:left="340" w:hanging="340"/>
        <w:jc w:val="lowKashida"/>
        <w:rPr>
          <w:rFonts w:cs="Traditional Arabic" w:hint="cs"/>
          <w:sz w:val="18"/>
          <w:szCs w:val="30"/>
          <w:lang w:bidi="ar-KW"/>
        </w:rPr>
      </w:pPr>
      <w:r w:rsidRPr="004E654D">
        <w:rPr>
          <w:rFonts w:ascii="Traditional Arabic" w:hAnsi="Traditional Arabic" w:cs="Traditional Arabic"/>
          <w:sz w:val="30"/>
          <w:szCs w:val="30"/>
          <w:rtl/>
        </w:rPr>
        <w:t>(</w:t>
      </w:r>
      <w:r w:rsidRPr="004E654D">
        <w:rPr>
          <w:rStyle w:val="a4"/>
          <w:rFonts w:ascii="Traditional Arabic" w:hAnsi="Traditional Arabic" w:cs="Traditional Arabic"/>
          <w:sz w:val="30"/>
          <w:szCs w:val="30"/>
          <w:vertAlign w:val="baseline"/>
        </w:rPr>
        <w:footnoteRef/>
      </w:r>
      <w:r w:rsidRPr="004E654D">
        <w:rPr>
          <w:rFonts w:ascii="Traditional Arabic" w:hAnsi="Traditional Arabic" w:cs="Traditional Arabic"/>
          <w:sz w:val="30"/>
          <w:szCs w:val="30"/>
          <w:rtl/>
        </w:rPr>
        <w:t>) البيان والتحصيل</w:t>
      </w:r>
      <w:r w:rsidRPr="004E654D">
        <w:rPr>
          <w:rFonts w:ascii="Traditional Arabic" w:hAnsi="Traditional Arabic" w:cs="Traditional Arabic" w:hint="cs"/>
          <w:sz w:val="30"/>
          <w:szCs w:val="30"/>
          <w:rtl/>
        </w:rPr>
        <w:t xml:space="preserve"> </w:t>
      </w:r>
      <w:r w:rsidRPr="004E654D">
        <w:rPr>
          <w:rFonts w:ascii="Traditional Arabic" w:hAnsi="Traditional Arabic" w:cs="Traditional Arabic"/>
          <w:sz w:val="30"/>
          <w:szCs w:val="30"/>
          <w:rtl/>
        </w:rPr>
        <w:t>(1/275)</w:t>
      </w:r>
      <w:r w:rsidRPr="004E654D">
        <w:rPr>
          <w:rFonts w:ascii="Traditional Arabic" w:hAnsi="Traditional Arabic" w:cs="Traditional Arabic" w:hint="cs"/>
          <w:sz w:val="30"/>
          <w:szCs w:val="30"/>
          <w:rtl/>
        </w:rPr>
        <w:t xml:space="preserve">, </w:t>
      </w:r>
      <w:r w:rsidRPr="004E654D">
        <w:rPr>
          <w:rFonts w:ascii="Traditional Arabic" w:hAnsi="Traditional Arabic" w:cs="Traditional Arabic"/>
          <w:sz w:val="30"/>
          <w:szCs w:val="30"/>
          <w:rtl/>
        </w:rPr>
        <w:t>حاشية الدسوقي</w:t>
      </w:r>
      <w:r w:rsidRPr="004E654D">
        <w:rPr>
          <w:rFonts w:ascii="Traditional Arabic" w:hAnsi="Traditional Arabic" w:cs="Traditional Arabic" w:hint="cs"/>
          <w:sz w:val="30"/>
          <w:szCs w:val="30"/>
          <w:rtl/>
        </w:rPr>
        <w:t xml:space="preserve"> </w:t>
      </w:r>
      <w:r w:rsidRPr="004E654D">
        <w:rPr>
          <w:rFonts w:ascii="Traditional Arabic" w:hAnsi="Traditional Arabic" w:cs="Traditional Arabic"/>
          <w:sz w:val="30"/>
          <w:szCs w:val="30"/>
          <w:rtl/>
        </w:rPr>
        <w:t>(1/308)</w:t>
      </w:r>
      <w:r w:rsidRPr="004E654D">
        <w:rPr>
          <w:rFonts w:ascii="Traditional Arabic" w:hAnsi="Traditional Arabic" w:cs="Traditional Arabic" w:hint="cs"/>
          <w:sz w:val="30"/>
          <w:szCs w:val="30"/>
          <w:rtl/>
        </w:rPr>
        <w:t xml:space="preserve">, </w:t>
      </w:r>
      <w:r w:rsidRPr="004E654D">
        <w:rPr>
          <w:rFonts w:ascii="Traditional Arabic" w:hAnsi="Traditional Arabic" w:cs="Traditional Arabic"/>
          <w:sz w:val="30"/>
          <w:szCs w:val="30"/>
          <w:rtl/>
        </w:rPr>
        <w:t>مواهب الجليل</w:t>
      </w:r>
      <w:r w:rsidRPr="004E654D">
        <w:rPr>
          <w:rFonts w:ascii="Traditional Arabic" w:hAnsi="Traditional Arabic" w:cs="Traditional Arabic" w:hint="cs"/>
          <w:sz w:val="30"/>
          <w:szCs w:val="30"/>
          <w:rtl/>
        </w:rPr>
        <w:t xml:space="preserve"> </w:t>
      </w:r>
      <w:r w:rsidRPr="004E654D">
        <w:rPr>
          <w:rFonts w:ascii="Traditional Arabic" w:hAnsi="Traditional Arabic" w:cs="Traditional Arabic"/>
          <w:sz w:val="30"/>
          <w:szCs w:val="30"/>
          <w:rtl/>
        </w:rPr>
        <w:t>(1/429)</w:t>
      </w:r>
      <w:r w:rsidRPr="004E654D">
        <w:rPr>
          <w:rFonts w:ascii="Traditional Arabic" w:hAnsi="Traditional Arabic" w:cs="Traditional Arabic" w:hint="cs"/>
          <w:sz w:val="30"/>
          <w:szCs w:val="30"/>
          <w:rtl/>
        </w:rPr>
        <w:t xml:space="preserve">, </w:t>
      </w:r>
      <w:r w:rsidRPr="004E654D">
        <w:rPr>
          <w:rFonts w:ascii="Traditional Arabic" w:hAnsi="Traditional Arabic" w:cs="Traditional Arabic" w:hint="eastAsia"/>
          <w:sz w:val="30"/>
          <w:szCs w:val="30"/>
          <w:rtl/>
          <w:lang w:bidi="ar-KW"/>
        </w:rPr>
        <w:t>المجموع</w:t>
      </w:r>
      <w:r w:rsidRPr="004E654D">
        <w:rPr>
          <w:rFonts w:ascii="Traditional Arabic" w:hAnsi="Traditional Arabic" w:cs="Traditional Arabic"/>
          <w:sz w:val="30"/>
          <w:szCs w:val="30"/>
          <w:rtl/>
          <w:lang w:bidi="ar-KW"/>
        </w:rPr>
        <w:t xml:space="preserve"> شرح المهذب</w:t>
      </w:r>
      <w:r w:rsidRPr="004E654D">
        <w:rPr>
          <w:rFonts w:ascii="Traditional Arabic" w:hAnsi="Traditional Arabic" w:cs="Traditional Arabic" w:hint="cs"/>
          <w:sz w:val="30"/>
          <w:szCs w:val="30"/>
          <w:rtl/>
          <w:lang w:bidi="ar-KW"/>
        </w:rPr>
        <w:t xml:space="preserve"> </w:t>
      </w:r>
      <w:r w:rsidRPr="004E654D">
        <w:rPr>
          <w:rFonts w:ascii="Traditional Arabic" w:hAnsi="Traditional Arabic" w:cs="Traditional Arabic"/>
          <w:sz w:val="30"/>
          <w:szCs w:val="30"/>
          <w:rtl/>
          <w:lang w:bidi="ar-KW"/>
        </w:rPr>
        <w:t>(20/231)</w:t>
      </w:r>
      <w:r w:rsidRPr="004E654D">
        <w:rPr>
          <w:rFonts w:ascii="Traditional Arabic" w:hAnsi="Traditional Arabic" w:cs="Traditional Arabic" w:hint="cs"/>
          <w:sz w:val="30"/>
          <w:szCs w:val="30"/>
          <w:rtl/>
          <w:lang w:bidi="ar-KW"/>
        </w:rPr>
        <w:t xml:space="preserve">, </w:t>
      </w:r>
      <w:r w:rsidRPr="004E654D">
        <w:rPr>
          <w:rFonts w:ascii="Traditional Arabic" w:hAnsi="Traditional Arabic" w:cs="Traditional Arabic"/>
          <w:sz w:val="30"/>
          <w:szCs w:val="30"/>
          <w:rtl/>
          <w:lang w:bidi="ar-KW"/>
        </w:rPr>
        <w:t>مغني المحتاج</w:t>
      </w:r>
      <w:r w:rsidRPr="004E654D">
        <w:rPr>
          <w:rFonts w:ascii="Traditional Arabic" w:hAnsi="Traditional Arabic" w:cs="Traditional Arabic" w:hint="cs"/>
          <w:sz w:val="30"/>
          <w:szCs w:val="30"/>
          <w:rtl/>
          <w:lang w:bidi="ar-KW"/>
        </w:rPr>
        <w:t xml:space="preserve"> </w:t>
      </w:r>
      <w:r w:rsidRPr="004E654D">
        <w:rPr>
          <w:rFonts w:ascii="Traditional Arabic" w:hAnsi="Traditional Arabic" w:cs="Traditional Arabic"/>
          <w:sz w:val="30"/>
          <w:szCs w:val="30"/>
          <w:rtl/>
          <w:lang w:bidi="ar-KW"/>
        </w:rPr>
        <w:t>(4/429)</w:t>
      </w:r>
      <w:r w:rsidRPr="004E654D">
        <w:rPr>
          <w:rFonts w:ascii="Traditional Arabic" w:hAnsi="Traditional Arabic" w:cs="Traditional Arabic" w:hint="cs"/>
          <w:sz w:val="30"/>
          <w:szCs w:val="30"/>
          <w:rtl/>
          <w:lang w:bidi="ar-KW"/>
        </w:rPr>
        <w:t xml:space="preserve">, </w:t>
      </w:r>
      <w:r w:rsidRPr="004E654D">
        <w:rPr>
          <w:rFonts w:ascii="Traditional Arabic" w:hAnsi="Traditional Arabic" w:cs="Traditional Arabic"/>
          <w:sz w:val="30"/>
          <w:szCs w:val="30"/>
          <w:rtl/>
          <w:lang w:bidi="ar-KW"/>
        </w:rPr>
        <w:t>المغني</w:t>
      </w:r>
      <w:r w:rsidRPr="004E654D">
        <w:rPr>
          <w:rFonts w:ascii="Traditional Arabic" w:hAnsi="Traditional Arabic" w:cs="Traditional Arabic" w:hint="cs"/>
          <w:sz w:val="30"/>
          <w:szCs w:val="30"/>
          <w:rtl/>
          <w:lang w:bidi="ar-KW"/>
        </w:rPr>
        <w:t xml:space="preserve"> </w:t>
      </w:r>
      <w:r w:rsidRPr="004E654D">
        <w:rPr>
          <w:rFonts w:ascii="Traditional Arabic" w:hAnsi="Traditional Arabic" w:cs="Traditional Arabic"/>
          <w:sz w:val="30"/>
          <w:szCs w:val="30"/>
          <w:rtl/>
          <w:lang w:bidi="ar-KW"/>
        </w:rPr>
        <w:t>(2/613)</w:t>
      </w:r>
      <w:r w:rsidRPr="004E654D">
        <w:rPr>
          <w:rFonts w:cs="Traditional Arabic" w:hint="cs"/>
          <w:sz w:val="18"/>
          <w:szCs w:val="30"/>
          <w:rtl/>
          <w:lang w:bidi="ar-KW"/>
        </w:rPr>
        <w:t>.</w:t>
      </w:r>
    </w:p>
  </w:footnote>
  <w:footnote w:id="204">
    <w:p w:rsidR="00815AA8" w:rsidRPr="004E654D" w:rsidRDefault="00276CF1" w:rsidP="004E654D">
      <w:pPr>
        <w:pStyle w:val="a3"/>
        <w:widowControl w:val="0"/>
        <w:ind w:left="340" w:hanging="340"/>
        <w:jc w:val="lowKashida"/>
        <w:rPr>
          <w:rFonts w:ascii="Traditional Arabic" w:hAnsi="Traditional Arabic" w:cs="Traditional Arabic"/>
          <w:sz w:val="30"/>
          <w:szCs w:val="30"/>
          <w:rtl/>
        </w:rPr>
      </w:pPr>
      <w:r w:rsidRPr="004E654D">
        <w:rPr>
          <w:rFonts w:ascii="Traditional Arabic" w:hAnsi="Traditional Arabic" w:cs="Traditional Arabic" w:hint="cs"/>
          <w:sz w:val="30"/>
          <w:szCs w:val="30"/>
          <w:rtl/>
        </w:rPr>
        <w:t>(</w:t>
      </w:r>
      <w:r w:rsidR="00815AA8" w:rsidRPr="004E654D">
        <w:rPr>
          <w:rFonts w:ascii="Traditional Arabic" w:hAnsi="Traditional Arabic" w:cs="Traditional Arabic"/>
          <w:sz w:val="30"/>
          <w:szCs w:val="30"/>
          <w:lang w:bidi="ar-KW"/>
        </w:rPr>
        <w:footnoteRef/>
      </w:r>
      <w:r w:rsidRPr="004E654D">
        <w:rPr>
          <w:rFonts w:ascii="Traditional Arabic" w:hAnsi="Traditional Arabic" w:cs="Traditional Arabic" w:hint="cs"/>
          <w:sz w:val="30"/>
          <w:szCs w:val="30"/>
          <w:rtl/>
          <w:lang w:bidi="ar-KW"/>
        </w:rPr>
        <w:t>)</w:t>
      </w:r>
      <w:r w:rsidR="00815AA8" w:rsidRPr="004E654D">
        <w:rPr>
          <w:rFonts w:ascii="Traditional Arabic" w:hAnsi="Traditional Arabic" w:cs="Traditional Arabic"/>
          <w:sz w:val="30"/>
          <w:szCs w:val="30"/>
          <w:rtl/>
          <w:lang w:bidi="ar-KW"/>
        </w:rPr>
        <w:t xml:space="preserve"> </w:t>
      </w:r>
      <w:r w:rsidR="00815AA8" w:rsidRPr="004E654D">
        <w:rPr>
          <w:rFonts w:ascii="Traditional Arabic" w:hAnsi="Traditional Arabic" w:cs="Traditional Arabic" w:hint="eastAsia"/>
          <w:sz w:val="30"/>
          <w:szCs w:val="30"/>
          <w:rtl/>
          <w:lang w:bidi="ar-KW"/>
        </w:rPr>
        <w:t>عبس</w:t>
      </w:r>
      <w:r w:rsidR="00815AA8" w:rsidRPr="004E654D">
        <w:rPr>
          <w:rFonts w:ascii="Traditional Arabic" w:hAnsi="Traditional Arabic" w:cs="Traditional Arabic"/>
          <w:sz w:val="30"/>
          <w:szCs w:val="30"/>
          <w:rtl/>
          <w:lang w:bidi="ar-KW"/>
        </w:rPr>
        <w:t xml:space="preserve"> </w:t>
      </w:r>
      <w:r w:rsidR="00815AA8" w:rsidRPr="004E654D">
        <w:rPr>
          <w:rFonts w:ascii="Traditional Arabic" w:hAnsi="Traditional Arabic" w:cs="Traditional Arabic" w:hint="eastAsia"/>
          <w:sz w:val="30"/>
          <w:szCs w:val="30"/>
          <w:rtl/>
          <w:lang w:bidi="ar-KW"/>
        </w:rPr>
        <w:t>الغفاري،</w:t>
      </w:r>
      <w:r w:rsidRPr="004E654D">
        <w:rPr>
          <w:rFonts w:ascii="Traditional Arabic" w:hAnsi="Traditional Arabic" w:cs="Traditional Arabic" w:hint="cs"/>
          <w:sz w:val="30"/>
          <w:szCs w:val="30"/>
          <w:rtl/>
          <w:lang w:bidi="ar-KW"/>
        </w:rPr>
        <w:t xml:space="preserve"> </w:t>
      </w:r>
      <w:r w:rsidR="00815AA8" w:rsidRPr="004E654D">
        <w:rPr>
          <w:rFonts w:ascii="Traditional Arabic" w:hAnsi="Traditional Arabic" w:cs="Traditional Arabic" w:hint="eastAsia"/>
          <w:sz w:val="30"/>
          <w:szCs w:val="30"/>
          <w:rtl/>
          <w:lang w:bidi="ar-KW"/>
        </w:rPr>
        <w:t>ويقال</w:t>
      </w:r>
      <w:r w:rsidR="00815AA8" w:rsidRPr="004E654D">
        <w:rPr>
          <w:rFonts w:ascii="Traditional Arabic" w:hAnsi="Traditional Arabic" w:cs="Traditional Arabic"/>
          <w:sz w:val="30"/>
          <w:szCs w:val="30"/>
          <w:rtl/>
          <w:lang w:bidi="ar-KW"/>
        </w:rPr>
        <w:t xml:space="preserve"> </w:t>
      </w:r>
      <w:r w:rsidR="00815AA8" w:rsidRPr="004E654D">
        <w:rPr>
          <w:rFonts w:ascii="Traditional Arabic" w:hAnsi="Traditional Arabic" w:cs="Traditional Arabic" w:hint="eastAsia"/>
          <w:sz w:val="30"/>
          <w:szCs w:val="30"/>
          <w:rtl/>
          <w:lang w:bidi="ar-KW"/>
        </w:rPr>
        <w:t>عابس</w:t>
      </w:r>
      <w:r w:rsidR="00815AA8" w:rsidRPr="004E654D">
        <w:rPr>
          <w:rFonts w:ascii="Traditional Arabic" w:hAnsi="Traditional Arabic" w:cs="Traditional Arabic"/>
          <w:sz w:val="30"/>
          <w:szCs w:val="30"/>
          <w:rtl/>
          <w:lang w:bidi="ar-KW"/>
        </w:rPr>
        <w:t xml:space="preserve">. </w:t>
      </w:r>
      <w:r w:rsidR="00815AA8" w:rsidRPr="004E654D">
        <w:rPr>
          <w:rFonts w:ascii="Traditional Arabic" w:hAnsi="Traditional Arabic" w:cs="Traditional Arabic" w:hint="eastAsia"/>
          <w:sz w:val="30"/>
          <w:szCs w:val="30"/>
          <w:rtl/>
          <w:lang w:bidi="ar-KW"/>
        </w:rPr>
        <w:t>وهو</w:t>
      </w:r>
      <w:r w:rsidR="00815AA8" w:rsidRPr="004E654D">
        <w:rPr>
          <w:rFonts w:ascii="Traditional Arabic" w:hAnsi="Traditional Arabic" w:cs="Traditional Arabic"/>
          <w:sz w:val="30"/>
          <w:szCs w:val="30"/>
          <w:rtl/>
          <w:lang w:bidi="ar-KW"/>
        </w:rPr>
        <w:t xml:space="preserve"> </w:t>
      </w:r>
      <w:r w:rsidR="00815AA8" w:rsidRPr="004E654D">
        <w:rPr>
          <w:rFonts w:ascii="Traditional Arabic" w:hAnsi="Traditional Arabic" w:cs="Traditional Arabic" w:hint="eastAsia"/>
          <w:sz w:val="30"/>
          <w:szCs w:val="30"/>
          <w:rtl/>
          <w:lang w:bidi="ar-KW"/>
        </w:rPr>
        <w:t>الأكثر،</w:t>
      </w:r>
      <w:r w:rsidR="00815AA8" w:rsidRPr="004E654D">
        <w:rPr>
          <w:rFonts w:ascii="Traditional Arabic" w:hAnsi="Traditional Arabic" w:cs="Traditional Arabic"/>
          <w:sz w:val="30"/>
          <w:szCs w:val="30"/>
          <w:rtl/>
          <w:lang w:bidi="ar-KW"/>
        </w:rPr>
        <w:t xml:space="preserve"> </w:t>
      </w:r>
      <w:r w:rsidR="00815AA8" w:rsidRPr="004E654D">
        <w:rPr>
          <w:rFonts w:ascii="Traditional Arabic" w:hAnsi="Traditional Arabic" w:cs="Traditional Arabic" w:hint="eastAsia"/>
          <w:sz w:val="30"/>
          <w:szCs w:val="30"/>
          <w:rtl/>
          <w:lang w:bidi="ar-KW"/>
        </w:rPr>
        <w:t>شامي،</w:t>
      </w:r>
      <w:r w:rsidR="00815AA8" w:rsidRPr="004E654D">
        <w:rPr>
          <w:rFonts w:ascii="Traditional Arabic" w:hAnsi="Traditional Arabic" w:cs="Traditional Arabic"/>
          <w:sz w:val="30"/>
          <w:szCs w:val="30"/>
          <w:rtl/>
          <w:lang w:bidi="ar-KW"/>
        </w:rPr>
        <w:t xml:space="preserve"> </w:t>
      </w:r>
      <w:r w:rsidR="00815AA8" w:rsidRPr="004E654D">
        <w:rPr>
          <w:rFonts w:ascii="Traditional Arabic" w:hAnsi="Traditional Arabic" w:cs="Traditional Arabic" w:hint="eastAsia"/>
          <w:sz w:val="30"/>
          <w:szCs w:val="30"/>
          <w:rtl/>
          <w:lang w:bidi="ar-KW"/>
        </w:rPr>
        <w:t>روى</w:t>
      </w:r>
      <w:r w:rsidR="00815AA8" w:rsidRPr="004E654D">
        <w:rPr>
          <w:rFonts w:ascii="Traditional Arabic" w:hAnsi="Traditional Arabic" w:cs="Traditional Arabic"/>
          <w:sz w:val="30"/>
          <w:szCs w:val="30"/>
          <w:rtl/>
          <w:lang w:bidi="ar-KW"/>
        </w:rPr>
        <w:t xml:space="preserve"> </w:t>
      </w:r>
      <w:r w:rsidR="00815AA8" w:rsidRPr="004E654D">
        <w:rPr>
          <w:rFonts w:ascii="Traditional Arabic" w:hAnsi="Traditional Arabic" w:cs="Traditional Arabic" w:hint="eastAsia"/>
          <w:sz w:val="30"/>
          <w:szCs w:val="30"/>
          <w:rtl/>
          <w:lang w:bidi="ar-KW"/>
        </w:rPr>
        <w:t>عنه</w:t>
      </w:r>
      <w:r w:rsidR="00815AA8" w:rsidRPr="004E654D">
        <w:rPr>
          <w:rFonts w:ascii="Traditional Arabic" w:hAnsi="Traditional Arabic" w:cs="Traditional Arabic"/>
          <w:sz w:val="30"/>
          <w:szCs w:val="30"/>
          <w:rtl/>
          <w:lang w:bidi="ar-KW"/>
        </w:rPr>
        <w:t xml:space="preserve"> </w:t>
      </w:r>
      <w:r w:rsidR="00815AA8" w:rsidRPr="004E654D">
        <w:rPr>
          <w:rFonts w:ascii="Traditional Arabic" w:hAnsi="Traditional Arabic" w:cs="Traditional Arabic" w:hint="eastAsia"/>
          <w:sz w:val="30"/>
          <w:szCs w:val="30"/>
          <w:rtl/>
          <w:lang w:bidi="ar-KW"/>
        </w:rPr>
        <w:t>أبو</w:t>
      </w:r>
      <w:r w:rsidR="00815AA8" w:rsidRPr="004E654D">
        <w:rPr>
          <w:rFonts w:ascii="Traditional Arabic" w:hAnsi="Traditional Arabic" w:cs="Traditional Arabic"/>
          <w:sz w:val="30"/>
          <w:szCs w:val="30"/>
          <w:rtl/>
          <w:lang w:bidi="ar-KW"/>
        </w:rPr>
        <w:t xml:space="preserve"> </w:t>
      </w:r>
      <w:r w:rsidR="00815AA8" w:rsidRPr="004E654D">
        <w:rPr>
          <w:rFonts w:ascii="Traditional Arabic" w:hAnsi="Traditional Arabic" w:cs="Traditional Arabic" w:hint="eastAsia"/>
          <w:sz w:val="30"/>
          <w:szCs w:val="30"/>
          <w:rtl/>
          <w:lang w:bidi="ar-KW"/>
        </w:rPr>
        <w:t>أمامة</w:t>
      </w:r>
      <w:r w:rsidR="00815AA8" w:rsidRPr="004E654D">
        <w:rPr>
          <w:rFonts w:ascii="Traditional Arabic" w:hAnsi="Traditional Arabic" w:cs="Traditional Arabic"/>
          <w:sz w:val="30"/>
          <w:szCs w:val="30"/>
          <w:rtl/>
          <w:lang w:bidi="ar-KW"/>
        </w:rPr>
        <w:t xml:space="preserve"> </w:t>
      </w:r>
      <w:r w:rsidR="00815AA8" w:rsidRPr="004E654D">
        <w:rPr>
          <w:rFonts w:ascii="Traditional Arabic" w:hAnsi="Traditional Arabic" w:cs="Traditional Arabic" w:hint="eastAsia"/>
          <w:sz w:val="30"/>
          <w:szCs w:val="30"/>
          <w:rtl/>
          <w:lang w:bidi="ar-KW"/>
        </w:rPr>
        <w:t>الباهلي،</w:t>
      </w:r>
      <w:r w:rsidR="00815AA8" w:rsidRPr="004E654D">
        <w:rPr>
          <w:rFonts w:ascii="Traditional Arabic" w:hAnsi="Traditional Arabic" w:cs="Traditional Arabic"/>
          <w:sz w:val="30"/>
          <w:szCs w:val="30"/>
          <w:rtl/>
          <w:lang w:bidi="ar-KW"/>
        </w:rPr>
        <w:t xml:space="preserve"> </w:t>
      </w:r>
      <w:r w:rsidR="00815AA8" w:rsidRPr="004E654D">
        <w:rPr>
          <w:rFonts w:ascii="Traditional Arabic" w:hAnsi="Traditional Arabic" w:cs="Traditional Arabic" w:hint="eastAsia"/>
          <w:sz w:val="30"/>
          <w:szCs w:val="30"/>
          <w:rtl/>
          <w:lang w:bidi="ar-KW"/>
        </w:rPr>
        <w:t>وروى</w:t>
      </w:r>
      <w:r w:rsidR="00815AA8" w:rsidRPr="004E654D">
        <w:rPr>
          <w:rFonts w:ascii="Traditional Arabic" w:hAnsi="Traditional Arabic" w:cs="Traditional Arabic"/>
          <w:sz w:val="30"/>
          <w:szCs w:val="30"/>
          <w:rtl/>
          <w:lang w:bidi="ar-KW"/>
        </w:rPr>
        <w:t xml:space="preserve"> </w:t>
      </w:r>
      <w:r w:rsidR="00815AA8" w:rsidRPr="004E654D">
        <w:rPr>
          <w:rFonts w:ascii="Traditional Arabic" w:hAnsi="Traditional Arabic" w:cs="Traditional Arabic" w:hint="eastAsia"/>
          <w:sz w:val="30"/>
          <w:szCs w:val="30"/>
          <w:rtl/>
          <w:lang w:bidi="ar-KW"/>
        </w:rPr>
        <w:t>عنه</w:t>
      </w:r>
      <w:r w:rsidR="00815AA8" w:rsidRPr="004E654D">
        <w:rPr>
          <w:rFonts w:ascii="Traditional Arabic" w:hAnsi="Traditional Arabic" w:cs="Traditional Arabic"/>
          <w:sz w:val="30"/>
          <w:szCs w:val="30"/>
          <w:rtl/>
          <w:lang w:bidi="ar-KW"/>
        </w:rPr>
        <w:t xml:space="preserve"> </w:t>
      </w:r>
      <w:r w:rsidR="00815AA8" w:rsidRPr="004E654D">
        <w:rPr>
          <w:rFonts w:ascii="Traditional Arabic" w:hAnsi="Traditional Arabic" w:cs="Traditional Arabic" w:hint="eastAsia"/>
          <w:sz w:val="30"/>
          <w:szCs w:val="30"/>
          <w:rtl/>
          <w:lang w:bidi="ar-KW"/>
        </w:rPr>
        <w:t>أهل</w:t>
      </w:r>
      <w:r w:rsidR="00815AA8" w:rsidRPr="004E654D">
        <w:rPr>
          <w:rFonts w:ascii="Traditional Arabic" w:hAnsi="Traditional Arabic" w:cs="Traditional Arabic"/>
          <w:sz w:val="30"/>
          <w:szCs w:val="30"/>
          <w:rtl/>
        </w:rPr>
        <w:t xml:space="preserve"> </w:t>
      </w:r>
      <w:r w:rsidR="00815AA8" w:rsidRPr="004E654D">
        <w:rPr>
          <w:rFonts w:ascii="Traditional Arabic" w:hAnsi="Traditional Arabic" w:cs="Traditional Arabic" w:hint="eastAsia"/>
          <w:sz w:val="30"/>
          <w:szCs w:val="30"/>
          <w:rtl/>
        </w:rPr>
        <w:t>الكوفة</w:t>
      </w:r>
      <w:r w:rsidR="00815AA8" w:rsidRPr="004E654D">
        <w:rPr>
          <w:rFonts w:ascii="Traditional Arabic" w:hAnsi="Traditional Arabic" w:cs="Traditional Arabic" w:hint="cs"/>
          <w:sz w:val="30"/>
          <w:szCs w:val="30"/>
          <w:rtl/>
        </w:rPr>
        <w:t>.</w:t>
      </w:r>
      <w:r w:rsidR="00815AA8" w:rsidRPr="004E654D">
        <w:rPr>
          <w:rFonts w:ascii="Traditional Arabic" w:hAnsi="Traditional Arabic" w:cs="Traditional Arabic" w:hint="eastAsia"/>
          <w:sz w:val="30"/>
          <w:szCs w:val="30"/>
          <w:rtl/>
        </w:rPr>
        <w:t>الاستيعاب</w:t>
      </w:r>
      <w:r w:rsidR="00815AA8" w:rsidRPr="004E654D">
        <w:rPr>
          <w:rFonts w:ascii="Traditional Arabic" w:hAnsi="Traditional Arabic" w:cs="Traditional Arabic"/>
          <w:sz w:val="30"/>
          <w:szCs w:val="30"/>
          <w:rtl/>
        </w:rPr>
        <w:t xml:space="preserve"> </w:t>
      </w:r>
      <w:r w:rsidR="00815AA8" w:rsidRPr="004E654D">
        <w:rPr>
          <w:rFonts w:ascii="Traditional Arabic" w:hAnsi="Traditional Arabic" w:cs="Traditional Arabic" w:hint="eastAsia"/>
          <w:sz w:val="30"/>
          <w:szCs w:val="30"/>
          <w:rtl/>
        </w:rPr>
        <w:t>في</w:t>
      </w:r>
      <w:r w:rsidR="00815AA8" w:rsidRPr="004E654D">
        <w:rPr>
          <w:rFonts w:ascii="Traditional Arabic" w:hAnsi="Traditional Arabic" w:cs="Traditional Arabic"/>
          <w:sz w:val="30"/>
          <w:szCs w:val="30"/>
          <w:rtl/>
        </w:rPr>
        <w:t xml:space="preserve"> </w:t>
      </w:r>
      <w:r w:rsidR="00815AA8" w:rsidRPr="004E654D">
        <w:rPr>
          <w:rFonts w:ascii="Traditional Arabic" w:hAnsi="Traditional Arabic" w:cs="Traditional Arabic" w:hint="eastAsia"/>
          <w:sz w:val="30"/>
          <w:szCs w:val="30"/>
          <w:rtl/>
        </w:rPr>
        <w:t>معرفة</w:t>
      </w:r>
      <w:r w:rsidR="00815AA8" w:rsidRPr="004E654D">
        <w:rPr>
          <w:rFonts w:ascii="Traditional Arabic" w:hAnsi="Traditional Arabic" w:cs="Traditional Arabic"/>
          <w:sz w:val="30"/>
          <w:szCs w:val="30"/>
          <w:rtl/>
        </w:rPr>
        <w:t xml:space="preserve"> </w:t>
      </w:r>
      <w:r w:rsidR="00815AA8" w:rsidRPr="004E654D">
        <w:rPr>
          <w:rFonts w:ascii="Traditional Arabic" w:hAnsi="Traditional Arabic" w:cs="Traditional Arabic" w:hint="eastAsia"/>
          <w:sz w:val="30"/>
          <w:szCs w:val="30"/>
          <w:rtl/>
        </w:rPr>
        <w:t>الأصحاب</w:t>
      </w:r>
      <w:r w:rsidR="00815AA8" w:rsidRPr="004E654D">
        <w:rPr>
          <w:rFonts w:ascii="Traditional Arabic" w:hAnsi="Traditional Arabic" w:cs="Traditional Arabic"/>
          <w:sz w:val="30"/>
          <w:szCs w:val="30"/>
          <w:rtl/>
        </w:rPr>
        <w:t xml:space="preserve"> </w:t>
      </w:r>
      <w:r w:rsidR="000D4F37" w:rsidRPr="004E654D">
        <w:rPr>
          <w:rFonts w:ascii="Traditional Arabic" w:hAnsi="Traditional Arabic" w:cs="Traditional Arabic"/>
          <w:sz w:val="30"/>
          <w:szCs w:val="30"/>
          <w:rtl/>
        </w:rPr>
        <w:t>(</w:t>
      </w:r>
      <w:r w:rsidR="00815AA8" w:rsidRPr="004E654D">
        <w:rPr>
          <w:rFonts w:ascii="Traditional Arabic" w:hAnsi="Traditional Arabic" w:cs="Traditional Arabic"/>
          <w:sz w:val="30"/>
          <w:szCs w:val="30"/>
          <w:rtl/>
        </w:rPr>
        <w:t>3 /1008</w:t>
      </w:r>
      <w:r w:rsidR="000D4F37" w:rsidRPr="004E654D">
        <w:rPr>
          <w:rFonts w:ascii="Traditional Arabic" w:hAnsi="Traditional Arabic" w:cs="Traditional Arabic"/>
          <w:sz w:val="30"/>
          <w:szCs w:val="30"/>
          <w:rtl/>
        </w:rPr>
        <w:t>)</w:t>
      </w:r>
    </w:p>
  </w:footnote>
  <w:footnote w:id="205">
    <w:p w:rsidR="00EB5B3B" w:rsidRPr="004E654D" w:rsidRDefault="00EB5B3B" w:rsidP="00DC2269">
      <w:pPr>
        <w:pStyle w:val="a3"/>
        <w:widowControl w:val="0"/>
        <w:ind w:left="340" w:hanging="340"/>
        <w:jc w:val="lowKashida"/>
        <w:rPr>
          <w:rFonts w:cs="Traditional Arabic" w:hint="cs"/>
          <w:sz w:val="18"/>
          <w:szCs w:val="30"/>
        </w:rPr>
      </w:pPr>
      <w:r w:rsidRPr="004E654D">
        <w:rPr>
          <w:rFonts w:ascii="Traditional Arabic" w:hAnsi="Traditional Arabic" w:cs="Traditional Arabic"/>
          <w:sz w:val="30"/>
          <w:szCs w:val="30"/>
          <w:rtl/>
        </w:rPr>
        <w:t>(</w:t>
      </w:r>
      <w:r w:rsidRPr="004E654D">
        <w:rPr>
          <w:rStyle w:val="a4"/>
          <w:rFonts w:ascii="Traditional Arabic" w:hAnsi="Traditional Arabic" w:cs="Traditional Arabic"/>
          <w:sz w:val="30"/>
          <w:szCs w:val="30"/>
          <w:vertAlign w:val="baseline"/>
        </w:rPr>
        <w:footnoteRef/>
      </w:r>
      <w:r w:rsidRPr="004E654D">
        <w:rPr>
          <w:rFonts w:ascii="Traditional Arabic" w:hAnsi="Traditional Arabic" w:cs="Traditional Arabic"/>
          <w:sz w:val="30"/>
          <w:szCs w:val="30"/>
          <w:rtl/>
        </w:rPr>
        <w:t xml:space="preserve">) </w:t>
      </w:r>
      <w:r w:rsidRPr="004E654D">
        <w:rPr>
          <w:rFonts w:ascii="Traditional Arabic" w:hAnsi="Traditional Arabic" w:cs="Traditional Arabic" w:hint="eastAsia"/>
          <w:sz w:val="30"/>
          <w:szCs w:val="30"/>
          <w:rtl/>
          <w:lang w:bidi="ar-KW"/>
        </w:rPr>
        <w:t>أخرجه</w:t>
      </w:r>
      <w:r w:rsidRPr="004E654D">
        <w:rPr>
          <w:rFonts w:ascii="Traditional Arabic" w:hAnsi="Traditional Arabic" w:cs="Traditional Arabic"/>
          <w:sz w:val="30"/>
          <w:szCs w:val="30"/>
          <w:rtl/>
          <w:lang w:bidi="ar-KW"/>
        </w:rPr>
        <w:t xml:space="preserve"> أحمد</w:t>
      </w:r>
      <w:r w:rsidRPr="004E654D">
        <w:rPr>
          <w:rFonts w:ascii="Traditional Arabic" w:hAnsi="Traditional Arabic" w:cs="Traditional Arabic" w:hint="cs"/>
          <w:sz w:val="30"/>
          <w:szCs w:val="30"/>
          <w:rtl/>
          <w:lang w:bidi="ar-KW"/>
        </w:rPr>
        <w:t xml:space="preserve"> </w:t>
      </w:r>
      <w:r w:rsidRPr="004E654D">
        <w:rPr>
          <w:rFonts w:ascii="Traditional Arabic" w:hAnsi="Traditional Arabic" w:cs="Traditional Arabic"/>
          <w:sz w:val="30"/>
          <w:szCs w:val="30"/>
          <w:rtl/>
          <w:lang w:bidi="ar-KW"/>
        </w:rPr>
        <w:t>(25/427) رقم</w:t>
      </w:r>
      <w:r w:rsidRPr="004E654D">
        <w:rPr>
          <w:rFonts w:ascii="Traditional Arabic" w:hAnsi="Traditional Arabic" w:cs="Traditional Arabic" w:hint="cs"/>
          <w:sz w:val="30"/>
          <w:szCs w:val="30"/>
          <w:rtl/>
          <w:lang w:bidi="ar-KW"/>
        </w:rPr>
        <w:t xml:space="preserve"> </w:t>
      </w:r>
      <w:r w:rsidRPr="004E654D">
        <w:rPr>
          <w:rFonts w:ascii="Traditional Arabic" w:hAnsi="Traditional Arabic" w:cs="Traditional Arabic"/>
          <w:sz w:val="30"/>
          <w:szCs w:val="30"/>
          <w:rtl/>
          <w:lang w:bidi="ar-KW"/>
        </w:rPr>
        <w:t>(16040)</w:t>
      </w:r>
      <w:r w:rsidR="00470DF3" w:rsidRPr="004E654D">
        <w:rPr>
          <w:rFonts w:ascii="Traditional Arabic" w:hAnsi="Traditional Arabic" w:cs="Traditional Arabic" w:hint="cs"/>
          <w:sz w:val="30"/>
          <w:szCs w:val="30"/>
          <w:rtl/>
          <w:lang w:bidi="ar-KW"/>
        </w:rPr>
        <w:t xml:space="preserve"> وأبو عبيد في فضائل القرآن(ص166).</w:t>
      </w:r>
      <w:r w:rsidRPr="004E654D">
        <w:rPr>
          <w:rFonts w:ascii="Traditional Arabic" w:hAnsi="Traditional Arabic" w:cs="Traditional Arabic"/>
          <w:sz w:val="30"/>
          <w:szCs w:val="30"/>
          <w:rtl/>
          <w:lang w:bidi="ar-KW"/>
        </w:rPr>
        <w:t xml:space="preserve"> وصححه الألباني في السلسلة الصح</w:t>
      </w:r>
      <w:r w:rsidRPr="004E654D">
        <w:rPr>
          <w:rFonts w:ascii="Traditional Arabic" w:hAnsi="Traditional Arabic" w:cs="Traditional Arabic" w:hint="eastAsia"/>
          <w:sz w:val="30"/>
          <w:szCs w:val="30"/>
          <w:rtl/>
          <w:lang w:bidi="ar-KW"/>
        </w:rPr>
        <w:t>يحة</w:t>
      </w:r>
      <w:r w:rsidRPr="004E654D">
        <w:rPr>
          <w:rFonts w:ascii="Traditional Arabic" w:hAnsi="Traditional Arabic" w:cs="Traditional Arabic" w:hint="cs"/>
          <w:sz w:val="30"/>
          <w:szCs w:val="30"/>
          <w:rtl/>
          <w:lang w:bidi="ar-KW"/>
        </w:rPr>
        <w:t xml:space="preserve"> </w:t>
      </w:r>
      <w:r w:rsidRPr="004E654D">
        <w:rPr>
          <w:rFonts w:ascii="Traditional Arabic" w:hAnsi="Traditional Arabic" w:cs="Traditional Arabic"/>
          <w:sz w:val="30"/>
          <w:szCs w:val="30"/>
          <w:rtl/>
          <w:lang w:bidi="ar-KW"/>
        </w:rPr>
        <w:t>(979)</w:t>
      </w:r>
      <w:r w:rsidRPr="004E654D">
        <w:rPr>
          <w:rFonts w:ascii="Traditional Arabic" w:hAnsi="Traditional Arabic" w:cs="Traditional Arabic" w:hint="cs"/>
          <w:sz w:val="30"/>
          <w:szCs w:val="30"/>
          <w:rtl/>
          <w:lang w:bidi="ar-KW"/>
        </w:rPr>
        <w:t>.</w:t>
      </w:r>
    </w:p>
  </w:footnote>
  <w:footnote w:id="206">
    <w:p w:rsidR="00EB5B3B" w:rsidRPr="004E654D" w:rsidRDefault="00EB5B3B" w:rsidP="00DC2269">
      <w:pPr>
        <w:pStyle w:val="a3"/>
        <w:widowControl w:val="0"/>
        <w:ind w:left="340" w:hanging="340"/>
        <w:jc w:val="lowKashida"/>
        <w:rPr>
          <w:rFonts w:cs="Traditional Arabic" w:hint="cs"/>
          <w:sz w:val="18"/>
          <w:szCs w:val="30"/>
        </w:rPr>
      </w:pPr>
      <w:r w:rsidRPr="004E654D">
        <w:rPr>
          <w:rFonts w:ascii="Traditional Arabic" w:hAnsi="Traditional Arabic" w:cs="Traditional Arabic"/>
          <w:sz w:val="30"/>
          <w:szCs w:val="30"/>
          <w:rtl/>
        </w:rPr>
        <w:t>(</w:t>
      </w:r>
      <w:r w:rsidRPr="004E654D">
        <w:rPr>
          <w:rStyle w:val="a4"/>
          <w:rFonts w:ascii="Traditional Arabic" w:hAnsi="Traditional Arabic" w:cs="Traditional Arabic"/>
          <w:sz w:val="30"/>
          <w:szCs w:val="30"/>
          <w:vertAlign w:val="baseline"/>
        </w:rPr>
        <w:footnoteRef/>
      </w:r>
      <w:r w:rsidRPr="004E654D">
        <w:rPr>
          <w:rFonts w:ascii="Traditional Arabic" w:hAnsi="Traditional Arabic" w:cs="Traditional Arabic"/>
          <w:sz w:val="30"/>
          <w:szCs w:val="30"/>
          <w:rtl/>
        </w:rPr>
        <w:t xml:space="preserve">) </w:t>
      </w:r>
      <w:r w:rsidRPr="004E654D">
        <w:rPr>
          <w:rFonts w:ascii="Traditional Arabic" w:hAnsi="Traditional Arabic" w:cs="Traditional Arabic" w:hint="eastAsia"/>
          <w:sz w:val="30"/>
          <w:szCs w:val="30"/>
          <w:rtl/>
          <w:lang w:bidi="ar-KW"/>
        </w:rPr>
        <w:t>أخرجه</w:t>
      </w:r>
      <w:r w:rsidRPr="004E654D">
        <w:rPr>
          <w:rFonts w:ascii="Traditional Arabic" w:hAnsi="Traditional Arabic" w:cs="Traditional Arabic"/>
          <w:sz w:val="30"/>
          <w:szCs w:val="30"/>
          <w:rtl/>
          <w:lang w:bidi="ar-KW"/>
        </w:rPr>
        <w:t xml:space="preserve"> ابن أبي شيبة</w:t>
      </w:r>
      <w:r w:rsidRPr="004E654D">
        <w:rPr>
          <w:rFonts w:ascii="Traditional Arabic" w:hAnsi="Traditional Arabic" w:cs="Traditional Arabic" w:hint="cs"/>
          <w:sz w:val="30"/>
          <w:szCs w:val="30"/>
          <w:rtl/>
          <w:lang w:bidi="ar-KW"/>
        </w:rPr>
        <w:t xml:space="preserve"> </w:t>
      </w:r>
      <w:r w:rsidRPr="004E654D">
        <w:rPr>
          <w:rFonts w:ascii="Traditional Arabic" w:hAnsi="Traditional Arabic" w:cs="Traditional Arabic"/>
          <w:sz w:val="30"/>
          <w:szCs w:val="30"/>
          <w:rtl/>
          <w:lang w:bidi="ar-KW"/>
        </w:rPr>
        <w:t>(2/254)</w:t>
      </w:r>
      <w:r w:rsidRPr="004E654D">
        <w:rPr>
          <w:rFonts w:ascii="Traditional Arabic" w:hAnsi="Traditional Arabic" w:cs="Traditional Arabic" w:hint="cs"/>
          <w:sz w:val="30"/>
          <w:szCs w:val="30"/>
          <w:rtl/>
          <w:lang w:bidi="ar-KW"/>
        </w:rPr>
        <w:t xml:space="preserve"> </w:t>
      </w:r>
      <w:r w:rsidRPr="004E654D">
        <w:rPr>
          <w:rFonts w:ascii="Traditional Arabic" w:hAnsi="Traditional Arabic" w:cs="Traditional Arabic"/>
          <w:sz w:val="30"/>
          <w:szCs w:val="30"/>
          <w:rtl/>
          <w:lang w:bidi="ar-KW"/>
        </w:rPr>
        <w:t>رقم</w:t>
      </w:r>
      <w:r w:rsidRPr="004E654D">
        <w:rPr>
          <w:rFonts w:ascii="Traditional Arabic" w:hAnsi="Traditional Arabic" w:cs="Traditional Arabic" w:hint="cs"/>
          <w:sz w:val="30"/>
          <w:szCs w:val="30"/>
          <w:rtl/>
          <w:lang w:bidi="ar-KW"/>
        </w:rPr>
        <w:t xml:space="preserve"> </w:t>
      </w:r>
      <w:r w:rsidRPr="004E654D">
        <w:rPr>
          <w:rFonts w:ascii="Traditional Arabic" w:hAnsi="Traditional Arabic" w:cs="Traditional Arabic"/>
          <w:sz w:val="30"/>
          <w:szCs w:val="30"/>
          <w:rtl/>
          <w:lang w:bidi="ar-KW"/>
        </w:rPr>
        <w:t>(3479)</w:t>
      </w:r>
      <w:r w:rsidRPr="004E654D">
        <w:rPr>
          <w:rFonts w:ascii="Traditional Arabic" w:hAnsi="Traditional Arabic" w:cs="Traditional Arabic" w:hint="cs"/>
          <w:sz w:val="30"/>
          <w:szCs w:val="30"/>
          <w:rtl/>
          <w:lang w:bidi="ar-KW"/>
        </w:rPr>
        <w:t>,</w:t>
      </w:r>
      <w:r w:rsidRPr="004E654D">
        <w:rPr>
          <w:rFonts w:ascii="Traditional Arabic" w:hAnsi="Traditional Arabic" w:cs="Traditional Arabic"/>
          <w:sz w:val="30"/>
          <w:szCs w:val="30"/>
          <w:rtl/>
          <w:lang w:bidi="ar-KW"/>
        </w:rPr>
        <w:t xml:space="preserve"> وابن المنذر في الأوسط</w:t>
      </w:r>
      <w:r w:rsidRPr="004E654D">
        <w:rPr>
          <w:rFonts w:ascii="Traditional Arabic" w:hAnsi="Traditional Arabic" w:cs="Traditional Arabic" w:hint="cs"/>
          <w:sz w:val="30"/>
          <w:szCs w:val="30"/>
          <w:rtl/>
          <w:lang w:bidi="ar-KW"/>
        </w:rPr>
        <w:t xml:space="preserve"> </w:t>
      </w:r>
      <w:r w:rsidRPr="004E654D">
        <w:rPr>
          <w:rFonts w:ascii="Traditional Arabic" w:hAnsi="Traditional Arabic" w:cs="Traditional Arabic"/>
          <w:sz w:val="30"/>
          <w:szCs w:val="30"/>
          <w:rtl/>
          <w:lang w:bidi="ar-KW"/>
        </w:rPr>
        <w:t>(4/136)</w:t>
      </w:r>
      <w:r w:rsidRPr="004E654D">
        <w:rPr>
          <w:rFonts w:ascii="Traditional Arabic" w:hAnsi="Traditional Arabic" w:cs="Traditional Arabic" w:hint="cs"/>
          <w:sz w:val="30"/>
          <w:szCs w:val="30"/>
          <w:rtl/>
          <w:lang w:bidi="ar-KW"/>
        </w:rPr>
        <w:t>.</w:t>
      </w:r>
    </w:p>
  </w:footnote>
  <w:footnote w:id="207">
    <w:p w:rsidR="00EB5B3B" w:rsidRPr="003654A5" w:rsidRDefault="00EB5B3B" w:rsidP="00DC2269">
      <w:pPr>
        <w:pStyle w:val="a3"/>
        <w:widowControl w:val="0"/>
        <w:ind w:left="340" w:hanging="340"/>
        <w:jc w:val="lowKashida"/>
        <w:rPr>
          <w:rFonts w:cs="Traditional Arabic" w:hint="cs"/>
          <w:szCs w:val="32"/>
        </w:rPr>
      </w:pPr>
      <w:r w:rsidRPr="003654A5">
        <w:rPr>
          <w:rFonts w:ascii="Traditional Arabic" w:hAnsi="Traditional Arabic" w:cs="Traditional Arabic"/>
          <w:sz w:val="32"/>
          <w:szCs w:val="32"/>
          <w:rtl/>
        </w:rPr>
        <w:t>(</w:t>
      </w:r>
      <w:r w:rsidRPr="003654A5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3654A5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أخرجه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عبد الرزاق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>(1/500)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.</w:t>
      </w:r>
    </w:p>
  </w:footnote>
  <w:footnote w:id="208">
    <w:p w:rsidR="00EB5B3B" w:rsidRPr="003654A5" w:rsidRDefault="00EB5B3B" w:rsidP="00DC2269">
      <w:pPr>
        <w:pStyle w:val="a3"/>
        <w:widowControl w:val="0"/>
        <w:ind w:left="340" w:hanging="340"/>
        <w:jc w:val="lowKashida"/>
        <w:rPr>
          <w:rFonts w:cs="Traditional Arabic" w:hint="cs"/>
          <w:szCs w:val="32"/>
        </w:rPr>
      </w:pPr>
      <w:r w:rsidRPr="003654A5">
        <w:rPr>
          <w:rFonts w:ascii="Traditional Arabic" w:hAnsi="Traditional Arabic" w:cs="Traditional Arabic"/>
          <w:sz w:val="32"/>
          <w:szCs w:val="32"/>
          <w:rtl/>
        </w:rPr>
        <w:t>(</w:t>
      </w:r>
      <w:r w:rsidRPr="003654A5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3654A5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أخرجه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ابن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أبي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شيبة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>(2/255)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.</w:t>
      </w:r>
    </w:p>
  </w:footnote>
  <w:footnote w:id="209">
    <w:p w:rsidR="00EB5B3B" w:rsidRPr="003654A5" w:rsidRDefault="00EB5B3B" w:rsidP="00DC2269">
      <w:pPr>
        <w:pStyle w:val="a3"/>
        <w:widowControl w:val="0"/>
        <w:ind w:left="340" w:hanging="340"/>
        <w:jc w:val="lowKashida"/>
        <w:rPr>
          <w:rFonts w:cs="Traditional Arabic" w:hint="cs"/>
          <w:szCs w:val="32"/>
        </w:rPr>
      </w:pPr>
      <w:r w:rsidRPr="003654A5">
        <w:rPr>
          <w:rFonts w:ascii="Traditional Arabic" w:hAnsi="Traditional Arabic" w:cs="Traditional Arabic"/>
          <w:sz w:val="32"/>
          <w:szCs w:val="32"/>
          <w:rtl/>
        </w:rPr>
        <w:t>(</w:t>
      </w:r>
      <w:r w:rsidRPr="003654A5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3654A5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أخرجه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عبد الرزاق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>(1/497)</w:t>
      </w:r>
      <w:r w:rsidRPr="003654A5">
        <w:rPr>
          <w:rFonts w:cs="Traditional Arabic" w:hint="cs"/>
          <w:szCs w:val="32"/>
          <w:rtl/>
        </w:rPr>
        <w:t>.</w:t>
      </w:r>
    </w:p>
  </w:footnote>
  <w:footnote w:id="210">
    <w:p w:rsidR="00EB5B3B" w:rsidRPr="003654A5" w:rsidRDefault="00EB5B3B" w:rsidP="00DC2269">
      <w:pPr>
        <w:pStyle w:val="a3"/>
        <w:widowControl w:val="0"/>
        <w:ind w:left="340" w:hanging="340"/>
        <w:jc w:val="lowKashida"/>
        <w:rPr>
          <w:rFonts w:cs="Traditional Arabic" w:hint="cs"/>
          <w:szCs w:val="32"/>
        </w:rPr>
      </w:pPr>
      <w:r w:rsidRPr="003654A5">
        <w:rPr>
          <w:rFonts w:ascii="Traditional Arabic" w:hAnsi="Traditional Arabic" w:cs="Traditional Arabic"/>
          <w:sz w:val="32"/>
          <w:szCs w:val="32"/>
          <w:rtl/>
        </w:rPr>
        <w:t>(</w:t>
      </w:r>
      <w:r w:rsidRPr="003654A5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3654A5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أخرجه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ابن أبي شيبة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>(2/255)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.</w:t>
      </w:r>
    </w:p>
  </w:footnote>
  <w:footnote w:id="211">
    <w:p w:rsidR="00EB5B3B" w:rsidRPr="003654A5" w:rsidRDefault="00EB5B3B" w:rsidP="00DC2269">
      <w:pPr>
        <w:pStyle w:val="a3"/>
        <w:widowControl w:val="0"/>
        <w:ind w:left="340" w:hanging="340"/>
        <w:jc w:val="lowKashida"/>
        <w:rPr>
          <w:rFonts w:cs="Traditional Arabic" w:hint="cs"/>
          <w:szCs w:val="32"/>
        </w:rPr>
      </w:pPr>
      <w:r w:rsidRPr="003654A5">
        <w:rPr>
          <w:rFonts w:ascii="Traditional Arabic" w:hAnsi="Traditional Arabic" w:cs="Traditional Arabic"/>
          <w:sz w:val="32"/>
          <w:szCs w:val="32"/>
          <w:rtl/>
        </w:rPr>
        <w:t>(</w:t>
      </w:r>
      <w:r w:rsidRPr="003654A5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3654A5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أخرجه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ابن أبي شيبة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>(2/255)</w:t>
      </w:r>
      <w:r w:rsidRPr="003654A5">
        <w:rPr>
          <w:rFonts w:cs="Traditional Arabic" w:hint="cs"/>
          <w:szCs w:val="32"/>
          <w:rtl/>
        </w:rPr>
        <w:t>.</w:t>
      </w:r>
    </w:p>
  </w:footnote>
  <w:footnote w:id="212">
    <w:p w:rsidR="00EB5B3B" w:rsidRPr="003654A5" w:rsidRDefault="00EB5B3B" w:rsidP="00DC2269">
      <w:pPr>
        <w:pStyle w:val="a3"/>
        <w:widowControl w:val="0"/>
        <w:ind w:left="340" w:hanging="340"/>
        <w:jc w:val="lowKashida"/>
        <w:rPr>
          <w:rFonts w:cs="Traditional Arabic" w:hint="cs"/>
          <w:szCs w:val="32"/>
        </w:rPr>
      </w:pPr>
      <w:r w:rsidRPr="003654A5">
        <w:rPr>
          <w:rFonts w:ascii="Traditional Arabic" w:hAnsi="Traditional Arabic" w:cs="Traditional Arabic"/>
          <w:sz w:val="32"/>
          <w:szCs w:val="32"/>
          <w:rtl/>
        </w:rPr>
        <w:t>(</w:t>
      </w:r>
      <w:r w:rsidRPr="003654A5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3654A5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أخرجه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ابن أبي شيبة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>(2/254)</w:t>
      </w:r>
      <w:r w:rsidRPr="003654A5">
        <w:rPr>
          <w:rFonts w:cs="Traditional Arabic" w:hint="cs"/>
          <w:szCs w:val="32"/>
          <w:rtl/>
        </w:rPr>
        <w:t>.</w:t>
      </w:r>
    </w:p>
  </w:footnote>
  <w:footnote w:id="213">
    <w:p w:rsidR="00EB5B3B" w:rsidRPr="003654A5" w:rsidRDefault="00EB5B3B" w:rsidP="00DC2269">
      <w:pPr>
        <w:pStyle w:val="a3"/>
        <w:widowControl w:val="0"/>
        <w:ind w:left="340" w:hanging="340"/>
        <w:jc w:val="lowKashida"/>
        <w:rPr>
          <w:rFonts w:cs="Traditional Arabic" w:hint="cs"/>
          <w:szCs w:val="32"/>
        </w:rPr>
      </w:pPr>
      <w:r w:rsidRPr="003654A5">
        <w:rPr>
          <w:rFonts w:ascii="Traditional Arabic" w:hAnsi="Traditional Arabic" w:cs="Traditional Arabic"/>
          <w:sz w:val="32"/>
          <w:szCs w:val="32"/>
          <w:rtl/>
        </w:rPr>
        <w:t>(</w:t>
      </w:r>
      <w:r w:rsidRPr="003654A5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3654A5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أخرجه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عبد الرزاق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>(1/498)</w:t>
      </w:r>
      <w:r w:rsidRPr="003654A5">
        <w:rPr>
          <w:rFonts w:cs="Traditional Arabic" w:hint="cs"/>
          <w:szCs w:val="32"/>
          <w:rtl/>
        </w:rPr>
        <w:t>.</w:t>
      </w:r>
    </w:p>
  </w:footnote>
  <w:footnote w:id="214">
    <w:p w:rsidR="00EB5B3B" w:rsidRPr="003654A5" w:rsidRDefault="00EB5B3B" w:rsidP="00DC2269">
      <w:pPr>
        <w:pStyle w:val="a3"/>
        <w:widowControl w:val="0"/>
        <w:ind w:left="340" w:hanging="340"/>
        <w:jc w:val="lowKashida"/>
        <w:rPr>
          <w:rFonts w:cs="Traditional Arabic" w:hint="cs"/>
          <w:szCs w:val="32"/>
        </w:rPr>
      </w:pPr>
      <w:r w:rsidRPr="003654A5">
        <w:rPr>
          <w:rFonts w:ascii="Traditional Arabic" w:hAnsi="Traditional Arabic" w:cs="Traditional Arabic"/>
          <w:sz w:val="32"/>
          <w:szCs w:val="32"/>
          <w:rtl/>
        </w:rPr>
        <w:t>(</w:t>
      </w:r>
      <w:r w:rsidRPr="003654A5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3654A5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ذكره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ابن المنذر في الأوسط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>(4/137)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.</w:t>
      </w:r>
    </w:p>
  </w:footnote>
  <w:footnote w:id="215">
    <w:p w:rsidR="00EB5B3B" w:rsidRPr="003654A5" w:rsidRDefault="00EB5B3B" w:rsidP="00DC2269">
      <w:pPr>
        <w:pStyle w:val="a3"/>
        <w:widowControl w:val="0"/>
        <w:ind w:left="340" w:hanging="340"/>
        <w:jc w:val="lowKashida"/>
        <w:rPr>
          <w:rFonts w:cs="Traditional Arabic" w:hint="cs"/>
          <w:szCs w:val="32"/>
        </w:rPr>
      </w:pPr>
      <w:r w:rsidRPr="003654A5">
        <w:rPr>
          <w:rFonts w:ascii="Traditional Arabic" w:hAnsi="Traditional Arabic" w:cs="Traditional Arabic"/>
          <w:sz w:val="32"/>
          <w:szCs w:val="32"/>
          <w:rtl/>
        </w:rPr>
        <w:t>(</w:t>
      </w:r>
      <w:r w:rsidRPr="003654A5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3654A5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الأوسط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>(4/134)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.</w:t>
      </w:r>
    </w:p>
  </w:footnote>
  <w:footnote w:id="216">
    <w:p w:rsidR="00EB5B3B" w:rsidRPr="003654A5" w:rsidRDefault="00EB5B3B" w:rsidP="00DC2269">
      <w:pPr>
        <w:pStyle w:val="a3"/>
        <w:widowControl w:val="0"/>
        <w:ind w:left="340" w:hanging="340"/>
        <w:jc w:val="lowKashida"/>
        <w:rPr>
          <w:rFonts w:cs="Traditional Arabic" w:hint="cs"/>
          <w:szCs w:val="32"/>
        </w:rPr>
      </w:pPr>
      <w:r w:rsidRPr="003654A5">
        <w:rPr>
          <w:rFonts w:ascii="Traditional Arabic" w:hAnsi="Traditional Arabic" w:cs="Traditional Arabic"/>
          <w:sz w:val="32"/>
          <w:szCs w:val="32"/>
          <w:rtl/>
        </w:rPr>
        <w:t>(</w:t>
      </w:r>
      <w:r w:rsidRPr="003654A5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3654A5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المجموع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شرح المهذب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>(4/184)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.</w:t>
      </w:r>
    </w:p>
  </w:footnote>
  <w:footnote w:id="217">
    <w:p w:rsidR="00EB5B3B" w:rsidRPr="003654A5" w:rsidRDefault="00EB5B3B" w:rsidP="00074713">
      <w:pPr>
        <w:pStyle w:val="a3"/>
        <w:widowControl w:val="0"/>
        <w:spacing w:line="221" w:lineRule="auto"/>
        <w:ind w:left="340" w:hanging="340"/>
        <w:jc w:val="lowKashida"/>
        <w:rPr>
          <w:rFonts w:cs="Traditional Arabic" w:hint="cs"/>
          <w:szCs w:val="32"/>
        </w:rPr>
      </w:pPr>
      <w:r w:rsidRPr="003654A5">
        <w:rPr>
          <w:rFonts w:ascii="Traditional Arabic" w:hAnsi="Traditional Arabic" w:cs="Traditional Arabic"/>
          <w:sz w:val="32"/>
          <w:szCs w:val="32"/>
          <w:rtl/>
        </w:rPr>
        <w:t>(</w:t>
      </w:r>
      <w:r w:rsidRPr="003654A5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3654A5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ذكره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ابن الم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نذر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في الأوسط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>(4/138)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.</w:t>
      </w:r>
    </w:p>
  </w:footnote>
  <w:footnote w:id="218">
    <w:p w:rsidR="00EB5B3B" w:rsidRPr="003654A5" w:rsidRDefault="00EB5B3B" w:rsidP="00074713">
      <w:pPr>
        <w:pStyle w:val="a3"/>
        <w:widowControl w:val="0"/>
        <w:spacing w:line="221" w:lineRule="auto"/>
        <w:ind w:left="340" w:hanging="340"/>
        <w:jc w:val="lowKashida"/>
        <w:rPr>
          <w:rFonts w:cs="Traditional Arabic" w:hint="cs"/>
          <w:szCs w:val="32"/>
        </w:rPr>
      </w:pPr>
      <w:r w:rsidRPr="003654A5">
        <w:rPr>
          <w:rFonts w:ascii="Traditional Arabic" w:hAnsi="Traditional Arabic" w:cs="Traditional Arabic"/>
          <w:sz w:val="32"/>
          <w:szCs w:val="32"/>
          <w:rtl/>
        </w:rPr>
        <w:t>(</w:t>
      </w:r>
      <w:r w:rsidRPr="003654A5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3654A5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بدائع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الصنائع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>(1/155)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,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فتح القدي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ر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>(1/344-345)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.</w:t>
      </w:r>
    </w:p>
  </w:footnote>
  <w:footnote w:id="219">
    <w:p w:rsidR="00EB5B3B" w:rsidRPr="003654A5" w:rsidRDefault="00EB5B3B" w:rsidP="00074713">
      <w:pPr>
        <w:pStyle w:val="a3"/>
        <w:widowControl w:val="0"/>
        <w:spacing w:line="221" w:lineRule="auto"/>
        <w:ind w:left="340" w:hanging="340"/>
        <w:jc w:val="lowKashida"/>
        <w:rPr>
          <w:rFonts w:cs="Traditional Arabic" w:hint="cs"/>
          <w:szCs w:val="32"/>
        </w:rPr>
      </w:pPr>
      <w:r w:rsidRPr="003654A5">
        <w:rPr>
          <w:rFonts w:ascii="Traditional Arabic" w:hAnsi="Traditional Arabic" w:cs="Traditional Arabic"/>
          <w:sz w:val="32"/>
          <w:szCs w:val="32"/>
          <w:rtl/>
        </w:rPr>
        <w:t>(</w:t>
      </w:r>
      <w:r w:rsidRPr="003654A5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3654A5">
        <w:rPr>
          <w:rFonts w:ascii="Traditional Arabic" w:hAnsi="Traditional Arabic" w:cs="Traditional Arabic"/>
          <w:sz w:val="32"/>
          <w:szCs w:val="32"/>
          <w:rtl/>
        </w:rPr>
        <w:t>) البيان والتحصيل</w:t>
      </w:r>
      <w:r w:rsidRPr="003654A5"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</w:rPr>
        <w:t>(1/357-404)</w:t>
      </w:r>
      <w:r w:rsidRPr="003654A5">
        <w:rPr>
          <w:rFonts w:cs="Traditional Arabic" w:hint="cs"/>
          <w:szCs w:val="32"/>
          <w:rtl/>
        </w:rPr>
        <w:t>.</w:t>
      </w:r>
    </w:p>
  </w:footnote>
  <w:footnote w:id="220">
    <w:p w:rsidR="00EB5B3B" w:rsidRPr="003654A5" w:rsidRDefault="00EB5B3B" w:rsidP="00074713">
      <w:pPr>
        <w:pStyle w:val="a3"/>
        <w:widowControl w:val="0"/>
        <w:spacing w:line="221" w:lineRule="auto"/>
        <w:ind w:left="340" w:hanging="340"/>
        <w:jc w:val="lowKashida"/>
        <w:rPr>
          <w:rFonts w:cs="Traditional Arabic" w:hint="cs"/>
          <w:szCs w:val="32"/>
        </w:rPr>
      </w:pPr>
      <w:r w:rsidRPr="003654A5">
        <w:rPr>
          <w:rFonts w:ascii="Traditional Arabic" w:hAnsi="Traditional Arabic" w:cs="Traditional Arabic"/>
          <w:sz w:val="32"/>
          <w:szCs w:val="32"/>
          <w:rtl/>
        </w:rPr>
        <w:t>(</w:t>
      </w:r>
      <w:r w:rsidRPr="003654A5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3654A5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المغني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>(3/5)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, 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>الشرح الكبير(4/265)</w:t>
      </w:r>
      <w:r w:rsidR="002F431E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وهم يوجبون صلاة الجماعة في المسجد والبيت وغيرهما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.</w:t>
      </w:r>
    </w:p>
  </w:footnote>
  <w:footnote w:id="221">
    <w:p w:rsidR="00EB5B3B" w:rsidRPr="003654A5" w:rsidRDefault="00EB5B3B" w:rsidP="00074713">
      <w:pPr>
        <w:pStyle w:val="a3"/>
        <w:widowControl w:val="0"/>
        <w:spacing w:line="221" w:lineRule="auto"/>
        <w:ind w:left="340" w:hanging="340"/>
        <w:jc w:val="lowKashida"/>
        <w:rPr>
          <w:rFonts w:cs="Traditional Arabic" w:hint="cs"/>
          <w:szCs w:val="32"/>
        </w:rPr>
      </w:pPr>
      <w:r w:rsidRPr="003654A5">
        <w:rPr>
          <w:rFonts w:ascii="Traditional Arabic" w:hAnsi="Traditional Arabic" w:cs="Traditional Arabic"/>
          <w:sz w:val="32"/>
          <w:szCs w:val="32"/>
          <w:rtl/>
        </w:rPr>
        <w:t>(</w:t>
      </w:r>
      <w:r w:rsidRPr="003654A5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3654A5">
        <w:rPr>
          <w:rFonts w:ascii="Traditional Arabic" w:hAnsi="Traditional Arabic" w:cs="Traditional Arabic"/>
          <w:sz w:val="32"/>
          <w:szCs w:val="32"/>
          <w:rtl/>
        </w:rPr>
        <w:t>) أخرجه البخاري</w:t>
      </w:r>
      <w:r w:rsidRPr="003654A5"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</w:rPr>
        <w:t>(657)</w:t>
      </w:r>
      <w:r w:rsidRPr="003654A5"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</w:rPr>
        <w:t>(3/110) كتاب الآذان</w:t>
      </w:r>
      <w:r w:rsidRPr="003654A5">
        <w:rPr>
          <w:rFonts w:ascii="Traditional Arabic" w:hAnsi="Traditional Arabic" w:cs="Traditional Arabic" w:hint="cs"/>
          <w:sz w:val="32"/>
          <w:szCs w:val="32"/>
          <w:rtl/>
        </w:rPr>
        <w:t>,</w:t>
      </w:r>
      <w:r w:rsidRPr="003654A5">
        <w:rPr>
          <w:rFonts w:ascii="Traditional Arabic" w:hAnsi="Traditional Arabic" w:cs="Traditional Arabic"/>
          <w:sz w:val="32"/>
          <w:szCs w:val="32"/>
          <w:rtl/>
        </w:rPr>
        <w:t xml:space="preserve"> باب فضل العشاء فى الجماعة.</w:t>
      </w:r>
      <w:r w:rsidRPr="003654A5"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</w:rPr>
        <w:t>و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مسلم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رقم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>(651)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>(1/448)</w:t>
      </w:r>
      <w:r w:rsidRPr="003654A5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كتاب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المساجد ومواضع الصلاة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,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باب فضل صلاة الجماعة وبيان التشديد في التخلف عنها</w:t>
      </w:r>
      <w:r w:rsidRPr="003654A5">
        <w:rPr>
          <w:rFonts w:cs="Traditional Arabic" w:hint="cs"/>
          <w:szCs w:val="32"/>
          <w:rtl/>
        </w:rPr>
        <w:t>.</w:t>
      </w:r>
    </w:p>
  </w:footnote>
  <w:footnote w:id="222">
    <w:p w:rsidR="00EB5B3B" w:rsidRPr="003654A5" w:rsidRDefault="00EB5B3B" w:rsidP="00074713">
      <w:pPr>
        <w:pStyle w:val="a3"/>
        <w:widowControl w:val="0"/>
        <w:spacing w:line="221" w:lineRule="auto"/>
        <w:ind w:left="340" w:hanging="340"/>
        <w:jc w:val="lowKashida"/>
        <w:rPr>
          <w:rFonts w:cs="Traditional Arabic"/>
          <w:szCs w:val="32"/>
        </w:rPr>
      </w:pPr>
      <w:r w:rsidRPr="003654A5">
        <w:rPr>
          <w:rFonts w:ascii="Traditional Arabic" w:hAnsi="Traditional Arabic" w:cs="Traditional Arabic"/>
          <w:sz w:val="32"/>
          <w:szCs w:val="32"/>
          <w:rtl/>
        </w:rPr>
        <w:t>(</w:t>
      </w:r>
      <w:r w:rsidRPr="003654A5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3654A5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أخرجه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مسلم (653) (1/452) كتاب المساجد ومواضع الصلاة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,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باب يجب إتيان المسجد على من سمع النداء.</w:t>
      </w:r>
    </w:p>
  </w:footnote>
  <w:footnote w:id="223">
    <w:p w:rsidR="00EB5B3B" w:rsidRPr="003654A5" w:rsidRDefault="00EB5B3B" w:rsidP="004623A2">
      <w:pPr>
        <w:pStyle w:val="a3"/>
        <w:widowControl w:val="0"/>
        <w:spacing w:line="226" w:lineRule="auto"/>
        <w:ind w:left="340" w:hanging="340"/>
        <w:jc w:val="lowKashida"/>
        <w:rPr>
          <w:rFonts w:cs="Traditional Arabic"/>
          <w:szCs w:val="32"/>
        </w:rPr>
      </w:pPr>
      <w:r w:rsidRPr="003654A5">
        <w:rPr>
          <w:rFonts w:ascii="Traditional Arabic" w:hAnsi="Traditional Arabic" w:cs="Traditional Arabic"/>
          <w:sz w:val="32"/>
          <w:szCs w:val="32"/>
          <w:rtl/>
        </w:rPr>
        <w:t>(</w:t>
      </w:r>
      <w:r w:rsidRPr="003654A5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3654A5">
        <w:rPr>
          <w:rFonts w:ascii="Traditional Arabic" w:hAnsi="Traditional Arabic" w:cs="Traditional Arabic"/>
          <w:sz w:val="32"/>
          <w:szCs w:val="32"/>
          <w:rtl/>
        </w:rPr>
        <w:t>) أخرجه أبو داود</w:t>
      </w:r>
      <w:r w:rsidRPr="003654A5"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</w:rPr>
        <w:t>(551)</w:t>
      </w:r>
      <w:r w:rsidRPr="003654A5"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</w:rPr>
        <w:t>(1/205) باب في التشديد في ترك الجماعة, و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ابن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ماجه (793)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>(1/259) كتاب المساجد والجماعات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,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باب التغليظ في التخلف عن الجماعة. وصححه الألباني في سنن أبي داود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>(551) وقد نبه إلى بعض الألفاظ في الحديث.</w:t>
      </w:r>
    </w:p>
  </w:footnote>
  <w:footnote w:id="224">
    <w:p w:rsidR="00EB5B3B" w:rsidRPr="003654A5" w:rsidRDefault="00EB5B3B" w:rsidP="004623A2">
      <w:pPr>
        <w:pStyle w:val="a3"/>
        <w:widowControl w:val="0"/>
        <w:spacing w:line="226" w:lineRule="auto"/>
        <w:ind w:left="340" w:hanging="340"/>
        <w:jc w:val="lowKashida"/>
        <w:rPr>
          <w:rFonts w:cs="Traditional Arabic"/>
          <w:szCs w:val="32"/>
        </w:rPr>
      </w:pPr>
      <w:r w:rsidRPr="003654A5">
        <w:rPr>
          <w:rFonts w:ascii="Traditional Arabic" w:hAnsi="Traditional Arabic" w:cs="Traditional Arabic"/>
          <w:sz w:val="32"/>
          <w:szCs w:val="32"/>
          <w:rtl/>
        </w:rPr>
        <w:t>(</w:t>
      </w:r>
      <w:r w:rsidRPr="003654A5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3654A5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التاج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والاكليل(2/81)مواهب الجليل(2/81)</w:t>
      </w:r>
    </w:p>
  </w:footnote>
  <w:footnote w:id="225">
    <w:p w:rsidR="00EB5B3B" w:rsidRPr="003654A5" w:rsidRDefault="00EB5B3B" w:rsidP="004623A2">
      <w:pPr>
        <w:pStyle w:val="a3"/>
        <w:widowControl w:val="0"/>
        <w:spacing w:line="226" w:lineRule="auto"/>
        <w:ind w:left="340" w:hanging="340"/>
        <w:jc w:val="lowKashida"/>
        <w:rPr>
          <w:rFonts w:cs="Traditional Arabic" w:hint="cs"/>
          <w:szCs w:val="32"/>
        </w:rPr>
      </w:pPr>
      <w:r w:rsidRPr="003654A5">
        <w:rPr>
          <w:rFonts w:ascii="Traditional Arabic" w:hAnsi="Traditional Arabic" w:cs="Traditional Arabic"/>
          <w:sz w:val="32"/>
          <w:szCs w:val="32"/>
          <w:rtl/>
        </w:rPr>
        <w:t>(</w:t>
      </w:r>
      <w:r w:rsidRPr="003654A5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3654A5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المجموع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شرح المهذب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>(4/184)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.</w:t>
      </w:r>
    </w:p>
  </w:footnote>
  <w:footnote w:id="226">
    <w:p w:rsidR="00EB5B3B" w:rsidRPr="003654A5" w:rsidRDefault="00EB5B3B" w:rsidP="004623A2">
      <w:pPr>
        <w:pStyle w:val="a3"/>
        <w:widowControl w:val="0"/>
        <w:spacing w:line="226" w:lineRule="auto"/>
        <w:ind w:left="340" w:hanging="340"/>
        <w:jc w:val="lowKashida"/>
        <w:rPr>
          <w:rFonts w:cs="Traditional Arabic" w:hint="cs"/>
          <w:szCs w:val="32"/>
          <w:lang w:bidi="ar-KW"/>
        </w:rPr>
      </w:pPr>
      <w:r w:rsidRPr="003654A5">
        <w:rPr>
          <w:rFonts w:ascii="Traditional Arabic" w:hAnsi="Traditional Arabic" w:cs="Traditional Arabic"/>
          <w:sz w:val="32"/>
          <w:szCs w:val="32"/>
          <w:rtl/>
        </w:rPr>
        <w:t>(</w:t>
      </w:r>
      <w:r w:rsidRPr="003654A5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3654A5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أخرجه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البخاري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>(645) (3/94) كتاب الآذان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,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باب فضل صلاة الجماعة.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>ومسلم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>(650) (1/448)</w:t>
      </w:r>
      <w:r w:rsidRPr="003654A5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كتاب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المس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اجد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ومواضع الصلاة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,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باب فضل صلاة الجماعة وبيان التشديد في التخلف عنها</w:t>
      </w:r>
      <w:r w:rsidRPr="003654A5">
        <w:rPr>
          <w:rFonts w:cs="Traditional Arabic" w:hint="cs"/>
          <w:szCs w:val="32"/>
          <w:rtl/>
          <w:lang w:bidi="ar-KW"/>
        </w:rPr>
        <w:t>.</w:t>
      </w:r>
    </w:p>
  </w:footnote>
  <w:footnote w:id="227">
    <w:p w:rsidR="00EB5B3B" w:rsidRPr="003654A5" w:rsidRDefault="00EB5B3B" w:rsidP="004623A2">
      <w:pPr>
        <w:pStyle w:val="a3"/>
        <w:widowControl w:val="0"/>
        <w:spacing w:line="226" w:lineRule="auto"/>
        <w:ind w:left="340" w:hanging="340"/>
        <w:jc w:val="lowKashida"/>
        <w:rPr>
          <w:rFonts w:cs="Traditional Arabic" w:hint="cs"/>
          <w:szCs w:val="32"/>
        </w:rPr>
      </w:pPr>
      <w:r w:rsidRPr="003654A5">
        <w:rPr>
          <w:rFonts w:ascii="Traditional Arabic" w:hAnsi="Traditional Arabic" w:cs="Traditional Arabic"/>
          <w:sz w:val="32"/>
          <w:szCs w:val="32"/>
          <w:rtl/>
        </w:rPr>
        <w:t>(</w:t>
      </w:r>
      <w:r w:rsidRPr="003654A5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3654A5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مواهب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الجليل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>(2/81)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.</w:t>
      </w:r>
    </w:p>
  </w:footnote>
  <w:footnote w:id="228">
    <w:p w:rsidR="00EB5B3B" w:rsidRPr="003654A5" w:rsidRDefault="00EB5B3B" w:rsidP="004623A2">
      <w:pPr>
        <w:pStyle w:val="a3"/>
        <w:widowControl w:val="0"/>
        <w:spacing w:line="226" w:lineRule="auto"/>
        <w:ind w:left="340" w:hanging="340"/>
        <w:jc w:val="lowKashida"/>
        <w:rPr>
          <w:rFonts w:cs="Traditional Arabic" w:hint="cs"/>
          <w:szCs w:val="32"/>
        </w:rPr>
      </w:pPr>
      <w:r w:rsidRPr="003654A5">
        <w:rPr>
          <w:rFonts w:ascii="Traditional Arabic" w:hAnsi="Traditional Arabic" w:cs="Traditional Arabic"/>
          <w:sz w:val="32"/>
          <w:szCs w:val="32"/>
          <w:rtl/>
        </w:rPr>
        <w:t>(</w:t>
      </w:r>
      <w:r w:rsidRPr="003654A5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3654A5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المجموع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شرح المهذب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>(4/182-189)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.</w:t>
      </w:r>
    </w:p>
  </w:footnote>
  <w:footnote w:id="229">
    <w:p w:rsidR="00EB5B3B" w:rsidRPr="003654A5" w:rsidRDefault="00EB5B3B" w:rsidP="00DC2269">
      <w:pPr>
        <w:pStyle w:val="a3"/>
        <w:widowControl w:val="0"/>
        <w:ind w:left="340" w:hanging="340"/>
        <w:jc w:val="lowKashida"/>
        <w:rPr>
          <w:rFonts w:cs="Traditional Arabic" w:hint="cs"/>
          <w:szCs w:val="32"/>
        </w:rPr>
      </w:pPr>
      <w:r w:rsidRPr="003654A5">
        <w:rPr>
          <w:rFonts w:ascii="Traditional Arabic" w:hAnsi="Traditional Arabic" w:cs="Traditional Arabic"/>
          <w:sz w:val="32"/>
          <w:szCs w:val="32"/>
          <w:rtl/>
        </w:rPr>
        <w:t>(</w:t>
      </w:r>
      <w:r w:rsidRPr="003654A5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3654A5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أخرجه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أحمد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>(21710)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,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</w:rPr>
        <w:t>و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أبو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داود (547)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>(1/205)كتاب الصلاة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,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باب في التشديد في ترك الجماعة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.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</w:rPr>
        <w:t>و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النسائي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(847)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>(2/106)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كتاب الإمامة التشديد في ترك الجماعة. </w:t>
      </w:r>
      <w:r w:rsidR="009B343D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و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>صححه النووي في المجموع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>(4/183)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,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وحسنه الألبا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ني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في سنن أبي داود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>(547)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.</w:t>
      </w:r>
    </w:p>
  </w:footnote>
  <w:footnote w:id="230">
    <w:p w:rsidR="00EB5B3B" w:rsidRPr="003654A5" w:rsidRDefault="00EB5B3B" w:rsidP="00DC2269">
      <w:pPr>
        <w:pStyle w:val="a3"/>
        <w:widowControl w:val="0"/>
        <w:ind w:left="340" w:hanging="340"/>
        <w:jc w:val="lowKashida"/>
        <w:rPr>
          <w:rFonts w:cs="Traditional Arabic" w:hint="cs"/>
          <w:szCs w:val="32"/>
        </w:rPr>
      </w:pPr>
      <w:r w:rsidRPr="003654A5">
        <w:rPr>
          <w:rFonts w:ascii="Traditional Arabic" w:hAnsi="Traditional Arabic" w:cs="Traditional Arabic"/>
          <w:sz w:val="32"/>
          <w:szCs w:val="32"/>
          <w:rtl/>
        </w:rPr>
        <w:t>(</w:t>
      </w:r>
      <w:r w:rsidRPr="003654A5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3654A5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أخرجه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البخار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ي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>(631) (3/66)كتاب الآذان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,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باب الأذان ل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لمسافر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إذا كانوا جماعةً, والإقامة,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>ومسلم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>(674)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>(1/464) كتاب المساجد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,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باب من أحق بالإمامة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؟.</w:t>
      </w:r>
    </w:p>
  </w:footnote>
  <w:footnote w:id="231">
    <w:p w:rsidR="00080853" w:rsidRPr="003654A5" w:rsidRDefault="00080853" w:rsidP="00DC2269">
      <w:pPr>
        <w:pStyle w:val="a3"/>
        <w:widowControl w:val="0"/>
        <w:ind w:left="340" w:hanging="340"/>
        <w:jc w:val="lowKashida"/>
        <w:rPr>
          <w:rFonts w:ascii="Traditional Arabic" w:hAnsi="Traditional Arabic" w:cs="Traditional Arabic" w:hint="cs"/>
          <w:sz w:val="32"/>
          <w:szCs w:val="32"/>
        </w:rPr>
      </w:pPr>
      <w:r w:rsidRPr="003654A5">
        <w:rPr>
          <w:rFonts w:ascii="Traditional Arabic" w:hAnsi="Traditional Arabic" w:cs="Traditional Arabic"/>
          <w:sz w:val="32"/>
          <w:szCs w:val="32"/>
          <w:rtl/>
        </w:rPr>
        <w:t>(</w:t>
      </w:r>
      <w:r w:rsidRPr="003654A5">
        <w:rPr>
          <w:rFonts w:ascii="Traditional Arabic" w:hAnsi="Traditional Arabic" w:cs="Traditional Arabic"/>
          <w:sz w:val="32"/>
          <w:szCs w:val="32"/>
        </w:rPr>
        <w:footnoteRef/>
      </w:r>
      <w:r w:rsidRPr="003654A5">
        <w:rPr>
          <w:rFonts w:ascii="Traditional Arabic" w:hAnsi="Traditional Arabic" w:cs="Traditional Arabic"/>
          <w:sz w:val="32"/>
          <w:szCs w:val="32"/>
          <w:rtl/>
        </w:rPr>
        <w:t>)</w:t>
      </w:r>
      <w:r w:rsidRPr="003654A5"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</w:rPr>
        <w:t>الشيخ، الإمام، العلامة، القدوة، الحافظ، شيخ الإسلام، محيي السنة، أبو محمد الحسين بن مسعود بن محمد بن الفراء البغوي، الشافعي، المفسر، صاحب التصانيف، كـ(شرح السنة)</w:t>
      </w:r>
      <w:r w:rsidR="00FD79C2">
        <w:rPr>
          <w:rFonts w:ascii="Traditional Arabic" w:hAnsi="Traditional Arabic" w:cs="Traditional Arabic" w:hint="cs"/>
          <w:sz w:val="32"/>
          <w:szCs w:val="32"/>
          <w:rtl/>
        </w:rPr>
        <w:t xml:space="preserve"> توفي سنة 516هـ</w:t>
      </w:r>
      <w:r w:rsidRPr="003654A5">
        <w:rPr>
          <w:rFonts w:ascii="Traditional Arabic" w:hAnsi="Traditional Arabic" w:cs="Traditional Arabic" w:hint="cs"/>
          <w:sz w:val="32"/>
          <w:szCs w:val="32"/>
          <w:rtl/>
        </w:rPr>
        <w:t xml:space="preserve">. </w:t>
      </w:r>
      <w:r w:rsidR="00FD79C2">
        <w:rPr>
          <w:rFonts w:ascii="Traditional Arabic" w:hAnsi="Traditional Arabic" w:cs="Traditional Arabic" w:hint="cs"/>
          <w:sz w:val="32"/>
          <w:szCs w:val="32"/>
          <w:rtl/>
        </w:rPr>
        <w:t xml:space="preserve">طبقات علماء الحديث(4/30) </w:t>
      </w:r>
      <w:r w:rsidRPr="003654A5">
        <w:rPr>
          <w:rFonts w:ascii="Traditional Arabic" w:hAnsi="Traditional Arabic" w:cs="Traditional Arabic"/>
          <w:sz w:val="32"/>
          <w:szCs w:val="32"/>
          <w:rtl/>
        </w:rPr>
        <w:t xml:space="preserve">سير أعلام النبلاء </w:t>
      </w:r>
      <w:r w:rsidRPr="003654A5">
        <w:rPr>
          <w:rFonts w:ascii="Traditional Arabic" w:hAnsi="Traditional Arabic" w:cs="Traditional Arabic" w:hint="cs"/>
          <w:sz w:val="32"/>
          <w:szCs w:val="32"/>
          <w:rtl/>
        </w:rPr>
        <w:t>(</w:t>
      </w:r>
      <w:r w:rsidRPr="003654A5">
        <w:rPr>
          <w:rFonts w:ascii="Traditional Arabic" w:hAnsi="Traditional Arabic" w:cs="Traditional Arabic"/>
          <w:sz w:val="32"/>
          <w:szCs w:val="32"/>
          <w:rtl/>
        </w:rPr>
        <w:t>19 /439</w:t>
      </w:r>
      <w:r w:rsidRPr="003654A5">
        <w:rPr>
          <w:rFonts w:ascii="Traditional Arabic" w:hAnsi="Traditional Arabic" w:cs="Traditional Arabic" w:hint="cs"/>
          <w:sz w:val="32"/>
          <w:szCs w:val="32"/>
          <w:rtl/>
        </w:rPr>
        <w:t>).</w:t>
      </w:r>
    </w:p>
  </w:footnote>
  <w:footnote w:id="232">
    <w:p w:rsidR="00EB5B3B" w:rsidRPr="003654A5" w:rsidRDefault="00EB5B3B" w:rsidP="00DC2269">
      <w:pPr>
        <w:pStyle w:val="a3"/>
        <w:widowControl w:val="0"/>
        <w:ind w:left="340" w:hanging="340"/>
        <w:jc w:val="lowKashida"/>
        <w:rPr>
          <w:rFonts w:cs="Traditional Arabic" w:hint="cs"/>
          <w:szCs w:val="32"/>
        </w:rPr>
      </w:pPr>
      <w:r w:rsidRPr="003654A5">
        <w:rPr>
          <w:rFonts w:ascii="Traditional Arabic" w:hAnsi="Traditional Arabic" w:cs="Traditional Arabic"/>
          <w:sz w:val="32"/>
          <w:szCs w:val="32"/>
          <w:rtl/>
        </w:rPr>
        <w:t>(</w:t>
      </w:r>
      <w:r w:rsidRPr="003654A5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3654A5">
        <w:rPr>
          <w:rFonts w:ascii="Traditional Arabic" w:hAnsi="Traditional Arabic" w:cs="Traditional Arabic"/>
          <w:sz w:val="32"/>
          <w:szCs w:val="32"/>
          <w:rtl/>
        </w:rPr>
        <w:t>) شرح السنة (3/348)</w:t>
      </w:r>
      <w:r w:rsidRPr="003654A5">
        <w:rPr>
          <w:rFonts w:ascii="Traditional Arabic" w:hAnsi="Traditional Arabic" w:cs="Traditional Arabic" w:hint="cs"/>
          <w:sz w:val="32"/>
          <w:szCs w:val="32"/>
          <w:rtl/>
        </w:rPr>
        <w:t>.</w:t>
      </w:r>
    </w:p>
  </w:footnote>
  <w:footnote w:id="233">
    <w:p w:rsidR="00EB5B3B" w:rsidRPr="003654A5" w:rsidRDefault="00EB5B3B" w:rsidP="00DC2269">
      <w:pPr>
        <w:pStyle w:val="a3"/>
        <w:widowControl w:val="0"/>
        <w:ind w:left="340" w:hanging="340"/>
        <w:jc w:val="lowKashida"/>
        <w:rPr>
          <w:rFonts w:cs="Traditional Arabic" w:hint="cs"/>
          <w:szCs w:val="32"/>
        </w:rPr>
      </w:pPr>
      <w:r w:rsidRPr="003654A5">
        <w:rPr>
          <w:rFonts w:ascii="Traditional Arabic" w:hAnsi="Traditional Arabic" w:cs="Traditional Arabic"/>
          <w:sz w:val="32"/>
          <w:szCs w:val="32"/>
          <w:rtl/>
        </w:rPr>
        <w:t>(</w:t>
      </w:r>
      <w:r w:rsidRPr="003654A5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3654A5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أخرجه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مسلم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>(654) (1/452)كتاب المساجد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,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باب صلاة الجماعة من سنن الهدى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.</w:t>
      </w:r>
    </w:p>
  </w:footnote>
  <w:footnote w:id="234">
    <w:p w:rsidR="00EB5B3B" w:rsidRPr="003654A5" w:rsidRDefault="00EB5B3B" w:rsidP="00DC2269">
      <w:pPr>
        <w:pStyle w:val="a3"/>
        <w:widowControl w:val="0"/>
        <w:ind w:left="340" w:hanging="340"/>
        <w:jc w:val="lowKashida"/>
        <w:rPr>
          <w:rFonts w:cs="Traditional Arabic" w:hint="cs"/>
          <w:szCs w:val="32"/>
        </w:rPr>
      </w:pPr>
      <w:r w:rsidRPr="003654A5">
        <w:rPr>
          <w:rFonts w:ascii="Traditional Arabic" w:hAnsi="Traditional Arabic" w:cs="Traditional Arabic"/>
          <w:sz w:val="32"/>
          <w:szCs w:val="32"/>
          <w:rtl/>
        </w:rPr>
        <w:t>(</w:t>
      </w:r>
      <w:r w:rsidRPr="003654A5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3654A5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أخرجه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ابن أبي شيبة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>(2/254)</w:t>
      </w:r>
      <w:r w:rsidRPr="003654A5">
        <w:rPr>
          <w:rFonts w:cs="Traditional Arabic" w:hint="cs"/>
          <w:szCs w:val="32"/>
          <w:rtl/>
        </w:rPr>
        <w:t>.</w:t>
      </w:r>
    </w:p>
  </w:footnote>
  <w:footnote w:id="235">
    <w:p w:rsidR="00EB5B3B" w:rsidRPr="003654A5" w:rsidRDefault="00EB5B3B" w:rsidP="00887BC3">
      <w:pPr>
        <w:pStyle w:val="a3"/>
        <w:widowControl w:val="0"/>
        <w:spacing w:line="226" w:lineRule="auto"/>
        <w:ind w:left="340" w:hanging="340"/>
        <w:jc w:val="lowKashida"/>
        <w:rPr>
          <w:rFonts w:cs="Traditional Arabic" w:hint="cs"/>
          <w:szCs w:val="32"/>
        </w:rPr>
      </w:pPr>
      <w:r w:rsidRPr="003654A5">
        <w:rPr>
          <w:rFonts w:ascii="Traditional Arabic" w:hAnsi="Traditional Arabic" w:cs="Traditional Arabic"/>
          <w:sz w:val="32"/>
          <w:szCs w:val="32"/>
          <w:rtl/>
        </w:rPr>
        <w:t>(</w:t>
      </w:r>
      <w:r w:rsidRPr="003654A5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3654A5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أخرجه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ابن أبي شيبة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>(2/251)</w:t>
      </w:r>
      <w:r w:rsidR="00887BC3" w:rsidRPr="00887BC3">
        <w:rPr>
          <w:rFonts w:hint="eastAsia"/>
          <w:rtl/>
        </w:rPr>
        <w:t xml:space="preserve"> </w:t>
      </w:r>
      <w:r w:rsidR="00887BC3">
        <w:rPr>
          <w:rFonts w:cs="Traditional Arabic" w:hint="cs"/>
          <w:szCs w:val="32"/>
          <w:rtl/>
        </w:rPr>
        <w:t>وبوّب عليه فقال:</w:t>
      </w:r>
      <w:r w:rsidR="00887BC3" w:rsidRPr="00887BC3">
        <w:rPr>
          <w:rFonts w:cs="Traditional Arabic" w:hint="eastAsia"/>
          <w:szCs w:val="32"/>
          <w:rtl/>
        </w:rPr>
        <w:t>من</w:t>
      </w:r>
      <w:r w:rsidR="00887BC3" w:rsidRPr="00887BC3">
        <w:rPr>
          <w:rFonts w:cs="Traditional Arabic"/>
          <w:szCs w:val="32"/>
          <w:rtl/>
        </w:rPr>
        <w:t xml:space="preserve"> </w:t>
      </w:r>
      <w:r w:rsidR="00887BC3" w:rsidRPr="00887BC3">
        <w:rPr>
          <w:rFonts w:cs="Traditional Arabic" w:hint="eastAsia"/>
          <w:szCs w:val="32"/>
          <w:rtl/>
        </w:rPr>
        <w:t>قال</w:t>
      </w:r>
      <w:r w:rsidR="00887BC3" w:rsidRPr="00887BC3">
        <w:rPr>
          <w:rFonts w:cs="Traditional Arabic"/>
          <w:szCs w:val="32"/>
          <w:rtl/>
        </w:rPr>
        <w:t xml:space="preserve">: </w:t>
      </w:r>
      <w:r w:rsidR="00887BC3" w:rsidRPr="00887BC3">
        <w:rPr>
          <w:rFonts w:cs="Traditional Arabic" w:hint="eastAsia"/>
          <w:szCs w:val="32"/>
          <w:rtl/>
        </w:rPr>
        <w:t>يؤم</w:t>
      </w:r>
      <w:r w:rsidR="00887BC3" w:rsidRPr="00887BC3">
        <w:rPr>
          <w:rFonts w:cs="Traditional Arabic"/>
          <w:szCs w:val="32"/>
          <w:rtl/>
        </w:rPr>
        <w:t xml:space="preserve"> </w:t>
      </w:r>
      <w:r w:rsidR="00887BC3" w:rsidRPr="00887BC3">
        <w:rPr>
          <w:rFonts w:cs="Traditional Arabic" w:hint="eastAsia"/>
          <w:szCs w:val="32"/>
          <w:rtl/>
        </w:rPr>
        <w:t>القوم</w:t>
      </w:r>
      <w:r w:rsidR="00887BC3" w:rsidRPr="00887BC3">
        <w:rPr>
          <w:rFonts w:cs="Traditional Arabic"/>
          <w:szCs w:val="32"/>
          <w:rtl/>
        </w:rPr>
        <w:t xml:space="preserve"> </w:t>
      </w:r>
      <w:r w:rsidR="00887BC3" w:rsidRPr="00887BC3">
        <w:rPr>
          <w:rFonts w:cs="Traditional Arabic" w:hint="eastAsia"/>
          <w:szCs w:val="32"/>
          <w:rtl/>
        </w:rPr>
        <w:t>أقرؤهم</w:t>
      </w:r>
      <w:r w:rsidR="00887BC3" w:rsidRPr="00887BC3">
        <w:rPr>
          <w:rFonts w:cs="Traditional Arabic"/>
          <w:szCs w:val="32"/>
          <w:rtl/>
        </w:rPr>
        <w:t xml:space="preserve"> </w:t>
      </w:r>
      <w:r w:rsidR="00887BC3" w:rsidRPr="00887BC3">
        <w:rPr>
          <w:rFonts w:cs="Traditional Arabic" w:hint="eastAsia"/>
          <w:szCs w:val="32"/>
          <w:rtl/>
        </w:rPr>
        <w:t>لكتاب</w:t>
      </w:r>
      <w:r w:rsidR="00887BC3" w:rsidRPr="00887BC3">
        <w:rPr>
          <w:rFonts w:cs="Traditional Arabic"/>
          <w:szCs w:val="32"/>
          <w:rtl/>
        </w:rPr>
        <w:t xml:space="preserve"> </w:t>
      </w:r>
      <w:r w:rsidR="00887BC3" w:rsidRPr="00887BC3">
        <w:rPr>
          <w:rFonts w:cs="Traditional Arabic" w:hint="eastAsia"/>
          <w:szCs w:val="32"/>
          <w:rtl/>
        </w:rPr>
        <w:t>الله</w:t>
      </w:r>
      <w:r w:rsidRPr="003654A5">
        <w:rPr>
          <w:rFonts w:cs="Traditional Arabic" w:hint="cs"/>
          <w:szCs w:val="32"/>
          <w:rtl/>
        </w:rPr>
        <w:t>.</w:t>
      </w:r>
    </w:p>
  </w:footnote>
  <w:footnote w:id="236">
    <w:p w:rsidR="00FD79C2" w:rsidRPr="00FD79C2" w:rsidRDefault="00B3487C" w:rsidP="00FD79C2">
      <w:pPr>
        <w:pStyle w:val="a3"/>
        <w:widowControl w:val="0"/>
        <w:spacing w:line="226" w:lineRule="auto"/>
        <w:ind w:left="340" w:hanging="340"/>
        <w:jc w:val="lowKashida"/>
        <w:rPr>
          <w:rFonts w:ascii="Traditional Arabic" w:hAnsi="Traditional Arabic" w:cs="Traditional Arabic"/>
          <w:sz w:val="32"/>
          <w:szCs w:val="32"/>
          <w:rtl/>
        </w:rPr>
      </w:pPr>
      <w:r w:rsidRPr="003654A5">
        <w:rPr>
          <w:rFonts w:ascii="Traditional Arabic" w:hAnsi="Traditional Arabic" w:cs="Traditional Arabic"/>
          <w:sz w:val="32"/>
          <w:szCs w:val="32"/>
          <w:rtl/>
        </w:rPr>
        <w:t>(</w:t>
      </w:r>
      <w:r w:rsidRPr="003654A5">
        <w:rPr>
          <w:rFonts w:ascii="Traditional Arabic" w:hAnsi="Traditional Arabic" w:cs="Traditional Arabic"/>
          <w:sz w:val="32"/>
          <w:szCs w:val="32"/>
        </w:rPr>
        <w:footnoteRef/>
      </w:r>
      <w:r w:rsidRPr="003654A5">
        <w:rPr>
          <w:rFonts w:ascii="Traditional Arabic" w:hAnsi="Traditional Arabic" w:cs="Traditional Arabic"/>
          <w:sz w:val="32"/>
          <w:szCs w:val="32"/>
          <w:rtl/>
        </w:rPr>
        <w:t>)</w:t>
      </w:r>
      <w:r w:rsidRPr="003654A5"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</w:rPr>
        <w:t>عبد الله بن عبد الأسد بن هلال بن عبد الله بن عمر بن مخزوم المخزومي</w:t>
      </w:r>
      <w:r w:rsidRPr="003654A5">
        <w:rPr>
          <w:rFonts w:ascii="Traditional Arabic" w:hAnsi="Traditional Arabic" w:cs="Traditional Arabic" w:hint="cs"/>
          <w:sz w:val="32"/>
          <w:szCs w:val="32"/>
          <w:rtl/>
        </w:rPr>
        <w:t>,</w:t>
      </w:r>
      <w:r w:rsidRPr="003654A5">
        <w:rPr>
          <w:rFonts w:ascii="Traditional Arabic" w:hAnsi="Traditional Arabic" w:cs="Traditional Arabic"/>
          <w:sz w:val="32"/>
          <w:szCs w:val="32"/>
          <w:rtl/>
        </w:rPr>
        <w:t xml:space="preserve"> أبو سلمة أخو النبي </w:t>
      </w:r>
      <w:r w:rsidRPr="003654A5">
        <w:rPr>
          <w:rFonts w:ascii="AGA Arabesque" w:hAnsi="AGA Arabesque" w:cs="Times New Roman"/>
          <w:sz w:val="28"/>
          <w:szCs w:val="28"/>
          <w:lang w:bidi="ar-KW"/>
        </w:rPr>
        <w:t></w:t>
      </w:r>
      <w:r w:rsidRPr="003654A5">
        <w:rPr>
          <w:rFonts w:ascii="Traditional Arabic" w:hAnsi="Traditional Arabic" w:cs="Traditional Arabic"/>
          <w:sz w:val="32"/>
          <w:szCs w:val="32"/>
          <w:rtl/>
        </w:rPr>
        <w:t xml:space="preserve"> من الرضاعة وابن عمته برة بنت عبد المطلب</w:t>
      </w:r>
      <w:r w:rsidRPr="003654A5">
        <w:rPr>
          <w:rFonts w:ascii="Traditional Arabic" w:hAnsi="Traditional Arabic" w:cs="Traditional Arabic" w:hint="cs"/>
          <w:sz w:val="32"/>
          <w:szCs w:val="32"/>
          <w:rtl/>
        </w:rPr>
        <w:t>,</w:t>
      </w:r>
      <w:r w:rsidRPr="003654A5">
        <w:rPr>
          <w:rFonts w:ascii="Traditional Arabic" w:hAnsi="Traditional Arabic" w:cs="Traditional Arabic"/>
          <w:sz w:val="32"/>
          <w:szCs w:val="32"/>
          <w:rtl/>
        </w:rPr>
        <w:t xml:space="preserve"> كان من السابقين شهد بدرا</w:t>
      </w:r>
      <w:r w:rsidRPr="003654A5">
        <w:rPr>
          <w:rFonts w:ascii="Traditional Arabic" w:hAnsi="Traditional Arabic" w:cs="Traditional Arabic" w:hint="cs"/>
          <w:sz w:val="32"/>
          <w:szCs w:val="32"/>
          <w:rtl/>
        </w:rPr>
        <w:t>ً</w:t>
      </w:r>
      <w:r w:rsidRPr="003654A5">
        <w:rPr>
          <w:rFonts w:ascii="Traditional Arabic" w:hAnsi="Traditional Arabic" w:cs="Traditional Arabic"/>
          <w:sz w:val="32"/>
          <w:szCs w:val="32"/>
          <w:rtl/>
        </w:rPr>
        <w:t xml:space="preserve"> ومات في حياة النبي </w:t>
      </w:r>
      <w:r w:rsidRPr="003654A5">
        <w:rPr>
          <w:rFonts w:ascii="AGA Arabesque" w:hAnsi="AGA Arabesque" w:cs="Times New Roman"/>
          <w:sz w:val="28"/>
          <w:szCs w:val="28"/>
          <w:lang w:bidi="ar-KW"/>
        </w:rPr>
        <w:t></w:t>
      </w:r>
      <w:r w:rsidRPr="003654A5">
        <w:rPr>
          <w:rFonts w:ascii="Traditional Arabic" w:hAnsi="Traditional Arabic" w:cs="Traditional Arabic"/>
          <w:sz w:val="32"/>
          <w:szCs w:val="32"/>
          <w:rtl/>
        </w:rPr>
        <w:t xml:space="preserve"> وذلك في جمادى الآخرة سنة أربع بعد أحد</w:t>
      </w:r>
      <w:r w:rsidRPr="003654A5">
        <w:rPr>
          <w:rFonts w:ascii="Traditional Arabic" w:hAnsi="Traditional Arabic" w:cs="Traditional Arabic" w:hint="cs"/>
          <w:sz w:val="32"/>
          <w:szCs w:val="32"/>
          <w:rtl/>
        </w:rPr>
        <w:t>,</w:t>
      </w:r>
      <w:r w:rsidRPr="003654A5">
        <w:rPr>
          <w:rFonts w:ascii="Traditional Arabic" w:hAnsi="Traditional Arabic" w:cs="Traditional Arabic"/>
          <w:sz w:val="32"/>
          <w:szCs w:val="32"/>
          <w:rtl/>
        </w:rPr>
        <w:t xml:space="preserve"> فتزوج النبي </w:t>
      </w:r>
      <w:r w:rsidRPr="003654A5">
        <w:rPr>
          <w:rFonts w:ascii="AGA Arabesque" w:hAnsi="AGA Arabesque" w:cs="Times New Roman"/>
          <w:sz w:val="28"/>
          <w:szCs w:val="28"/>
          <w:lang w:bidi="ar-KW"/>
        </w:rPr>
        <w:t></w:t>
      </w:r>
      <w:r w:rsidRPr="003654A5">
        <w:rPr>
          <w:rFonts w:ascii="Traditional Arabic" w:hAnsi="Traditional Arabic" w:cs="Traditional Arabic"/>
          <w:sz w:val="32"/>
          <w:szCs w:val="32"/>
          <w:rtl/>
        </w:rPr>
        <w:t xml:space="preserve"> بعده زوجته أم سلمة</w:t>
      </w:r>
      <w:r w:rsidRPr="003654A5">
        <w:rPr>
          <w:rFonts w:ascii="Traditional Arabic" w:hAnsi="Traditional Arabic" w:cs="Traditional Arabic" w:hint="cs"/>
          <w:sz w:val="32"/>
          <w:szCs w:val="32"/>
          <w:rtl/>
        </w:rPr>
        <w:t>.</w:t>
      </w:r>
      <w:r w:rsidR="00FD79C2" w:rsidRPr="00FD79C2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</w:p>
    <w:p w:rsidR="00B3487C" w:rsidRPr="003654A5" w:rsidRDefault="00FD79C2" w:rsidP="00FD79C2">
      <w:pPr>
        <w:pStyle w:val="a3"/>
        <w:widowControl w:val="0"/>
        <w:spacing w:line="226" w:lineRule="auto"/>
        <w:ind w:left="340" w:hanging="340"/>
        <w:jc w:val="lowKashida"/>
        <w:rPr>
          <w:rFonts w:ascii="Traditional Arabic" w:hAnsi="Traditional Arabic" w:cs="Traditional Arabic" w:hint="cs"/>
          <w:sz w:val="32"/>
          <w:szCs w:val="32"/>
        </w:rPr>
      </w:pPr>
      <w:r w:rsidRPr="00FD79C2">
        <w:rPr>
          <w:rFonts w:ascii="Traditional Arabic" w:hAnsi="Traditional Arabic" w:cs="Traditional Arabic" w:hint="eastAsia"/>
          <w:sz w:val="32"/>
          <w:szCs w:val="32"/>
          <w:rtl/>
        </w:rPr>
        <w:t>الاستيعاب</w:t>
      </w:r>
      <w:r w:rsidRPr="00FD79C2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FD79C2">
        <w:rPr>
          <w:rFonts w:ascii="Traditional Arabic" w:hAnsi="Traditional Arabic" w:cs="Traditional Arabic" w:hint="eastAsia"/>
          <w:sz w:val="32"/>
          <w:szCs w:val="32"/>
          <w:rtl/>
        </w:rPr>
        <w:t>في</w:t>
      </w:r>
      <w:r w:rsidRPr="00FD79C2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FD79C2">
        <w:rPr>
          <w:rFonts w:ascii="Traditional Arabic" w:hAnsi="Traditional Arabic" w:cs="Traditional Arabic" w:hint="eastAsia"/>
          <w:sz w:val="32"/>
          <w:szCs w:val="32"/>
          <w:rtl/>
        </w:rPr>
        <w:t>معرفة</w:t>
      </w:r>
      <w:r w:rsidRPr="00FD79C2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FD79C2">
        <w:rPr>
          <w:rFonts w:ascii="Traditional Arabic" w:hAnsi="Traditional Arabic" w:cs="Traditional Arabic" w:hint="eastAsia"/>
          <w:sz w:val="32"/>
          <w:szCs w:val="32"/>
          <w:rtl/>
        </w:rPr>
        <w:t>الأصحاب</w:t>
      </w:r>
      <w:r w:rsidRPr="00FD79C2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="000D4F37">
        <w:rPr>
          <w:rFonts w:ascii="Traditional Arabic" w:hAnsi="Traditional Arabic" w:cs="Traditional Arabic"/>
          <w:sz w:val="32"/>
          <w:szCs w:val="32"/>
          <w:rtl/>
        </w:rPr>
        <w:t>(</w:t>
      </w:r>
      <w:r w:rsidRPr="00FD79C2">
        <w:rPr>
          <w:rFonts w:ascii="Traditional Arabic" w:hAnsi="Traditional Arabic" w:cs="Traditional Arabic"/>
          <w:sz w:val="32"/>
          <w:szCs w:val="32"/>
          <w:rtl/>
        </w:rPr>
        <w:t>3 /939</w:t>
      </w:r>
      <w:r w:rsidR="000D4F37">
        <w:rPr>
          <w:rFonts w:ascii="Traditional Arabic" w:hAnsi="Traditional Arabic" w:cs="Traditional Arabic"/>
          <w:sz w:val="32"/>
          <w:szCs w:val="32"/>
          <w:rtl/>
        </w:rPr>
        <w:t>)</w:t>
      </w:r>
      <w:r>
        <w:rPr>
          <w:rFonts w:ascii="Traditional Arabic" w:hAnsi="Traditional Arabic" w:cs="Traditional Arabic" w:hint="cs"/>
          <w:sz w:val="32"/>
          <w:szCs w:val="32"/>
          <w:rtl/>
        </w:rPr>
        <w:t>الإصابة(2/335)</w:t>
      </w:r>
      <w:r w:rsidR="00B3487C" w:rsidRPr="003654A5"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 w:rsidR="00B3487C" w:rsidRPr="003654A5">
        <w:rPr>
          <w:rFonts w:ascii="Traditional Arabic" w:hAnsi="Traditional Arabic" w:cs="Traditional Arabic"/>
          <w:sz w:val="32"/>
          <w:szCs w:val="32"/>
          <w:rtl/>
        </w:rPr>
        <w:t xml:space="preserve">تقريب التهذيب </w:t>
      </w:r>
      <w:r w:rsidR="00B3487C" w:rsidRPr="003654A5">
        <w:rPr>
          <w:rFonts w:ascii="Traditional Arabic" w:hAnsi="Traditional Arabic" w:cs="Traditional Arabic" w:hint="cs"/>
          <w:sz w:val="32"/>
          <w:szCs w:val="32"/>
          <w:rtl/>
        </w:rPr>
        <w:t>(310).</w:t>
      </w:r>
    </w:p>
  </w:footnote>
  <w:footnote w:id="237">
    <w:p w:rsidR="006C21E0" w:rsidRPr="003654A5" w:rsidRDefault="006C21E0" w:rsidP="00FD79C2">
      <w:pPr>
        <w:pStyle w:val="a3"/>
        <w:widowControl w:val="0"/>
        <w:spacing w:line="226" w:lineRule="auto"/>
        <w:ind w:left="340" w:hanging="340"/>
        <w:jc w:val="lowKashida"/>
        <w:rPr>
          <w:rFonts w:ascii="Traditional Arabic" w:hAnsi="Traditional Arabic" w:cs="Traditional Arabic" w:hint="cs"/>
          <w:sz w:val="32"/>
          <w:szCs w:val="32"/>
        </w:rPr>
      </w:pPr>
      <w:r w:rsidRPr="003654A5">
        <w:rPr>
          <w:rFonts w:ascii="Traditional Arabic" w:hAnsi="Traditional Arabic" w:cs="Traditional Arabic"/>
          <w:sz w:val="32"/>
          <w:szCs w:val="32"/>
          <w:rtl/>
        </w:rPr>
        <w:t>(</w:t>
      </w:r>
      <w:r w:rsidRPr="003654A5">
        <w:rPr>
          <w:rFonts w:ascii="Traditional Arabic" w:hAnsi="Traditional Arabic" w:cs="Traditional Arabic"/>
          <w:sz w:val="32"/>
          <w:szCs w:val="32"/>
        </w:rPr>
        <w:footnoteRef/>
      </w:r>
      <w:r w:rsidRPr="003654A5">
        <w:rPr>
          <w:rFonts w:ascii="Traditional Arabic" w:hAnsi="Traditional Arabic" w:cs="Traditional Arabic"/>
          <w:sz w:val="32"/>
          <w:szCs w:val="32"/>
          <w:rtl/>
        </w:rPr>
        <w:t>)</w:t>
      </w:r>
      <w:r w:rsidRPr="003654A5"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</w:rPr>
        <w:t>زيد بن حارثة بن شراحيل الكلبي</w:t>
      </w:r>
      <w:r w:rsidRPr="003654A5">
        <w:rPr>
          <w:rFonts w:ascii="Traditional Arabic" w:hAnsi="Traditional Arabic" w:cs="Traditional Arabic" w:hint="cs"/>
          <w:sz w:val="32"/>
          <w:szCs w:val="32"/>
          <w:rtl/>
        </w:rPr>
        <w:t>,</w:t>
      </w:r>
      <w:r w:rsidRPr="003654A5">
        <w:rPr>
          <w:rFonts w:ascii="Traditional Arabic" w:hAnsi="Traditional Arabic" w:cs="Traditional Arabic"/>
          <w:sz w:val="32"/>
          <w:szCs w:val="32"/>
          <w:rtl/>
        </w:rPr>
        <w:t xml:space="preserve"> أبو أسامة مولى رسول الله </w:t>
      </w:r>
      <w:r w:rsidR="00A415B2" w:rsidRPr="003654A5">
        <w:rPr>
          <w:rFonts w:ascii="AGA Arabesque" w:hAnsi="AGA Arabesque" w:cs="Times New Roman"/>
          <w:sz w:val="28"/>
          <w:szCs w:val="28"/>
          <w:lang w:bidi="ar-KW"/>
        </w:rPr>
        <w:t></w:t>
      </w:r>
      <w:r w:rsidRPr="003654A5">
        <w:rPr>
          <w:rFonts w:ascii="Traditional Arabic" w:hAnsi="Traditional Arabic" w:cs="Traditional Arabic"/>
          <w:sz w:val="32"/>
          <w:szCs w:val="32"/>
          <w:rtl/>
        </w:rPr>
        <w:t xml:space="preserve"> صحابي جليل مشهور من أول الناس إسلاما</w:t>
      </w:r>
      <w:r w:rsidR="00A415B2" w:rsidRPr="003654A5">
        <w:rPr>
          <w:rFonts w:ascii="Traditional Arabic" w:hAnsi="Traditional Arabic" w:cs="Traditional Arabic" w:hint="cs"/>
          <w:sz w:val="32"/>
          <w:szCs w:val="32"/>
          <w:rtl/>
        </w:rPr>
        <w:t>ً</w:t>
      </w:r>
      <w:r w:rsidRPr="003654A5">
        <w:rPr>
          <w:rFonts w:ascii="Traditional Arabic" w:hAnsi="Traditional Arabic" w:cs="Traditional Arabic"/>
          <w:sz w:val="32"/>
          <w:szCs w:val="32"/>
          <w:rtl/>
        </w:rPr>
        <w:t xml:space="preserve"> استشهد يوم مؤتة في حياة النبي </w:t>
      </w:r>
      <w:r w:rsidR="00A415B2" w:rsidRPr="003654A5">
        <w:rPr>
          <w:rFonts w:ascii="AGA Arabesque" w:hAnsi="AGA Arabesque" w:cs="Times New Roman"/>
          <w:sz w:val="28"/>
          <w:szCs w:val="28"/>
          <w:lang w:bidi="ar-KW"/>
        </w:rPr>
        <w:t></w:t>
      </w:r>
      <w:r w:rsidRPr="003654A5">
        <w:rPr>
          <w:rFonts w:ascii="Traditional Arabic" w:hAnsi="Traditional Arabic" w:cs="Traditional Arabic"/>
          <w:sz w:val="32"/>
          <w:szCs w:val="32"/>
          <w:rtl/>
        </w:rPr>
        <w:t xml:space="preserve"> سنة ثمان وهو </w:t>
      </w:r>
      <w:r w:rsidR="00FD79C2">
        <w:rPr>
          <w:rFonts w:ascii="Traditional Arabic" w:hAnsi="Traditional Arabic" w:cs="Traditional Arabic" w:hint="cs"/>
          <w:sz w:val="32"/>
          <w:szCs w:val="32"/>
          <w:rtl/>
        </w:rPr>
        <w:t>ا</w:t>
      </w:r>
      <w:r w:rsidRPr="003654A5">
        <w:rPr>
          <w:rFonts w:ascii="Traditional Arabic" w:hAnsi="Traditional Arabic" w:cs="Traditional Arabic"/>
          <w:sz w:val="32"/>
          <w:szCs w:val="32"/>
          <w:rtl/>
        </w:rPr>
        <w:t>بن خمس وخمسين</w:t>
      </w:r>
      <w:r w:rsidRPr="003654A5">
        <w:rPr>
          <w:rFonts w:ascii="Traditional Arabic" w:hAnsi="Traditional Arabic" w:cs="Traditional Arabic" w:hint="cs"/>
          <w:sz w:val="32"/>
          <w:szCs w:val="32"/>
          <w:rtl/>
        </w:rPr>
        <w:t>.</w:t>
      </w:r>
      <w:r w:rsidR="00FD79C2" w:rsidRPr="00FD79C2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="00FD79C2" w:rsidRPr="00FD79C2">
        <w:rPr>
          <w:rFonts w:ascii="Traditional Arabic" w:hAnsi="Traditional Arabic" w:cs="Traditional Arabic" w:hint="eastAsia"/>
          <w:sz w:val="32"/>
          <w:szCs w:val="32"/>
          <w:rtl/>
        </w:rPr>
        <w:t>الاستيعاب</w:t>
      </w:r>
      <w:r w:rsidR="00FD79C2" w:rsidRPr="00FD79C2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="00FD79C2" w:rsidRPr="00FD79C2">
        <w:rPr>
          <w:rFonts w:ascii="Traditional Arabic" w:hAnsi="Traditional Arabic" w:cs="Traditional Arabic" w:hint="eastAsia"/>
          <w:sz w:val="32"/>
          <w:szCs w:val="32"/>
          <w:rtl/>
        </w:rPr>
        <w:t>في</w:t>
      </w:r>
      <w:r w:rsidR="00FD79C2" w:rsidRPr="00FD79C2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="00FD79C2" w:rsidRPr="00FD79C2">
        <w:rPr>
          <w:rFonts w:ascii="Traditional Arabic" w:hAnsi="Traditional Arabic" w:cs="Traditional Arabic" w:hint="eastAsia"/>
          <w:sz w:val="32"/>
          <w:szCs w:val="32"/>
          <w:rtl/>
        </w:rPr>
        <w:t>معرفة</w:t>
      </w:r>
      <w:r w:rsidR="00FD79C2" w:rsidRPr="00FD79C2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="00FD79C2" w:rsidRPr="00FD79C2">
        <w:rPr>
          <w:rFonts w:ascii="Traditional Arabic" w:hAnsi="Traditional Arabic" w:cs="Traditional Arabic" w:hint="eastAsia"/>
          <w:sz w:val="32"/>
          <w:szCs w:val="32"/>
          <w:rtl/>
        </w:rPr>
        <w:t>الأصحاب</w:t>
      </w:r>
      <w:r w:rsidR="00FD79C2" w:rsidRPr="00FD79C2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="000D4F37">
        <w:rPr>
          <w:rFonts w:ascii="Traditional Arabic" w:hAnsi="Traditional Arabic" w:cs="Traditional Arabic"/>
          <w:sz w:val="32"/>
          <w:szCs w:val="32"/>
          <w:rtl/>
        </w:rPr>
        <w:t>(</w:t>
      </w:r>
      <w:r w:rsidR="00FD79C2" w:rsidRPr="00FD79C2">
        <w:rPr>
          <w:rFonts w:ascii="Traditional Arabic" w:hAnsi="Traditional Arabic" w:cs="Traditional Arabic"/>
          <w:sz w:val="32"/>
          <w:szCs w:val="32"/>
          <w:rtl/>
        </w:rPr>
        <w:t>2 /542</w:t>
      </w:r>
      <w:r w:rsidR="000D4F37">
        <w:rPr>
          <w:rFonts w:ascii="Traditional Arabic" w:hAnsi="Traditional Arabic" w:cs="Traditional Arabic"/>
          <w:sz w:val="32"/>
          <w:szCs w:val="32"/>
          <w:rtl/>
        </w:rPr>
        <w:t>)</w:t>
      </w:r>
      <w:r w:rsidR="00F47B47">
        <w:rPr>
          <w:rFonts w:ascii="Traditional Arabic" w:hAnsi="Traditional Arabic" w:cs="Traditional Arabic" w:hint="cs"/>
          <w:sz w:val="32"/>
          <w:szCs w:val="32"/>
          <w:rtl/>
        </w:rPr>
        <w:t xml:space="preserve"> الإصابة(1/563)</w:t>
      </w:r>
      <w:r w:rsidRPr="003654A5"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</w:rPr>
        <w:t xml:space="preserve">تقريب التهذيب </w:t>
      </w:r>
      <w:r w:rsidRPr="003654A5">
        <w:rPr>
          <w:rFonts w:ascii="Traditional Arabic" w:hAnsi="Traditional Arabic" w:cs="Traditional Arabic" w:hint="cs"/>
          <w:sz w:val="32"/>
          <w:szCs w:val="32"/>
          <w:rtl/>
        </w:rPr>
        <w:t>(222).</w:t>
      </w:r>
    </w:p>
  </w:footnote>
  <w:footnote w:id="238">
    <w:p w:rsidR="00EB5B3B" w:rsidRPr="003654A5" w:rsidRDefault="00EB5B3B" w:rsidP="000D4E8A">
      <w:pPr>
        <w:pStyle w:val="a3"/>
        <w:widowControl w:val="0"/>
        <w:spacing w:line="226" w:lineRule="auto"/>
        <w:ind w:left="340" w:hanging="340"/>
        <w:jc w:val="lowKashida"/>
        <w:rPr>
          <w:rFonts w:cs="Traditional Arabic" w:hint="cs"/>
          <w:szCs w:val="32"/>
        </w:rPr>
      </w:pPr>
      <w:r w:rsidRPr="003654A5">
        <w:rPr>
          <w:rFonts w:ascii="Traditional Arabic" w:hAnsi="Traditional Arabic" w:cs="Traditional Arabic"/>
          <w:sz w:val="32"/>
          <w:szCs w:val="32"/>
          <w:rtl/>
        </w:rPr>
        <w:t>(</w:t>
      </w:r>
      <w:r w:rsidRPr="003654A5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3654A5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أخرجه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عبد الرزاق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>(2/388)</w:t>
      </w:r>
      <w:r w:rsidRPr="003654A5">
        <w:rPr>
          <w:rFonts w:cs="Traditional Arabic" w:hint="cs"/>
          <w:szCs w:val="32"/>
          <w:rtl/>
        </w:rPr>
        <w:t>.</w:t>
      </w:r>
    </w:p>
  </w:footnote>
  <w:footnote w:id="239">
    <w:p w:rsidR="00EB5B3B" w:rsidRPr="003654A5" w:rsidRDefault="00EB5B3B" w:rsidP="000D4E8A">
      <w:pPr>
        <w:pStyle w:val="a3"/>
        <w:widowControl w:val="0"/>
        <w:spacing w:line="226" w:lineRule="auto"/>
        <w:ind w:left="340" w:hanging="340"/>
        <w:jc w:val="lowKashida"/>
        <w:rPr>
          <w:rFonts w:cs="Traditional Arabic" w:hint="cs"/>
          <w:szCs w:val="32"/>
        </w:rPr>
      </w:pPr>
      <w:r w:rsidRPr="003654A5">
        <w:rPr>
          <w:rFonts w:ascii="Traditional Arabic" w:hAnsi="Traditional Arabic" w:cs="Traditional Arabic"/>
          <w:sz w:val="32"/>
          <w:szCs w:val="32"/>
          <w:rtl/>
        </w:rPr>
        <w:t>(</w:t>
      </w:r>
      <w:r w:rsidRPr="003654A5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3654A5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أخرجه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ابن أبي شيبة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>(2/253)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.</w:t>
      </w:r>
    </w:p>
  </w:footnote>
  <w:footnote w:id="240">
    <w:p w:rsidR="004D430E" w:rsidRPr="003654A5" w:rsidRDefault="004D430E" w:rsidP="004D430E">
      <w:pPr>
        <w:pStyle w:val="a3"/>
        <w:widowControl w:val="0"/>
        <w:spacing w:line="226" w:lineRule="auto"/>
        <w:ind w:left="340" w:hanging="340"/>
        <w:jc w:val="lowKashida"/>
        <w:rPr>
          <w:rFonts w:cs="Traditional Arabic" w:hint="cs"/>
          <w:szCs w:val="32"/>
        </w:rPr>
      </w:pPr>
      <w:r w:rsidRPr="003654A5">
        <w:rPr>
          <w:rFonts w:ascii="Traditional Arabic" w:hAnsi="Traditional Arabic" w:cs="Traditional Arabic"/>
          <w:sz w:val="32"/>
          <w:szCs w:val="32"/>
          <w:rtl/>
        </w:rPr>
        <w:t>(</w:t>
      </w:r>
      <w:r w:rsidRPr="003654A5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3654A5">
        <w:rPr>
          <w:rFonts w:ascii="Traditional Arabic" w:hAnsi="Traditional Arabic" w:cs="Traditional Arabic"/>
          <w:sz w:val="32"/>
          <w:szCs w:val="32"/>
          <w:rtl/>
        </w:rPr>
        <w:t>) فتح القدير</w:t>
      </w:r>
      <w:r w:rsidRPr="003654A5"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</w:rPr>
        <w:t>(1/346)</w:t>
      </w:r>
      <w:r w:rsidRPr="003654A5">
        <w:rPr>
          <w:rFonts w:cs="Traditional Arabic" w:hint="cs"/>
          <w:szCs w:val="32"/>
          <w:rtl/>
        </w:rPr>
        <w:t>.</w:t>
      </w:r>
    </w:p>
  </w:footnote>
  <w:footnote w:id="241">
    <w:p w:rsidR="00741CDB" w:rsidRPr="003654A5" w:rsidRDefault="00741CDB" w:rsidP="00F47B47">
      <w:pPr>
        <w:pStyle w:val="a3"/>
        <w:widowControl w:val="0"/>
        <w:spacing w:line="226" w:lineRule="auto"/>
        <w:ind w:left="340" w:hanging="340"/>
        <w:jc w:val="lowKashida"/>
        <w:rPr>
          <w:rFonts w:ascii="Traditional Arabic" w:hAnsi="Traditional Arabic" w:cs="Traditional Arabic" w:hint="cs"/>
          <w:sz w:val="32"/>
          <w:szCs w:val="32"/>
        </w:rPr>
      </w:pPr>
      <w:r w:rsidRPr="003654A5">
        <w:rPr>
          <w:rFonts w:ascii="Traditional Arabic" w:hAnsi="Traditional Arabic" w:cs="Traditional Arabic"/>
          <w:sz w:val="32"/>
          <w:szCs w:val="32"/>
          <w:rtl/>
        </w:rPr>
        <w:t>(</w:t>
      </w:r>
      <w:r w:rsidRPr="003654A5">
        <w:rPr>
          <w:rFonts w:ascii="Traditional Arabic" w:hAnsi="Traditional Arabic" w:cs="Traditional Arabic"/>
          <w:sz w:val="32"/>
          <w:szCs w:val="32"/>
        </w:rPr>
        <w:footnoteRef/>
      </w:r>
      <w:r w:rsidRPr="003654A5">
        <w:rPr>
          <w:rFonts w:ascii="Traditional Arabic" w:hAnsi="Traditional Arabic" w:cs="Traditional Arabic"/>
          <w:sz w:val="32"/>
          <w:szCs w:val="32"/>
          <w:rtl/>
        </w:rPr>
        <w:t>)</w:t>
      </w:r>
      <w:r w:rsidRPr="003654A5"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</w:rPr>
        <w:t>الإمام المجتهد المحدث القاضي</w:t>
      </w:r>
      <w:r w:rsidRPr="003654A5">
        <w:rPr>
          <w:rFonts w:ascii="Traditional Arabic" w:hAnsi="Traditional Arabic" w:cs="Traditional Arabic" w:hint="cs"/>
          <w:sz w:val="32"/>
          <w:szCs w:val="32"/>
          <w:rtl/>
        </w:rPr>
        <w:t>,</w:t>
      </w:r>
      <w:r w:rsidRPr="003654A5">
        <w:rPr>
          <w:rFonts w:ascii="Traditional Arabic" w:hAnsi="Traditional Arabic" w:cs="Traditional Arabic"/>
          <w:sz w:val="32"/>
          <w:szCs w:val="32"/>
          <w:rtl/>
        </w:rPr>
        <w:t xml:space="preserve"> أبو يوسف يعقوب بن إبراهيم بن حبيب بن حبيش بن سعد بن بجير بن معاوية الأنصاري، الكوفي.</w:t>
      </w:r>
      <w:r w:rsidRPr="003654A5"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 w:rsidR="00F47B47" w:rsidRPr="00F47B47">
        <w:rPr>
          <w:rFonts w:ascii="Traditional Arabic" w:hAnsi="Traditional Arabic" w:cs="Traditional Arabic" w:hint="eastAsia"/>
          <w:sz w:val="32"/>
          <w:szCs w:val="32"/>
          <w:rtl/>
        </w:rPr>
        <w:t>تاريخ</w:t>
      </w:r>
      <w:r w:rsidR="00F47B47" w:rsidRPr="00F47B47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="00F47B47">
        <w:rPr>
          <w:rFonts w:ascii="Traditional Arabic" w:hAnsi="Traditional Arabic" w:cs="Traditional Arabic" w:hint="eastAsia"/>
          <w:sz w:val="32"/>
          <w:szCs w:val="32"/>
          <w:rtl/>
        </w:rPr>
        <w:t>بغدا</w:t>
      </w:r>
      <w:r w:rsidR="00F47B47">
        <w:rPr>
          <w:rFonts w:ascii="Traditional Arabic" w:hAnsi="Traditional Arabic" w:cs="Traditional Arabic" w:hint="cs"/>
          <w:sz w:val="32"/>
          <w:szCs w:val="32"/>
          <w:rtl/>
        </w:rPr>
        <w:t>د</w:t>
      </w:r>
      <w:r w:rsidR="00F47B47" w:rsidRPr="00F47B47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="000D4F37">
        <w:rPr>
          <w:rFonts w:ascii="Traditional Arabic" w:hAnsi="Traditional Arabic" w:cs="Traditional Arabic"/>
          <w:sz w:val="32"/>
          <w:szCs w:val="32"/>
          <w:rtl/>
        </w:rPr>
        <w:t>(</w:t>
      </w:r>
      <w:r w:rsidR="00F47B47" w:rsidRPr="00F47B47">
        <w:rPr>
          <w:rFonts w:ascii="Traditional Arabic" w:hAnsi="Traditional Arabic" w:cs="Traditional Arabic"/>
          <w:sz w:val="32"/>
          <w:szCs w:val="32"/>
          <w:rtl/>
        </w:rPr>
        <w:t>16 /359</w:t>
      </w:r>
      <w:r w:rsidR="000D4F37">
        <w:rPr>
          <w:rFonts w:ascii="Traditional Arabic" w:hAnsi="Traditional Arabic" w:cs="Traditional Arabic"/>
          <w:sz w:val="32"/>
          <w:szCs w:val="32"/>
          <w:rtl/>
        </w:rPr>
        <w:t>)</w:t>
      </w:r>
      <w:r w:rsidR="00F47B47" w:rsidRPr="00F47B47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</w:rPr>
        <w:t xml:space="preserve">سير أعلام النبلاء </w:t>
      </w:r>
      <w:r w:rsidRPr="003654A5">
        <w:rPr>
          <w:rFonts w:ascii="Traditional Arabic" w:hAnsi="Traditional Arabic" w:cs="Traditional Arabic" w:hint="cs"/>
          <w:sz w:val="32"/>
          <w:szCs w:val="32"/>
          <w:rtl/>
        </w:rPr>
        <w:t>(</w:t>
      </w:r>
      <w:r w:rsidRPr="003654A5">
        <w:rPr>
          <w:rFonts w:ascii="Traditional Arabic" w:hAnsi="Traditional Arabic" w:cs="Traditional Arabic"/>
          <w:sz w:val="32"/>
          <w:szCs w:val="32"/>
          <w:rtl/>
        </w:rPr>
        <w:t>8 /535</w:t>
      </w:r>
      <w:r w:rsidRPr="003654A5">
        <w:rPr>
          <w:rFonts w:ascii="Traditional Arabic" w:hAnsi="Traditional Arabic" w:cs="Traditional Arabic" w:hint="cs"/>
          <w:sz w:val="32"/>
          <w:szCs w:val="32"/>
          <w:rtl/>
        </w:rPr>
        <w:t>).</w:t>
      </w:r>
    </w:p>
  </w:footnote>
  <w:footnote w:id="242">
    <w:p w:rsidR="00EB5B3B" w:rsidRPr="00241B90" w:rsidRDefault="00EB5B3B" w:rsidP="00241B90">
      <w:pPr>
        <w:pStyle w:val="a3"/>
        <w:widowControl w:val="0"/>
        <w:spacing w:line="226" w:lineRule="auto"/>
        <w:ind w:left="340" w:hanging="340"/>
        <w:jc w:val="lowKashida"/>
        <w:rPr>
          <w:rFonts w:ascii="Traditional Arabic" w:hAnsi="Traditional Arabic" w:cs="Traditional Arabic" w:hint="cs"/>
          <w:sz w:val="32"/>
          <w:szCs w:val="32"/>
        </w:rPr>
      </w:pPr>
      <w:r w:rsidRPr="00241B90">
        <w:rPr>
          <w:rFonts w:ascii="Traditional Arabic" w:hAnsi="Traditional Arabic" w:cs="Traditional Arabic"/>
          <w:sz w:val="32"/>
          <w:szCs w:val="32"/>
          <w:rtl/>
        </w:rPr>
        <w:t>(</w:t>
      </w:r>
      <w:r w:rsidRPr="00241B90">
        <w:rPr>
          <w:rFonts w:cs="Traditional Arabic"/>
          <w:sz w:val="32"/>
          <w:szCs w:val="32"/>
        </w:rPr>
        <w:footnoteRef/>
      </w:r>
      <w:r w:rsidRPr="00241B90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241B90">
        <w:rPr>
          <w:rFonts w:ascii="Traditional Arabic" w:hAnsi="Traditional Arabic" w:cs="Traditional Arabic" w:hint="eastAsia"/>
          <w:sz w:val="32"/>
          <w:szCs w:val="32"/>
          <w:rtl/>
        </w:rPr>
        <w:t>المجموع</w:t>
      </w:r>
      <w:r w:rsidRPr="00241B90">
        <w:rPr>
          <w:rFonts w:ascii="Traditional Arabic" w:hAnsi="Traditional Arabic" w:cs="Traditional Arabic"/>
          <w:sz w:val="32"/>
          <w:szCs w:val="32"/>
          <w:rtl/>
        </w:rPr>
        <w:t xml:space="preserve"> شرح المهذب(4/282)</w:t>
      </w:r>
      <w:r w:rsidRPr="00241B90">
        <w:rPr>
          <w:rFonts w:ascii="Traditional Arabic" w:hAnsi="Traditional Arabic" w:cs="Traditional Arabic" w:hint="cs"/>
          <w:sz w:val="32"/>
          <w:szCs w:val="32"/>
          <w:rtl/>
        </w:rPr>
        <w:t>.</w:t>
      </w:r>
    </w:p>
  </w:footnote>
  <w:footnote w:id="243">
    <w:p w:rsidR="00EB5B3B" w:rsidRPr="003654A5" w:rsidRDefault="00EB5B3B" w:rsidP="00DC2269">
      <w:pPr>
        <w:pStyle w:val="a3"/>
        <w:widowControl w:val="0"/>
        <w:ind w:left="340" w:hanging="340"/>
        <w:jc w:val="lowKashida"/>
        <w:rPr>
          <w:rFonts w:cs="Traditional Arabic" w:hint="cs"/>
          <w:szCs w:val="32"/>
        </w:rPr>
      </w:pPr>
      <w:r w:rsidRPr="003654A5">
        <w:rPr>
          <w:rFonts w:ascii="Traditional Arabic" w:hAnsi="Traditional Arabic" w:cs="Traditional Arabic"/>
          <w:sz w:val="32"/>
          <w:szCs w:val="32"/>
          <w:rtl/>
        </w:rPr>
        <w:t>(</w:t>
      </w:r>
      <w:r w:rsidRPr="003654A5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3654A5">
        <w:rPr>
          <w:rFonts w:ascii="Traditional Arabic" w:hAnsi="Traditional Arabic" w:cs="Traditional Arabic"/>
          <w:sz w:val="32"/>
          <w:szCs w:val="32"/>
          <w:rtl/>
        </w:rPr>
        <w:t>) الشرح الكبير</w:t>
      </w:r>
      <w:r w:rsidRPr="003654A5"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</w:rPr>
        <w:t>(4/335)</w:t>
      </w:r>
      <w:r w:rsidRPr="003654A5">
        <w:rPr>
          <w:rFonts w:ascii="Traditional Arabic" w:hAnsi="Traditional Arabic" w:cs="Traditional Arabic" w:hint="cs"/>
          <w:sz w:val="32"/>
          <w:szCs w:val="32"/>
          <w:rtl/>
        </w:rPr>
        <w:t xml:space="preserve">, </w:t>
      </w:r>
      <w:r w:rsidRPr="003654A5">
        <w:rPr>
          <w:rFonts w:ascii="Traditional Arabic" w:hAnsi="Traditional Arabic" w:cs="Traditional Arabic"/>
          <w:sz w:val="32"/>
          <w:szCs w:val="32"/>
          <w:rtl/>
        </w:rPr>
        <w:t>والإنصاف(4/335)</w:t>
      </w:r>
      <w:r w:rsidRPr="003654A5">
        <w:rPr>
          <w:rFonts w:ascii="Traditional Arabic" w:hAnsi="Traditional Arabic" w:cs="Traditional Arabic" w:hint="cs"/>
          <w:sz w:val="32"/>
          <w:szCs w:val="32"/>
          <w:rtl/>
        </w:rPr>
        <w:t>.</w:t>
      </w:r>
    </w:p>
  </w:footnote>
  <w:footnote w:id="244">
    <w:p w:rsidR="00EB5B3B" w:rsidRPr="003654A5" w:rsidRDefault="00EB5B3B" w:rsidP="00DC2269">
      <w:pPr>
        <w:pStyle w:val="a3"/>
        <w:widowControl w:val="0"/>
        <w:ind w:left="340" w:hanging="340"/>
        <w:jc w:val="lowKashida"/>
        <w:rPr>
          <w:rFonts w:cs="Traditional Arabic" w:hint="cs"/>
          <w:szCs w:val="32"/>
        </w:rPr>
      </w:pPr>
      <w:r w:rsidRPr="003654A5">
        <w:rPr>
          <w:rFonts w:ascii="Traditional Arabic" w:hAnsi="Traditional Arabic" w:cs="Traditional Arabic"/>
          <w:sz w:val="32"/>
          <w:szCs w:val="32"/>
          <w:rtl/>
        </w:rPr>
        <w:t>(</w:t>
      </w:r>
      <w:r w:rsidRPr="003654A5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3654A5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أخرجه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مسلم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>(672) (1/464)كتاب المساجد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,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باب من أحق بالإمامة؟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.</w:t>
      </w:r>
    </w:p>
  </w:footnote>
  <w:footnote w:id="245">
    <w:p w:rsidR="00EB5B3B" w:rsidRPr="003654A5" w:rsidRDefault="00EB5B3B" w:rsidP="00DC2269">
      <w:pPr>
        <w:pStyle w:val="a3"/>
        <w:widowControl w:val="0"/>
        <w:ind w:left="340" w:hanging="340"/>
        <w:jc w:val="lowKashida"/>
        <w:rPr>
          <w:rFonts w:cs="Traditional Arabic" w:hint="cs"/>
          <w:szCs w:val="32"/>
        </w:rPr>
      </w:pPr>
      <w:r w:rsidRPr="003654A5">
        <w:rPr>
          <w:rFonts w:ascii="Traditional Arabic" w:hAnsi="Traditional Arabic" w:cs="Traditional Arabic"/>
          <w:sz w:val="32"/>
          <w:szCs w:val="32"/>
          <w:rtl/>
        </w:rPr>
        <w:t>(</w:t>
      </w:r>
      <w:r w:rsidRPr="003654A5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3654A5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أخرجه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مسلم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>(673) (1/464)كتاب المساجد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,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باب من أحق بالإمامة؟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.</w:t>
      </w:r>
    </w:p>
  </w:footnote>
  <w:footnote w:id="246">
    <w:p w:rsidR="0090038C" w:rsidRPr="003654A5" w:rsidRDefault="0090038C" w:rsidP="00F47B47">
      <w:pPr>
        <w:pStyle w:val="a3"/>
        <w:widowControl w:val="0"/>
        <w:ind w:left="340" w:hanging="340"/>
        <w:jc w:val="lowKashida"/>
        <w:rPr>
          <w:rFonts w:ascii="Traditional Arabic" w:hAnsi="Traditional Arabic" w:cs="Traditional Arabic" w:hint="cs"/>
          <w:sz w:val="32"/>
          <w:szCs w:val="32"/>
        </w:rPr>
      </w:pPr>
      <w:r w:rsidRPr="003654A5">
        <w:rPr>
          <w:rFonts w:ascii="Traditional Arabic" w:hAnsi="Traditional Arabic" w:cs="Traditional Arabic"/>
          <w:sz w:val="32"/>
          <w:szCs w:val="32"/>
          <w:rtl/>
        </w:rPr>
        <w:t>(</w:t>
      </w:r>
      <w:r w:rsidRPr="003654A5">
        <w:rPr>
          <w:rFonts w:ascii="Traditional Arabic" w:hAnsi="Traditional Arabic" w:cs="Traditional Arabic"/>
          <w:sz w:val="32"/>
          <w:szCs w:val="32"/>
        </w:rPr>
        <w:footnoteRef/>
      </w:r>
      <w:r w:rsidRPr="003654A5">
        <w:rPr>
          <w:rFonts w:ascii="Traditional Arabic" w:hAnsi="Traditional Arabic" w:cs="Traditional Arabic"/>
          <w:sz w:val="32"/>
          <w:szCs w:val="32"/>
          <w:rtl/>
        </w:rPr>
        <w:t>)</w:t>
      </w:r>
      <w:r w:rsidRPr="003654A5"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</w:rPr>
        <w:t>سالم مولى أبي حذيفة بن عتبة بن ربيعة بن عبد شمس أحد السابقين الأولين</w:t>
      </w:r>
      <w:r w:rsidRPr="003654A5">
        <w:rPr>
          <w:rFonts w:ascii="Traditional Arabic" w:hAnsi="Traditional Arabic" w:cs="Traditional Arabic" w:hint="cs"/>
          <w:sz w:val="32"/>
          <w:szCs w:val="32"/>
          <w:rtl/>
        </w:rPr>
        <w:t>.</w:t>
      </w:r>
      <w:r w:rsidR="00F47B47" w:rsidRPr="00F47B47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="00F47B47" w:rsidRPr="00F47B47">
        <w:rPr>
          <w:rFonts w:ascii="Traditional Arabic" w:hAnsi="Traditional Arabic" w:cs="Traditional Arabic" w:hint="eastAsia"/>
          <w:sz w:val="32"/>
          <w:szCs w:val="32"/>
          <w:rtl/>
        </w:rPr>
        <w:t>الاستيعاب</w:t>
      </w:r>
      <w:r w:rsidR="00F47B47" w:rsidRPr="00F47B47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="00F47B47" w:rsidRPr="00F47B47">
        <w:rPr>
          <w:rFonts w:ascii="Traditional Arabic" w:hAnsi="Traditional Arabic" w:cs="Traditional Arabic" w:hint="eastAsia"/>
          <w:sz w:val="32"/>
          <w:szCs w:val="32"/>
          <w:rtl/>
        </w:rPr>
        <w:t>في</w:t>
      </w:r>
      <w:r w:rsidR="00F47B47" w:rsidRPr="00F47B47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="00F47B47" w:rsidRPr="00F47B47">
        <w:rPr>
          <w:rFonts w:ascii="Traditional Arabic" w:hAnsi="Traditional Arabic" w:cs="Traditional Arabic" w:hint="eastAsia"/>
          <w:sz w:val="32"/>
          <w:szCs w:val="32"/>
          <w:rtl/>
        </w:rPr>
        <w:t>معرفة</w:t>
      </w:r>
      <w:r w:rsidR="00F47B47" w:rsidRPr="00F47B47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="00F47B47" w:rsidRPr="00F47B47">
        <w:rPr>
          <w:rFonts w:ascii="Traditional Arabic" w:hAnsi="Traditional Arabic" w:cs="Traditional Arabic" w:hint="eastAsia"/>
          <w:sz w:val="32"/>
          <w:szCs w:val="32"/>
          <w:rtl/>
        </w:rPr>
        <w:t>الأصحاب</w:t>
      </w:r>
      <w:r w:rsidR="00F47B47" w:rsidRPr="00F47B47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="000D4F37">
        <w:rPr>
          <w:rFonts w:ascii="Traditional Arabic" w:hAnsi="Traditional Arabic" w:cs="Traditional Arabic"/>
          <w:sz w:val="32"/>
          <w:szCs w:val="32"/>
          <w:rtl/>
        </w:rPr>
        <w:t>(</w:t>
      </w:r>
      <w:r w:rsidR="00F47B47" w:rsidRPr="00F47B47">
        <w:rPr>
          <w:rFonts w:ascii="Traditional Arabic" w:hAnsi="Traditional Arabic" w:cs="Traditional Arabic"/>
          <w:sz w:val="32"/>
          <w:szCs w:val="32"/>
          <w:rtl/>
        </w:rPr>
        <w:t>2 /567</w:t>
      </w:r>
      <w:r w:rsidR="000D4F37">
        <w:rPr>
          <w:rFonts w:ascii="Traditional Arabic" w:hAnsi="Traditional Arabic" w:cs="Traditional Arabic"/>
          <w:sz w:val="32"/>
          <w:szCs w:val="32"/>
          <w:rtl/>
        </w:rPr>
        <w:t>)</w:t>
      </w:r>
      <w:r w:rsidRPr="003654A5">
        <w:rPr>
          <w:rFonts w:ascii="Traditional Arabic" w:hAnsi="Traditional Arabic" w:cs="Traditional Arabic"/>
          <w:sz w:val="32"/>
          <w:szCs w:val="32"/>
          <w:rtl/>
        </w:rPr>
        <w:t xml:space="preserve"> الإصابة في تمييز الصحابة </w:t>
      </w:r>
      <w:r w:rsidRPr="003654A5">
        <w:rPr>
          <w:rFonts w:ascii="Traditional Arabic" w:hAnsi="Traditional Arabic" w:cs="Traditional Arabic" w:hint="cs"/>
          <w:sz w:val="32"/>
          <w:szCs w:val="32"/>
          <w:rtl/>
        </w:rPr>
        <w:t>(</w:t>
      </w:r>
      <w:r w:rsidRPr="003654A5">
        <w:rPr>
          <w:rFonts w:ascii="Traditional Arabic" w:hAnsi="Traditional Arabic" w:cs="Traditional Arabic"/>
          <w:sz w:val="32"/>
          <w:szCs w:val="32"/>
          <w:rtl/>
        </w:rPr>
        <w:t>3 /13</w:t>
      </w:r>
      <w:r w:rsidRPr="003654A5">
        <w:rPr>
          <w:rFonts w:ascii="Traditional Arabic" w:hAnsi="Traditional Arabic" w:cs="Traditional Arabic" w:hint="cs"/>
          <w:sz w:val="32"/>
          <w:szCs w:val="32"/>
          <w:rtl/>
        </w:rPr>
        <w:t>).</w:t>
      </w:r>
    </w:p>
  </w:footnote>
  <w:footnote w:id="247">
    <w:p w:rsidR="005A6FBB" w:rsidRPr="005A6FBB" w:rsidRDefault="005A6FBB" w:rsidP="005A6FBB">
      <w:pPr>
        <w:pStyle w:val="a3"/>
        <w:widowControl w:val="0"/>
        <w:ind w:left="340" w:hanging="340"/>
        <w:jc w:val="lowKashida"/>
        <w:rPr>
          <w:rFonts w:ascii="Traditional Arabic" w:hAnsi="Traditional Arabic" w:cs="Traditional Arabic"/>
          <w:sz w:val="32"/>
          <w:szCs w:val="32"/>
        </w:rPr>
      </w:pPr>
      <w:r w:rsidRPr="005A6FBB">
        <w:rPr>
          <w:rFonts w:ascii="Traditional Arabic" w:hAnsi="Traditional Arabic" w:cs="Traditional Arabic"/>
          <w:sz w:val="32"/>
          <w:szCs w:val="32"/>
          <w:rtl/>
          <w:lang w:bidi="ar-KW"/>
        </w:rPr>
        <w:t>(</w:t>
      </w:r>
      <w:r w:rsidRPr="004D430E">
        <w:rPr>
          <w:rFonts w:ascii="Traditional Arabic" w:hAnsi="Traditional Arabic" w:cs="Traditional Arabic"/>
          <w:sz w:val="32"/>
          <w:szCs w:val="32"/>
        </w:rPr>
        <w:footnoteRef/>
      </w:r>
      <w:r w:rsidRPr="005A6FBB">
        <w:rPr>
          <w:rFonts w:ascii="Traditional Arabic" w:hAnsi="Traditional Arabic" w:cs="Traditional Arabic"/>
          <w:sz w:val="32"/>
          <w:szCs w:val="32"/>
          <w:rtl/>
          <w:lang w:bidi="ar-KW"/>
        </w:rPr>
        <w:t>) أبو حذيفة بن عتبة بن ربيعة بن عبد شمس بن عبد مناف القرشي العبشمي. قال معاوية اسمه</w:t>
      </w:r>
      <w:r w:rsidRPr="005A6FBB">
        <w:rPr>
          <w:rFonts w:ascii="Traditional Arabic" w:hAnsi="Traditional Arabic" w:cs="Traditional Arabic"/>
          <w:sz w:val="32"/>
          <w:szCs w:val="32"/>
          <w:rtl/>
        </w:rPr>
        <w:t xml:space="preserve"> مهشم, وقيل: هشيم, وقيل: هاشم, وقيل: قيس. كان من السابقين إلى الإسلام وهاجر الهجرتين وصلى الى القبلتين قال ابن إسحاق: أسلم بعد ثلاثة وأربعين إنساناً. الاستيعاب في معرفة الأصحاب </w:t>
      </w:r>
      <w:r w:rsidR="000D4F37">
        <w:rPr>
          <w:rFonts w:ascii="Traditional Arabic" w:hAnsi="Traditional Arabic" w:cs="Traditional Arabic"/>
          <w:sz w:val="32"/>
          <w:szCs w:val="32"/>
          <w:rtl/>
        </w:rPr>
        <w:t>(</w:t>
      </w:r>
      <w:r w:rsidRPr="005A6FBB">
        <w:rPr>
          <w:rFonts w:ascii="Traditional Arabic" w:hAnsi="Traditional Arabic" w:cs="Traditional Arabic"/>
          <w:sz w:val="32"/>
          <w:szCs w:val="32"/>
          <w:rtl/>
        </w:rPr>
        <w:t>4 /1631</w:t>
      </w:r>
      <w:r w:rsidR="000D4F37">
        <w:rPr>
          <w:rFonts w:ascii="Traditional Arabic" w:hAnsi="Traditional Arabic" w:cs="Traditional Arabic"/>
          <w:sz w:val="32"/>
          <w:szCs w:val="32"/>
          <w:rtl/>
        </w:rPr>
        <w:t>)</w:t>
      </w:r>
      <w:r w:rsidRPr="005A6FBB">
        <w:rPr>
          <w:rFonts w:ascii="Traditional Arabic" w:hAnsi="Traditional Arabic" w:cs="Traditional Arabic"/>
          <w:sz w:val="32"/>
          <w:szCs w:val="32"/>
          <w:rtl/>
        </w:rPr>
        <w:t xml:space="preserve"> الإصابة في تمييز الصحابة (7/87)</w:t>
      </w:r>
      <w:r w:rsidRPr="005A6FBB">
        <w:rPr>
          <w:rFonts w:ascii="Traditional Arabic" w:hAnsi="Traditional Arabic" w:cs="Traditional Arabic"/>
          <w:sz w:val="32"/>
          <w:szCs w:val="32"/>
          <w:rtl/>
          <w:lang w:bidi="ar-KW"/>
        </w:rPr>
        <w:t>.</w:t>
      </w:r>
    </w:p>
  </w:footnote>
  <w:footnote w:id="248">
    <w:p w:rsidR="00EB5B3B" w:rsidRPr="003654A5" w:rsidRDefault="00EB5B3B" w:rsidP="00DC2269">
      <w:pPr>
        <w:pStyle w:val="a3"/>
        <w:widowControl w:val="0"/>
        <w:ind w:left="340" w:hanging="340"/>
        <w:jc w:val="lowKashida"/>
        <w:rPr>
          <w:rFonts w:cs="Traditional Arabic"/>
          <w:szCs w:val="32"/>
        </w:rPr>
      </w:pPr>
      <w:r w:rsidRPr="003654A5">
        <w:rPr>
          <w:rFonts w:ascii="Traditional Arabic" w:hAnsi="Traditional Arabic" w:cs="Traditional Arabic"/>
          <w:sz w:val="32"/>
          <w:szCs w:val="32"/>
          <w:rtl/>
        </w:rPr>
        <w:t>(</w:t>
      </w:r>
      <w:r w:rsidRPr="003654A5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3654A5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أخرجه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عبد الرزاق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>(2/388)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,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والبخاري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>(692) مختصراً.</w:t>
      </w:r>
    </w:p>
  </w:footnote>
  <w:footnote w:id="249">
    <w:p w:rsidR="00EB5B3B" w:rsidRPr="003654A5" w:rsidRDefault="00EB5B3B" w:rsidP="00DC2269">
      <w:pPr>
        <w:pStyle w:val="a3"/>
        <w:widowControl w:val="0"/>
        <w:ind w:left="340" w:hanging="340"/>
        <w:jc w:val="lowKashida"/>
        <w:rPr>
          <w:rFonts w:cs="Traditional Arabic" w:hint="cs"/>
          <w:szCs w:val="32"/>
        </w:rPr>
      </w:pPr>
      <w:r w:rsidRPr="003654A5">
        <w:rPr>
          <w:rFonts w:ascii="Traditional Arabic" w:hAnsi="Traditional Arabic" w:cs="Traditional Arabic"/>
          <w:sz w:val="32"/>
          <w:szCs w:val="32"/>
          <w:rtl/>
        </w:rPr>
        <w:t>(</w:t>
      </w:r>
      <w:r w:rsidRPr="003654A5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3654A5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أخرجه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عبد الرزاق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>(2/388)</w:t>
      </w:r>
      <w:r w:rsidRPr="003654A5">
        <w:rPr>
          <w:rFonts w:cs="Traditional Arabic" w:hint="cs"/>
          <w:szCs w:val="32"/>
          <w:rtl/>
        </w:rPr>
        <w:t>.</w:t>
      </w:r>
    </w:p>
  </w:footnote>
  <w:footnote w:id="250">
    <w:p w:rsidR="00EB5B3B" w:rsidRPr="003654A5" w:rsidRDefault="00EB5B3B" w:rsidP="00DC2269">
      <w:pPr>
        <w:pStyle w:val="a3"/>
        <w:widowControl w:val="0"/>
        <w:ind w:left="340" w:hanging="340"/>
        <w:jc w:val="lowKashida"/>
        <w:rPr>
          <w:rFonts w:cs="Traditional Arabic" w:hint="cs"/>
          <w:szCs w:val="32"/>
        </w:rPr>
      </w:pPr>
      <w:r w:rsidRPr="003654A5">
        <w:rPr>
          <w:rFonts w:ascii="Traditional Arabic" w:hAnsi="Traditional Arabic" w:cs="Traditional Arabic"/>
          <w:sz w:val="32"/>
          <w:szCs w:val="32"/>
          <w:rtl/>
        </w:rPr>
        <w:t>(</w:t>
      </w:r>
      <w:r w:rsidRPr="003654A5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3654A5">
        <w:rPr>
          <w:rFonts w:ascii="Traditional Arabic" w:hAnsi="Traditional Arabic" w:cs="Traditional Arabic"/>
          <w:sz w:val="32"/>
          <w:szCs w:val="32"/>
          <w:rtl/>
        </w:rPr>
        <w:t>) فتح القدير</w:t>
      </w:r>
      <w:r w:rsidRPr="003654A5"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</w:rPr>
        <w:t>(1/346) شرح العناية على الهداية</w:t>
      </w:r>
      <w:r w:rsidRPr="003654A5"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</w:rPr>
        <w:t>(1/346)</w:t>
      </w:r>
      <w:r w:rsidRPr="003654A5">
        <w:rPr>
          <w:rFonts w:cs="Traditional Arabic" w:hint="cs"/>
          <w:szCs w:val="32"/>
          <w:rtl/>
        </w:rPr>
        <w:t>.</w:t>
      </w:r>
    </w:p>
  </w:footnote>
  <w:footnote w:id="251">
    <w:p w:rsidR="00CC010A" w:rsidRPr="00887BC3" w:rsidRDefault="00276CF1" w:rsidP="00276CF1">
      <w:pPr>
        <w:pStyle w:val="a3"/>
        <w:widowControl w:val="0"/>
        <w:ind w:left="340" w:hanging="340"/>
        <w:jc w:val="lowKashida"/>
        <w:rPr>
          <w:rFonts w:ascii="Traditional Arabic" w:hAnsi="Traditional Arabic" w:cs="Traditional Arabic"/>
          <w:sz w:val="32"/>
          <w:szCs w:val="32"/>
          <w:rtl/>
        </w:rPr>
      </w:pPr>
      <w:r>
        <w:rPr>
          <w:rFonts w:ascii="Traditional Arabic" w:hAnsi="Traditional Arabic" w:cs="Traditional Arabic" w:hint="cs"/>
          <w:sz w:val="32"/>
          <w:szCs w:val="32"/>
          <w:rtl/>
        </w:rPr>
        <w:t>(</w:t>
      </w:r>
      <w:r w:rsidR="00CC010A" w:rsidRPr="00276CF1">
        <w:rPr>
          <w:rFonts w:ascii="Traditional Arabic" w:hAnsi="Traditional Arabic" w:cs="Traditional Arabic"/>
          <w:sz w:val="32"/>
          <w:szCs w:val="32"/>
        </w:rPr>
        <w:footnoteRef/>
      </w:r>
      <w:r>
        <w:rPr>
          <w:rFonts w:ascii="Traditional Arabic" w:hAnsi="Traditional Arabic" w:cs="Traditional Arabic" w:hint="cs"/>
          <w:sz w:val="32"/>
          <w:szCs w:val="32"/>
          <w:rtl/>
        </w:rPr>
        <w:t>)</w:t>
      </w:r>
      <w:r w:rsidR="00CC010A" w:rsidRPr="00887BC3">
        <w:rPr>
          <w:rFonts w:ascii="Traditional Arabic" w:hAnsi="Traditional Arabic" w:cs="Traditional Arabic"/>
          <w:sz w:val="32"/>
          <w:szCs w:val="32"/>
          <w:rtl/>
        </w:rPr>
        <w:t xml:space="preserve"> المدونة (1/176) والبيان والتحصيل (1/355)</w:t>
      </w:r>
      <w:r>
        <w:rPr>
          <w:rFonts w:ascii="Traditional Arabic" w:hAnsi="Traditional Arabic" w:cs="Traditional Arabic" w:hint="cs"/>
          <w:sz w:val="32"/>
          <w:szCs w:val="32"/>
          <w:rtl/>
        </w:rPr>
        <w:t>.</w:t>
      </w:r>
    </w:p>
  </w:footnote>
  <w:footnote w:id="252">
    <w:p w:rsidR="00EB5B3B" w:rsidRPr="003654A5" w:rsidRDefault="00EB5B3B" w:rsidP="00DC2269">
      <w:pPr>
        <w:pStyle w:val="a3"/>
        <w:widowControl w:val="0"/>
        <w:ind w:left="340" w:hanging="340"/>
        <w:jc w:val="lowKashida"/>
        <w:rPr>
          <w:rFonts w:cs="Traditional Arabic" w:hint="cs"/>
          <w:szCs w:val="32"/>
        </w:rPr>
      </w:pPr>
      <w:r w:rsidRPr="003654A5">
        <w:rPr>
          <w:rFonts w:ascii="Traditional Arabic" w:hAnsi="Traditional Arabic" w:cs="Traditional Arabic"/>
          <w:sz w:val="32"/>
          <w:szCs w:val="32"/>
          <w:rtl/>
        </w:rPr>
        <w:t>(</w:t>
      </w:r>
      <w:r w:rsidRPr="003654A5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3654A5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المجموع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شرح المهذب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>(4/282)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, 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>مغني المحتاج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>(1/242)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.</w:t>
      </w:r>
    </w:p>
  </w:footnote>
  <w:footnote w:id="253">
    <w:p w:rsidR="00EB5B3B" w:rsidRPr="003654A5" w:rsidRDefault="00EB5B3B" w:rsidP="00DC2269">
      <w:pPr>
        <w:pStyle w:val="a3"/>
        <w:widowControl w:val="0"/>
        <w:ind w:left="340" w:hanging="340"/>
        <w:jc w:val="lowKashida"/>
        <w:rPr>
          <w:rFonts w:cs="Traditional Arabic"/>
          <w:szCs w:val="32"/>
          <w:lang w:bidi="ar-KW"/>
        </w:rPr>
      </w:pPr>
      <w:r w:rsidRPr="003654A5">
        <w:rPr>
          <w:rFonts w:ascii="Traditional Arabic" w:hAnsi="Traditional Arabic" w:cs="Traditional Arabic"/>
          <w:sz w:val="32"/>
          <w:szCs w:val="32"/>
          <w:rtl/>
        </w:rPr>
        <w:t>(</w:t>
      </w:r>
      <w:r w:rsidRPr="003654A5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3654A5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أخرجه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="00CC010A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الدارقطني(1085) و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>الحاكم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>(1/243) وإسناده ضعيف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,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في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ه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الحجاج بن أرطاة وهو مد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لس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وقد عنعن هنا وهو كثير الخطأ.</w:t>
      </w:r>
      <w:r w:rsidR="00643682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قال الحافظ في الدراية (1/168):فيه ضعف...ثم قال: وهذا مخالف للأحاديث الصحيحة.</w:t>
      </w:r>
    </w:p>
  </w:footnote>
  <w:footnote w:id="254">
    <w:p w:rsidR="00EB5B3B" w:rsidRPr="003654A5" w:rsidRDefault="00EB5B3B" w:rsidP="00DC2269">
      <w:pPr>
        <w:pStyle w:val="a3"/>
        <w:widowControl w:val="0"/>
        <w:ind w:left="340" w:hanging="340"/>
        <w:jc w:val="lowKashida"/>
        <w:rPr>
          <w:rFonts w:cs="Traditional Arabic" w:hint="cs"/>
          <w:szCs w:val="32"/>
        </w:rPr>
      </w:pPr>
      <w:r w:rsidRPr="003654A5">
        <w:rPr>
          <w:rFonts w:ascii="Traditional Arabic" w:hAnsi="Traditional Arabic" w:cs="Traditional Arabic"/>
          <w:sz w:val="32"/>
          <w:szCs w:val="32"/>
          <w:rtl/>
        </w:rPr>
        <w:t>(</w:t>
      </w:r>
      <w:r w:rsidRPr="003654A5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3654A5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أخرجه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البخاري (664) (3/123)كتاب الآذان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,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باب حدّ المريض أن يشهد الجماعة.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</w:rPr>
        <w:t>و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مسلم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>(418) (1/311) كتاب الصلاة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,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باب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استخلاف الإمام إذا عرض له عذر من مرض وسفر وغيرهما من يصلي بالناس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.</w:t>
      </w:r>
    </w:p>
  </w:footnote>
  <w:footnote w:id="255">
    <w:p w:rsidR="00692A9F" w:rsidRPr="00C043DC" w:rsidRDefault="00692A9F" w:rsidP="00C043DC">
      <w:pPr>
        <w:pStyle w:val="a3"/>
        <w:widowControl w:val="0"/>
        <w:ind w:left="340" w:hanging="340"/>
        <w:jc w:val="lowKashida"/>
        <w:rPr>
          <w:rFonts w:ascii="Traditional Arabic" w:hAnsi="Traditional Arabic" w:cs="Traditional Arabic" w:hint="cs"/>
          <w:sz w:val="32"/>
          <w:szCs w:val="32"/>
          <w:rtl/>
          <w:lang w:bidi="ar-KW"/>
        </w:rPr>
      </w:pPr>
      <w:r w:rsidRPr="00692A9F">
        <w:rPr>
          <w:rFonts w:ascii="Traditional Arabic" w:hAnsi="Traditional Arabic" w:cs="Traditional Arabic"/>
          <w:sz w:val="32"/>
          <w:szCs w:val="32"/>
          <w:rtl/>
          <w:lang w:bidi="ar-KW"/>
        </w:rPr>
        <w:t>(</w:t>
      </w:r>
      <w:r w:rsidRPr="00C043DC">
        <w:rPr>
          <w:rFonts w:ascii="Traditional Arabic" w:hAnsi="Traditional Arabic" w:cs="Traditional Arabic"/>
          <w:sz w:val="32"/>
          <w:szCs w:val="32"/>
          <w:lang w:bidi="ar-KW"/>
        </w:rPr>
        <w:footnoteRef/>
      </w:r>
      <w:r w:rsidRPr="00692A9F">
        <w:rPr>
          <w:rFonts w:ascii="Traditional Arabic" w:hAnsi="Traditional Arabic" w:cs="Traditional Arabic"/>
          <w:sz w:val="32"/>
          <w:szCs w:val="32"/>
          <w:rtl/>
          <w:lang w:bidi="ar-KW"/>
        </w:rPr>
        <w:t>)</w:t>
      </w:r>
      <w:r w:rsidRPr="00C043D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الطبقات</w:t>
      </w:r>
      <w:r w:rsidRPr="00C043D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C043D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الكبرى</w:t>
      </w:r>
      <w:r w:rsidRPr="00C043D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C043D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لابن</w:t>
      </w:r>
      <w:r w:rsidRPr="00C043D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C043D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سعد</w:t>
      </w:r>
      <w:r w:rsidRPr="00C043D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(3 / 183</w:t>
      </w:r>
      <w:r w:rsidRPr="00C043D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)</w:t>
      </w:r>
    </w:p>
  </w:footnote>
  <w:footnote w:id="256">
    <w:p w:rsidR="00EB5B3B" w:rsidRPr="003654A5" w:rsidRDefault="00EB5B3B" w:rsidP="00DC2269">
      <w:pPr>
        <w:pStyle w:val="a3"/>
        <w:widowControl w:val="0"/>
        <w:ind w:left="340" w:hanging="340"/>
        <w:jc w:val="lowKashida"/>
        <w:rPr>
          <w:rFonts w:cs="Traditional Arabic" w:hint="cs"/>
          <w:szCs w:val="32"/>
        </w:rPr>
      </w:pPr>
      <w:r w:rsidRPr="003654A5">
        <w:rPr>
          <w:rFonts w:ascii="Traditional Arabic" w:hAnsi="Traditional Arabic" w:cs="Traditional Arabic"/>
          <w:sz w:val="32"/>
          <w:szCs w:val="32"/>
          <w:rtl/>
        </w:rPr>
        <w:t>(</w:t>
      </w:r>
      <w:r w:rsidRPr="003654A5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3654A5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أخرجه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ابن المنذر في ال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أوسط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>(2/403)</w:t>
      </w:r>
      <w:r w:rsidRPr="003654A5">
        <w:rPr>
          <w:rFonts w:cs="Traditional Arabic" w:hint="cs"/>
          <w:szCs w:val="32"/>
          <w:rtl/>
        </w:rPr>
        <w:t>.</w:t>
      </w:r>
    </w:p>
  </w:footnote>
  <w:footnote w:id="257">
    <w:p w:rsidR="00EB5B3B" w:rsidRPr="003654A5" w:rsidRDefault="00EB5B3B" w:rsidP="00DC2269">
      <w:pPr>
        <w:pStyle w:val="a3"/>
        <w:widowControl w:val="0"/>
        <w:ind w:left="340" w:hanging="340"/>
        <w:jc w:val="lowKashida"/>
        <w:rPr>
          <w:rFonts w:cs="Traditional Arabic" w:hint="cs"/>
          <w:szCs w:val="32"/>
        </w:rPr>
      </w:pPr>
      <w:r w:rsidRPr="003654A5">
        <w:rPr>
          <w:rFonts w:ascii="Traditional Arabic" w:hAnsi="Traditional Arabic" w:cs="Traditional Arabic"/>
          <w:sz w:val="32"/>
          <w:szCs w:val="32"/>
          <w:rtl/>
        </w:rPr>
        <w:t>(</w:t>
      </w:r>
      <w:r w:rsidRPr="003654A5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3654A5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أخرجه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ا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بن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أبي شيبة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>(3/203)</w:t>
      </w:r>
      <w:r w:rsidRPr="003654A5">
        <w:rPr>
          <w:rFonts w:cs="Traditional Arabic" w:hint="cs"/>
          <w:szCs w:val="32"/>
          <w:rtl/>
        </w:rPr>
        <w:t>.</w:t>
      </w:r>
    </w:p>
  </w:footnote>
  <w:footnote w:id="258">
    <w:p w:rsidR="00EB5B3B" w:rsidRPr="003654A5" w:rsidRDefault="00EB5B3B" w:rsidP="00DC2269">
      <w:pPr>
        <w:pStyle w:val="a3"/>
        <w:widowControl w:val="0"/>
        <w:ind w:left="340" w:hanging="340"/>
        <w:jc w:val="lowKashida"/>
        <w:rPr>
          <w:rFonts w:cs="Traditional Arabic" w:hint="cs"/>
          <w:szCs w:val="32"/>
        </w:rPr>
      </w:pPr>
      <w:r w:rsidRPr="003654A5">
        <w:rPr>
          <w:rFonts w:ascii="Traditional Arabic" w:hAnsi="Traditional Arabic" w:cs="Traditional Arabic"/>
          <w:sz w:val="32"/>
          <w:szCs w:val="32"/>
          <w:rtl/>
        </w:rPr>
        <w:t>(</w:t>
      </w:r>
      <w:r w:rsidRPr="003654A5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3654A5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أخرجه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ابن المنذر في الأوسط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>(2/403)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.</w:t>
      </w:r>
    </w:p>
  </w:footnote>
  <w:footnote w:id="259">
    <w:p w:rsidR="00EB5B3B" w:rsidRPr="003654A5" w:rsidRDefault="00EB5B3B" w:rsidP="00DC2269">
      <w:pPr>
        <w:pStyle w:val="a3"/>
        <w:widowControl w:val="0"/>
        <w:ind w:left="340" w:hanging="340"/>
        <w:jc w:val="lowKashida"/>
        <w:rPr>
          <w:rFonts w:cs="Traditional Arabic" w:hint="cs"/>
          <w:szCs w:val="32"/>
        </w:rPr>
      </w:pPr>
      <w:r w:rsidRPr="003654A5">
        <w:rPr>
          <w:rFonts w:ascii="Traditional Arabic" w:hAnsi="Traditional Arabic" w:cs="Traditional Arabic"/>
          <w:sz w:val="32"/>
          <w:szCs w:val="32"/>
          <w:rtl/>
        </w:rPr>
        <w:t>(</w:t>
      </w:r>
      <w:r w:rsidRPr="003654A5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3654A5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أخرجه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عب الرزاق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>(2/421-422)</w:t>
      </w:r>
      <w:r w:rsidRPr="003654A5">
        <w:rPr>
          <w:rFonts w:cs="Traditional Arabic" w:hint="cs"/>
          <w:szCs w:val="32"/>
          <w:rtl/>
        </w:rPr>
        <w:t>.</w:t>
      </w:r>
    </w:p>
  </w:footnote>
  <w:footnote w:id="260">
    <w:p w:rsidR="00EB5B3B" w:rsidRPr="003654A5" w:rsidRDefault="00EB5B3B" w:rsidP="00DC2269">
      <w:pPr>
        <w:pStyle w:val="a3"/>
        <w:widowControl w:val="0"/>
        <w:ind w:left="340" w:hanging="340"/>
        <w:jc w:val="lowKashida"/>
        <w:rPr>
          <w:rFonts w:cs="Traditional Arabic" w:hint="cs"/>
          <w:szCs w:val="32"/>
        </w:rPr>
      </w:pPr>
      <w:r w:rsidRPr="003654A5">
        <w:rPr>
          <w:rFonts w:ascii="Traditional Arabic" w:hAnsi="Traditional Arabic" w:cs="Traditional Arabic"/>
          <w:sz w:val="32"/>
          <w:szCs w:val="32"/>
          <w:rtl/>
        </w:rPr>
        <w:t>(</w:t>
      </w:r>
      <w:r w:rsidRPr="003654A5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3654A5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أخرجه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عب الرزاق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>(2/423)</w:t>
      </w:r>
      <w:r w:rsidRPr="003654A5">
        <w:rPr>
          <w:rFonts w:cs="Traditional Arabic" w:hint="cs"/>
          <w:szCs w:val="32"/>
          <w:rtl/>
        </w:rPr>
        <w:t>.</w:t>
      </w:r>
    </w:p>
  </w:footnote>
  <w:footnote w:id="261">
    <w:p w:rsidR="00EB5B3B" w:rsidRPr="003654A5" w:rsidRDefault="00EB5B3B" w:rsidP="00DC2269">
      <w:pPr>
        <w:pStyle w:val="a3"/>
        <w:widowControl w:val="0"/>
        <w:ind w:left="340" w:hanging="340"/>
        <w:jc w:val="lowKashida"/>
        <w:rPr>
          <w:rFonts w:cs="Traditional Arabic" w:hint="cs"/>
          <w:szCs w:val="32"/>
        </w:rPr>
      </w:pPr>
      <w:r w:rsidRPr="003654A5">
        <w:rPr>
          <w:rFonts w:ascii="Traditional Arabic" w:hAnsi="Traditional Arabic" w:cs="Traditional Arabic"/>
          <w:sz w:val="32"/>
          <w:szCs w:val="32"/>
          <w:rtl/>
        </w:rPr>
        <w:t>(</w:t>
      </w:r>
      <w:r w:rsidRPr="003654A5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3654A5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أخرجه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ابن أبي شيبة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>(3/202)</w:t>
      </w:r>
      <w:r w:rsidRPr="003654A5">
        <w:rPr>
          <w:rFonts w:cs="Traditional Arabic" w:hint="cs"/>
          <w:szCs w:val="32"/>
          <w:rtl/>
        </w:rPr>
        <w:t>.</w:t>
      </w:r>
    </w:p>
  </w:footnote>
  <w:footnote w:id="262">
    <w:p w:rsidR="00EB5B3B" w:rsidRPr="003654A5" w:rsidRDefault="00EB5B3B" w:rsidP="00DC2269">
      <w:pPr>
        <w:pStyle w:val="a3"/>
        <w:widowControl w:val="0"/>
        <w:ind w:left="340" w:hanging="340"/>
        <w:jc w:val="lowKashida"/>
        <w:rPr>
          <w:rFonts w:cs="Traditional Arabic" w:hint="cs"/>
          <w:szCs w:val="32"/>
        </w:rPr>
      </w:pPr>
      <w:r w:rsidRPr="003654A5">
        <w:rPr>
          <w:rFonts w:ascii="Traditional Arabic" w:hAnsi="Traditional Arabic" w:cs="Traditional Arabic"/>
          <w:sz w:val="32"/>
          <w:szCs w:val="32"/>
          <w:rtl/>
        </w:rPr>
        <w:t>(</w:t>
      </w:r>
      <w:r w:rsidRPr="003654A5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3654A5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أخرجه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ابن أبي شيبة</w:t>
      </w:r>
      <w:r w:rsidRPr="003654A5"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</w:rPr>
        <w:t>(3/205)</w:t>
      </w:r>
      <w:r w:rsidRPr="003654A5">
        <w:rPr>
          <w:rFonts w:cs="Traditional Arabic" w:hint="cs"/>
          <w:szCs w:val="32"/>
          <w:rtl/>
        </w:rPr>
        <w:t>.</w:t>
      </w:r>
    </w:p>
  </w:footnote>
  <w:footnote w:id="263">
    <w:p w:rsidR="00EB5B3B" w:rsidRPr="003654A5" w:rsidRDefault="00EB5B3B" w:rsidP="00DC2269">
      <w:pPr>
        <w:pStyle w:val="a3"/>
        <w:widowControl w:val="0"/>
        <w:ind w:left="340" w:hanging="340"/>
        <w:jc w:val="lowKashida"/>
        <w:rPr>
          <w:rFonts w:cs="Traditional Arabic" w:hint="cs"/>
          <w:szCs w:val="32"/>
        </w:rPr>
      </w:pPr>
      <w:r w:rsidRPr="003654A5">
        <w:rPr>
          <w:rFonts w:ascii="Traditional Arabic" w:hAnsi="Traditional Arabic" w:cs="Traditional Arabic"/>
          <w:sz w:val="32"/>
          <w:szCs w:val="32"/>
          <w:rtl/>
        </w:rPr>
        <w:t>(</w:t>
      </w:r>
      <w:r w:rsidRPr="003654A5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3654A5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التاج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والاكليل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>(2/85)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,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مواهب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الجليل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>(2/83)</w:t>
      </w:r>
      <w:r w:rsidRPr="003654A5">
        <w:rPr>
          <w:rFonts w:cs="Traditional Arabic" w:hint="cs"/>
          <w:szCs w:val="32"/>
          <w:rtl/>
        </w:rPr>
        <w:t>.</w:t>
      </w:r>
    </w:p>
  </w:footnote>
  <w:footnote w:id="264">
    <w:p w:rsidR="00EB5B3B" w:rsidRPr="003654A5" w:rsidRDefault="00EB5B3B" w:rsidP="00DC2269">
      <w:pPr>
        <w:pStyle w:val="a3"/>
        <w:widowControl w:val="0"/>
        <w:ind w:left="340" w:hanging="340"/>
        <w:jc w:val="lowKashida"/>
        <w:rPr>
          <w:rFonts w:cs="Traditional Arabic" w:hint="cs"/>
          <w:szCs w:val="32"/>
        </w:rPr>
      </w:pPr>
      <w:r w:rsidRPr="003654A5">
        <w:rPr>
          <w:rFonts w:ascii="Traditional Arabic" w:hAnsi="Traditional Arabic" w:cs="Traditional Arabic"/>
          <w:sz w:val="32"/>
          <w:szCs w:val="32"/>
          <w:rtl/>
        </w:rPr>
        <w:t>(</w:t>
      </w:r>
      <w:r w:rsidRPr="003654A5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3654A5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الشرح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الكبير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>(4/280)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, 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>والإنصاف(4/282)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.</w:t>
      </w:r>
    </w:p>
  </w:footnote>
  <w:footnote w:id="265">
    <w:p w:rsidR="00EB5B3B" w:rsidRPr="003654A5" w:rsidRDefault="00EB5B3B" w:rsidP="00DC2269">
      <w:pPr>
        <w:pStyle w:val="a3"/>
        <w:widowControl w:val="0"/>
        <w:ind w:left="340" w:hanging="340"/>
        <w:jc w:val="lowKashida"/>
        <w:rPr>
          <w:rFonts w:cs="Traditional Arabic" w:hint="cs"/>
          <w:szCs w:val="32"/>
        </w:rPr>
      </w:pPr>
      <w:r w:rsidRPr="003654A5">
        <w:rPr>
          <w:rFonts w:ascii="Traditional Arabic" w:hAnsi="Traditional Arabic" w:cs="Traditional Arabic"/>
          <w:sz w:val="32"/>
          <w:szCs w:val="32"/>
          <w:rtl/>
        </w:rPr>
        <w:t>(</w:t>
      </w:r>
      <w:r w:rsidRPr="003654A5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3654A5">
        <w:rPr>
          <w:rFonts w:ascii="Traditional Arabic" w:hAnsi="Traditional Arabic" w:cs="Traditional Arabic"/>
          <w:sz w:val="32"/>
          <w:szCs w:val="32"/>
          <w:rtl/>
        </w:rPr>
        <w:t>) أخرجه مسلم</w:t>
      </w:r>
      <w:r w:rsidRPr="003654A5"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</w:rPr>
        <w:t>(648)</w:t>
      </w:r>
      <w:r w:rsidRPr="003654A5"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</w:rPr>
        <w:t>(1/447)كتاب المساجد</w:t>
      </w:r>
      <w:r w:rsidRPr="003654A5">
        <w:rPr>
          <w:rFonts w:ascii="Traditional Arabic" w:hAnsi="Traditional Arabic" w:cs="Traditional Arabic" w:hint="cs"/>
          <w:sz w:val="32"/>
          <w:szCs w:val="32"/>
          <w:rtl/>
        </w:rPr>
        <w:t>,</w:t>
      </w:r>
      <w:r w:rsidRPr="003654A5">
        <w:rPr>
          <w:rFonts w:ascii="Traditional Arabic" w:hAnsi="Traditional Arabic" w:cs="Traditional Arabic"/>
          <w:sz w:val="32"/>
          <w:szCs w:val="32"/>
          <w:rtl/>
        </w:rPr>
        <w:t xml:space="preserve"> باب كراهية تأخير الصلاة عن وقتها المختار وما يفعله المأموم إذا أخرها الإمام</w:t>
      </w:r>
      <w:r w:rsidRPr="003654A5">
        <w:rPr>
          <w:rFonts w:cs="Traditional Arabic" w:hint="cs"/>
          <w:szCs w:val="32"/>
          <w:rtl/>
        </w:rPr>
        <w:t>.</w:t>
      </w:r>
    </w:p>
  </w:footnote>
  <w:footnote w:id="266">
    <w:p w:rsidR="00EB5B3B" w:rsidRPr="003654A5" w:rsidRDefault="00EB5B3B" w:rsidP="00DC2269">
      <w:pPr>
        <w:pStyle w:val="a3"/>
        <w:widowControl w:val="0"/>
        <w:ind w:left="340" w:hanging="340"/>
        <w:jc w:val="lowKashida"/>
        <w:rPr>
          <w:rFonts w:cs="Traditional Arabic" w:hint="cs"/>
          <w:szCs w:val="32"/>
        </w:rPr>
      </w:pPr>
      <w:r w:rsidRPr="003654A5">
        <w:rPr>
          <w:rFonts w:ascii="Traditional Arabic" w:hAnsi="Traditional Arabic" w:cs="Traditional Arabic"/>
          <w:sz w:val="32"/>
          <w:szCs w:val="32"/>
          <w:rtl/>
        </w:rPr>
        <w:t>(</w:t>
      </w:r>
      <w:r w:rsidRPr="003654A5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3654A5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أخرجه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ابن أبي شيبة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>(3/204)</w:t>
      </w:r>
      <w:r w:rsidRPr="003654A5">
        <w:rPr>
          <w:rFonts w:cs="Traditional Arabic" w:hint="cs"/>
          <w:szCs w:val="32"/>
          <w:rtl/>
        </w:rPr>
        <w:t>.</w:t>
      </w:r>
    </w:p>
  </w:footnote>
  <w:footnote w:id="267">
    <w:p w:rsidR="00EB5B3B" w:rsidRPr="003654A5" w:rsidRDefault="00EB5B3B" w:rsidP="00DC2269">
      <w:pPr>
        <w:pStyle w:val="a3"/>
        <w:widowControl w:val="0"/>
        <w:ind w:left="340" w:hanging="340"/>
        <w:jc w:val="lowKashida"/>
        <w:rPr>
          <w:rFonts w:cs="Traditional Arabic" w:hint="cs"/>
          <w:szCs w:val="32"/>
        </w:rPr>
      </w:pPr>
      <w:r w:rsidRPr="003654A5">
        <w:rPr>
          <w:rFonts w:ascii="Traditional Arabic" w:hAnsi="Traditional Arabic" w:cs="Traditional Arabic"/>
          <w:sz w:val="32"/>
          <w:szCs w:val="32"/>
          <w:rtl/>
        </w:rPr>
        <w:t>(</w:t>
      </w:r>
      <w:r w:rsidRPr="003654A5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3654A5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أخرجه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عب الرزاق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>(2/422)</w:t>
      </w:r>
      <w:r w:rsidRPr="003654A5">
        <w:rPr>
          <w:rFonts w:cs="Traditional Arabic" w:hint="cs"/>
          <w:szCs w:val="32"/>
          <w:rtl/>
        </w:rPr>
        <w:t>.</w:t>
      </w:r>
    </w:p>
  </w:footnote>
  <w:footnote w:id="268">
    <w:p w:rsidR="00EB5B3B" w:rsidRPr="003654A5" w:rsidRDefault="00EB5B3B" w:rsidP="00DC2269">
      <w:pPr>
        <w:pStyle w:val="a3"/>
        <w:widowControl w:val="0"/>
        <w:ind w:left="340" w:hanging="340"/>
        <w:jc w:val="lowKashida"/>
        <w:rPr>
          <w:rFonts w:cs="Traditional Arabic" w:hint="cs"/>
          <w:szCs w:val="32"/>
        </w:rPr>
      </w:pPr>
      <w:r w:rsidRPr="003654A5">
        <w:rPr>
          <w:rFonts w:ascii="Traditional Arabic" w:hAnsi="Traditional Arabic" w:cs="Traditional Arabic"/>
          <w:sz w:val="32"/>
          <w:szCs w:val="32"/>
          <w:rtl/>
        </w:rPr>
        <w:t>(</w:t>
      </w:r>
      <w:r w:rsidRPr="003654A5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3654A5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أخرجه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عب الرزاق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>(2/422)</w:t>
      </w:r>
      <w:r w:rsidRPr="003654A5">
        <w:rPr>
          <w:rFonts w:cs="Traditional Arabic" w:hint="cs"/>
          <w:szCs w:val="32"/>
          <w:rtl/>
        </w:rPr>
        <w:t>.</w:t>
      </w:r>
    </w:p>
  </w:footnote>
  <w:footnote w:id="269">
    <w:p w:rsidR="00EB5B3B" w:rsidRPr="003654A5" w:rsidRDefault="00EB5B3B" w:rsidP="00DC2269">
      <w:pPr>
        <w:pStyle w:val="a3"/>
        <w:widowControl w:val="0"/>
        <w:ind w:left="340" w:hanging="340"/>
        <w:jc w:val="lowKashida"/>
        <w:rPr>
          <w:rFonts w:cs="Traditional Arabic" w:hint="cs"/>
          <w:szCs w:val="32"/>
        </w:rPr>
      </w:pPr>
      <w:r w:rsidRPr="003654A5">
        <w:rPr>
          <w:rFonts w:ascii="Traditional Arabic" w:hAnsi="Traditional Arabic" w:cs="Traditional Arabic"/>
          <w:sz w:val="32"/>
          <w:szCs w:val="32"/>
          <w:rtl/>
        </w:rPr>
        <w:t>(</w:t>
      </w:r>
      <w:r w:rsidRPr="003654A5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3654A5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أخرجه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ابن أبي شيبة(3/205)</w:t>
      </w:r>
      <w:r w:rsidRPr="003654A5">
        <w:rPr>
          <w:rFonts w:cs="Traditional Arabic" w:hint="cs"/>
          <w:szCs w:val="32"/>
          <w:rtl/>
        </w:rPr>
        <w:t>.</w:t>
      </w:r>
    </w:p>
  </w:footnote>
  <w:footnote w:id="270">
    <w:p w:rsidR="00EB5B3B" w:rsidRPr="003654A5" w:rsidRDefault="00EB5B3B" w:rsidP="00DC2269">
      <w:pPr>
        <w:pStyle w:val="a3"/>
        <w:widowControl w:val="0"/>
        <w:ind w:left="340" w:hanging="340"/>
        <w:jc w:val="lowKashida"/>
        <w:rPr>
          <w:rFonts w:cs="Traditional Arabic" w:hint="cs"/>
          <w:szCs w:val="32"/>
        </w:rPr>
      </w:pPr>
      <w:r w:rsidRPr="003654A5">
        <w:rPr>
          <w:rFonts w:ascii="Traditional Arabic" w:hAnsi="Traditional Arabic" w:cs="Traditional Arabic"/>
          <w:sz w:val="32"/>
          <w:szCs w:val="32"/>
          <w:rtl/>
        </w:rPr>
        <w:t>(</w:t>
      </w:r>
      <w:r w:rsidRPr="003654A5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3654A5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أخرجه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ابن أبي شيبة(3/204)</w:t>
      </w:r>
      <w:r w:rsidRPr="003654A5">
        <w:rPr>
          <w:rFonts w:cs="Traditional Arabic" w:hint="cs"/>
          <w:szCs w:val="32"/>
          <w:rtl/>
        </w:rPr>
        <w:t>.</w:t>
      </w:r>
    </w:p>
  </w:footnote>
  <w:footnote w:id="271">
    <w:p w:rsidR="00EB5B3B" w:rsidRPr="003654A5" w:rsidRDefault="00EB5B3B" w:rsidP="00DC2269">
      <w:pPr>
        <w:pStyle w:val="a3"/>
        <w:widowControl w:val="0"/>
        <w:ind w:left="340" w:hanging="340"/>
        <w:jc w:val="lowKashida"/>
        <w:rPr>
          <w:rFonts w:cs="Traditional Arabic" w:hint="cs"/>
          <w:szCs w:val="32"/>
          <w:lang w:bidi="ar-KW"/>
        </w:rPr>
      </w:pPr>
      <w:r w:rsidRPr="003654A5">
        <w:rPr>
          <w:rFonts w:ascii="Traditional Arabic" w:hAnsi="Traditional Arabic" w:cs="Traditional Arabic"/>
          <w:sz w:val="32"/>
          <w:szCs w:val="32"/>
          <w:rtl/>
        </w:rPr>
        <w:t>(</w:t>
      </w:r>
      <w:r w:rsidRPr="003654A5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3654A5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مواهب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لجليل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>(2/84)</w:t>
      </w:r>
      <w:r w:rsidRPr="003654A5">
        <w:rPr>
          <w:rFonts w:cs="Traditional Arabic" w:hint="cs"/>
          <w:szCs w:val="32"/>
          <w:rtl/>
          <w:lang w:bidi="ar-KW"/>
        </w:rPr>
        <w:t>.</w:t>
      </w:r>
    </w:p>
  </w:footnote>
  <w:footnote w:id="272">
    <w:p w:rsidR="00EB5B3B" w:rsidRPr="003654A5" w:rsidRDefault="00EB5B3B" w:rsidP="00DC2269">
      <w:pPr>
        <w:pStyle w:val="a3"/>
        <w:widowControl w:val="0"/>
        <w:ind w:left="340" w:hanging="340"/>
        <w:jc w:val="lowKashida"/>
        <w:rPr>
          <w:rFonts w:cs="Traditional Arabic" w:hint="cs"/>
          <w:szCs w:val="32"/>
        </w:rPr>
      </w:pPr>
      <w:r w:rsidRPr="003654A5">
        <w:rPr>
          <w:rFonts w:ascii="Traditional Arabic" w:hAnsi="Traditional Arabic" w:cs="Traditional Arabic"/>
          <w:sz w:val="32"/>
          <w:szCs w:val="32"/>
          <w:rtl/>
        </w:rPr>
        <w:t>(</w:t>
      </w:r>
      <w:r w:rsidRPr="003654A5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3654A5">
        <w:rPr>
          <w:rFonts w:ascii="Traditional Arabic" w:hAnsi="Traditional Arabic" w:cs="Traditional Arabic"/>
          <w:sz w:val="32"/>
          <w:szCs w:val="32"/>
          <w:rtl/>
        </w:rPr>
        <w:t>) المجموع شرح المهذب</w:t>
      </w:r>
      <w:r w:rsidRPr="003654A5"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</w:rPr>
        <w:t>(4/222)</w:t>
      </w:r>
      <w:r w:rsidRPr="003654A5">
        <w:rPr>
          <w:rFonts w:ascii="Traditional Arabic" w:hAnsi="Traditional Arabic" w:cs="Traditional Arabic" w:hint="cs"/>
          <w:sz w:val="32"/>
          <w:szCs w:val="32"/>
          <w:rtl/>
        </w:rPr>
        <w:t xml:space="preserve">, </w:t>
      </w:r>
      <w:r w:rsidRPr="003654A5">
        <w:rPr>
          <w:rFonts w:ascii="Traditional Arabic" w:hAnsi="Traditional Arabic" w:cs="Traditional Arabic"/>
          <w:sz w:val="32"/>
          <w:szCs w:val="32"/>
          <w:rtl/>
        </w:rPr>
        <w:t>ومغني المحتاج</w:t>
      </w:r>
      <w:r w:rsidRPr="003654A5"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</w:rPr>
        <w:t>(1/233)</w:t>
      </w:r>
      <w:r w:rsidRPr="003654A5">
        <w:rPr>
          <w:rFonts w:ascii="Traditional Arabic" w:hAnsi="Traditional Arabic" w:cs="Traditional Arabic" w:hint="cs"/>
          <w:sz w:val="32"/>
          <w:szCs w:val="32"/>
          <w:rtl/>
        </w:rPr>
        <w:t xml:space="preserve">, </w:t>
      </w:r>
      <w:r w:rsidRPr="003654A5">
        <w:rPr>
          <w:rFonts w:ascii="Traditional Arabic" w:hAnsi="Traditional Arabic" w:cs="Traditional Arabic"/>
          <w:sz w:val="32"/>
          <w:szCs w:val="32"/>
          <w:rtl/>
        </w:rPr>
        <w:t>واختاره ابن المنذر في الأوسط</w:t>
      </w:r>
      <w:r w:rsidRPr="003654A5"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</w:rPr>
        <w:t>(2/404)</w:t>
      </w:r>
      <w:r w:rsidRPr="003654A5">
        <w:rPr>
          <w:rFonts w:ascii="Traditional Arabic" w:hAnsi="Traditional Arabic" w:cs="Traditional Arabic" w:hint="cs"/>
          <w:sz w:val="32"/>
          <w:szCs w:val="32"/>
          <w:rtl/>
        </w:rPr>
        <w:t>.</w:t>
      </w:r>
    </w:p>
  </w:footnote>
  <w:footnote w:id="273">
    <w:p w:rsidR="00EB5B3B" w:rsidRPr="003654A5" w:rsidRDefault="00EB5B3B" w:rsidP="00DC2269">
      <w:pPr>
        <w:pStyle w:val="a3"/>
        <w:widowControl w:val="0"/>
        <w:ind w:left="340" w:hanging="340"/>
        <w:jc w:val="lowKashida"/>
        <w:rPr>
          <w:rFonts w:cs="Traditional Arabic" w:hint="cs"/>
          <w:szCs w:val="32"/>
        </w:rPr>
      </w:pPr>
      <w:r w:rsidRPr="003654A5">
        <w:rPr>
          <w:rFonts w:ascii="Traditional Arabic" w:hAnsi="Traditional Arabic" w:cs="Traditional Arabic"/>
          <w:sz w:val="32"/>
          <w:szCs w:val="32"/>
          <w:rtl/>
        </w:rPr>
        <w:t>(</w:t>
      </w:r>
      <w:r w:rsidRPr="003654A5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3654A5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الشرح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الكبير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>(4/280)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>والإنصاف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>(4/282)</w:t>
      </w:r>
      <w:r w:rsidRPr="003654A5">
        <w:rPr>
          <w:rFonts w:cs="Traditional Arabic" w:hint="cs"/>
          <w:szCs w:val="32"/>
          <w:rtl/>
        </w:rPr>
        <w:t>.</w:t>
      </w:r>
    </w:p>
  </w:footnote>
  <w:footnote w:id="274">
    <w:p w:rsidR="0090038C" w:rsidRPr="003654A5" w:rsidRDefault="0090038C" w:rsidP="00F47B47">
      <w:pPr>
        <w:pStyle w:val="a3"/>
        <w:widowControl w:val="0"/>
        <w:ind w:left="340" w:hanging="340"/>
        <w:jc w:val="lowKashida"/>
        <w:rPr>
          <w:rFonts w:ascii="Traditional Arabic" w:hAnsi="Traditional Arabic" w:cs="Traditional Arabic" w:hint="cs"/>
          <w:sz w:val="32"/>
          <w:szCs w:val="32"/>
        </w:rPr>
      </w:pPr>
      <w:r w:rsidRPr="003654A5">
        <w:rPr>
          <w:rFonts w:ascii="Traditional Arabic" w:hAnsi="Traditional Arabic" w:cs="Traditional Arabic"/>
          <w:sz w:val="32"/>
          <w:szCs w:val="32"/>
          <w:rtl/>
        </w:rPr>
        <w:t>(</w:t>
      </w:r>
      <w:r w:rsidRPr="003654A5">
        <w:rPr>
          <w:rFonts w:ascii="Traditional Arabic" w:hAnsi="Traditional Arabic" w:cs="Traditional Arabic"/>
          <w:sz w:val="32"/>
          <w:szCs w:val="32"/>
        </w:rPr>
        <w:footnoteRef/>
      </w:r>
      <w:r w:rsidRPr="003654A5">
        <w:rPr>
          <w:rFonts w:ascii="Traditional Arabic" w:hAnsi="Traditional Arabic" w:cs="Traditional Arabic"/>
          <w:sz w:val="32"/>
          <w:szCs w:val="32"/>
          <w:rtl/>
        </w:rPr>
        <w:t>)</w:t>
      </w:r>
      <w:r w:rsidRPr="003654A5"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</w:rPr>
        <w:t>يزيد بن الأسود</w:t>
      </w:r>
      <w:r w:rsidRPr="003654A5">
        <w:rPr>
          <w:rFonts w:ascii="Traditional Arabic" w:hAnsi="Traditional Arabic" w:cs="Traditional Arabic" w:hint="cs"/>
          <w:sz w:val="32"/>
          <w:szCs w:val="32"/>
          <w:rtl/>
        </w:rPr>
        <w:t>,</w:t>
      </w:r>
      <w:r w:rsidRPr="003654A5">
        <w:rPr>
          <w:rFonts w:ascii="Traditional Arabic" w:hAnsi="Traditional Arabic" w:cs="Traditional Arabic"/>
          <w:sz w:val="32"/>
          <w:szCs w:val="32"/>
          <w:rtl/>
        </w:rPr>
        <w:t xml:space="preserve"> أو بن أبي الأسود الخزاعي</w:t>
      </w:r>
      <w:r w:rsidRPr="003654A5">
        <w:rPr>
          <w:rFonts w:ascii="Traditional Arabic" w:hAnsi="Traditional Arabic" w:cs="Traditional Arabic" w:hint="cs"/>
          <w:sz w:val="32"/>
          <w:szCs w:val="32"/>
          <w:rtl/>
        </w:rPr>
        <w:t>,</w:t>
      </w:r>
      <w:r w:rsidRPr="003654A5">
        <w:rPr>
          <w:rFonts w:ascii="Traditional Arabic" w:hAnsi="Traditional Arabic" w:cs="Traditional Arabic"/>
          <w:sz w:val="32"/>
          <w:szCs w:val="32"/>
          <w:rtl/>
        </w:rPr>
        <w:t xml:space="preserve"> ويقال</w:t>
      </w:r>
      <w:r w:rsidRPr="003654A5">
        <w:rPr>
          <w:rFonts w:ascii="Traditional Arabic" w:hAnsi="Traditional Arabic" w:cs="Traditional Arabic" w:hint="cs"/>
          <w:sz w:val="32"/>
          <w:szCs w:val="32"/>
          <w:rtl/>
        </w:rPr>
        <w:t>:</w:t>
      </w:r>
      <w:r w:rsidRPr="003654A5">
        <w:rPr>
          <w:rFonts w:ascii="Traditional Arabic" w:hAnsi="Traditional Arabic" w:cs="Traditional Arabic"/>
          <w:sz w:val="32"/>
          <w:szCs w:val="32"/>
          <w:rtl/>
        </w:rPr>
        <w:t xml:space="preserve"> العامري</w:t>
      </w:r>
      <w:r w:rsidRPr="003654A5">
        <w:rPr>
          <w:rFonts w:ascii="Traditional Arabic" w:hAnsi="Traditional Arabic" w:cs="Traditional Arabic" w:hint="cs"/>
          <w:sz w:val="32"/>
          <w:szCs w:val="32"/>
          <w:rtl/>
        </w:rPr>
        <w:t>,</w:t>
      </w:r>
      <w:r w:rsidRPr="003654A5">
        <w:rPr>
          <w:rFonts w:ascii="Traditional Arabic" w:hAnsi="Traditional Arabic" w:cs="Traditional Arabic"/>
          <w:sz w:val="32"/>
          <w:szCs w:val="32"/>
          <w:rtl/>
        </w:rPr>
        <w:t xml:space="preserve"> صحابي نزل الطائف ووهم من ذكره في الكوفيين</w:t>
      </w:r>
      <w:r w:rsidRPr="003654A5">
        <w:rPr>
          <w:rFonts w:ascii="Traditional Arabic" w:hAnsi="Traditional Arabic" w:cs="Traditional Arabic" w:hint="cs"/>
          <w:sz w:val="32"/>
          <w:szCs w:val="32"/>
          <w:rtl/>
        </w:rPr>
        <w:t>.</w:t>
      </w:r>
      <w:r w:rsidR="00F47B47" w:rsidRPr="00F47B47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="00F47B47" w:rsidRPr="00F47B47">
        <w:rPr>
          <w:rFonts w:ascii="Traditional Arabic" w:hAnsi="Traditional Arabic" w:cs="Traditional Arabic" w:hint="eastAsia"/>
          <w:sz w:val="32"/>
          <w:szCs w:val="32"/>
          <w:rtl/>
        </w:rPr>
        <w:t>الاستيعاب</w:t>
      </w:r>
      <w:r w:rsidR="00F47B47" w:rsidRPr="00F47B47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="00F47B47" w:rsidRPr="00F47B47">
        <w:rPr>
          <w:rFonts w:ascii="Traditional Arabic" w:hAnsi="Traditional Arabic" w:cs="Traditional Arabic" w:hint="eastAsia"/>
          <w:sz w:val="32"/>
          <w:szCs w:val="32"/>
          <w:rtl/>
        </w:rPr>
        <w:t>في</w:t>
      </w:r>
      <w:r w:rsidR="00F47B47" w:rsidRPr="00F47B47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="00F47B47" w:rsidRPr="00F47B47">
        <w:rPr>
          <w:rFonts w:ascii="Traditional Arabic" w:hAnsi="Traditional Arabic" w:cs="Traditional Arabic" w:hint="eastAsia"/>
          <w:sz w:val="32"/>
          <w:szCs w:val="32"/>
          <w:rtl/>
        </w:rPr>
        <w:t>معرفة</w:t>
      </w:r>
      <w:r w:rsidR="00F47B47" w:rsidRPr="00F47B47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="00F47B47" w:rsidRPr="00F47B47">
        <w:rPr>
          <w:rFonts w:ascii="Traditional Arabic" w:hAnsi="Traditional Arabic" w:cs="Traditional Arabic" w:hint="eastAsia"/>
          <w:sz w:val="32"/>
          <w:szCs w:val="32"/>
          <w:rtl/>
        </w:rPr>
        <w:t>الأصحاب</w:t>
      </w:r>
      <w:r w:rsidR="00F47B47" w:rsidRPr="00F47B47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="000D4F37">
        <w:rPr>
          <w:rFonts w:ascii="Traditional Arabic" w:hAnsi="Traditional Arabic" w:cs="Traditional Arabic"/>
          <w:sz w:val="32"/>
          <w:szCs w:val="32"/>
          <w:rtl/>
        </w:rPr>
        <w:t>(</w:t>
      </w:r>
      <w:r w:rsidR="00F47B47" w:rsidRPr="00F47B47">
        <w:rPr>
          <w:rFonts w:ascii="Traditional Arabic" w:hAnsi="Traditional Arabic" w:cs="Traditional Arabic"/>
          <w:sz w:val="32"/>
          <w:szCs w:val="32"/>
          <w:rtl/>
        </w:rPr>
        <w:t>4 /1570</w:t>
      </w:r>
      <w:r w:rsidR="000D4F37">
        <w:rPr>
          <w:rFonts w:ascii="Traditional Arabic" w:hAnsi="Traditional Arabic" w:cs="Traditional Arabic"/>
          <w:sz w:val="32"/>
          <w:szCs w:val="32"/>
          <w:rtl/>
        </w:rPr>
        <w:t>)</w:t>
      </w:r>
      <w:r w:rsidR="00ED1807">
        <w:rPr>
          <w:rFonts w:ascii="Traditional Arabic" w:hAnsi="Traditional Arabic" w:cs="Traditional Arabic" w:hint="cs"/>
          <w:sz w:val="32"/>
          <w:szCs w:val="32"/>
          <w:rtl/>
        </w:rPr>
        <w:t>الإصابة(3/651)</w:t>
      </w:r>
      <w:r w:rsidRPr="003654A5"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</w:rPr>
        <w:t xml:space="preserve">تقريب التهذيب </w:t>
      </w:r>
      <w:r w:rsidRPr="003654A5">
        <w:rPr>
          <w:rFonts w:ascii="Traditional Arabic" w:hAnsi="Traditional Arabic" w:cs="Traditional Arabic" w:hint="cs"/>
          <w:sz w:val="32"/>
          <w:szCs w:val="32"/>
          <w:rtl/>
        </w:rPr>
        <w:t>(599).</w:t>
      </w:r>
    </w:p>
  </w:footnote>
  <w:footnote w:id="275">
    <w:p w:rsidR="00ED1807" w:rsidRPr="00ED1807" w:rsidRDefault="00276CF1" w:rsidP="00276CF1">
      <w:pPr>
        <w:pStyle w:val="a3"/>
        <w:widowControl w:val="0"/>
        <w:ind w:left="340" w:hanging="340"/>
        <w:jc w:val="lowKashida"/>
        <w:rPr>
          <w:rFonts w:ascii="Traditional Arabic" w:hAnsi="Traditional Arabic" w:cs="Traditional Arabic"/>
          <w:sz w:val="32"/>
          <w:szCs w:val="32"/>
          <w:rtl/>
        </w:rPr>
      </w:pPr>
      <w:r>
        <w:rPr>
          <w:rFonts w:ascii="Traditional Arabic" w:hAnsi="Traditional Arabic" w:cs="Traditional Arabic" w:hint="cs"/>
          <w:sz w:val="32"/>
          <w:szCs w:val="32"/>
          <w:rtl/>
        </w:rPr>
        <w:t>(</w:t>
      </w:r>
      <w:r w:rsidR="00ED1807" w:rsidRPr="00276CF1">
        <w:rPr>
          <w:rFonts w:ascii="Traditional Arabic" w:hAnsi="Traditional Arabic" w:cs="Traditional Arabic"/>
          <w:sz w:val="32"/>
          <w:szCs w:val="32"/>
        </w:rPr>
        <w:footnoteRef/>
      </w:r>
      <w:r>
        <w:rPr>
          <w:rFonts w:ascii="Traditional Arabic" w:hAnsi="Traditional Arabic" w:cs="Traditional Arabic" w:hint="cs"/>
          <w:sz w:val="32"/>
          <w:szCs w:val="32"/>
          <w:rtl/>
        </w:rPr>
        <w:t>)</w:t>
      </w:r>
      <w:r w:rsidR="00ED1807" w:rsidRPr="00ED1807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="00ED1807" w:rsidRPr="00ED1807">
        <w:rPr>
          <w:rFonts w:ascii="Traditional Arabic" w:hAnsi="Traditional Arabic" w:cs="Traditional Arabic" w:hint="eastAsia"/>
          <w:sz w:val="32"/>
          <w:szCs w:val="32"/>
          <w:rtl/>
        </w:rPr>
        <w:t>الأسود</w:t>
      </w:r>
      <w:r w:rsidR="00ED1807" w:rsidRPr="00ED1807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="00ED1807" w:rsidRPr="00ED1807">
        <w:rPr>
          <w:rFonts w:ascii="Traditional Arabic" w:hAnsi="Traditional Arabic" w:cs="Traditional Arabic" w:hint="eastAsia"/>
          <w:sz w:val="32"/>
          <w:szCs w:val="32"/>
          <w:rtl/>
        </w:rPr>
        <w:t>بن</w:t>
      </w:r>
      <w:r w:rsidR="00ED1807" w:rsidRPr="00ED1807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="00ED1807" w:rsidRPr="00ED1807">
        <w:rPr>
          <w:rFonts w:ascii="Traditional Arabic" w:hAnsi="Traditional Arabic" w:cs="Traditional Arabic" w:hint="eastAsia"/>
          <w:sz w:val="32"/>
          <w:szCs w:val="32"/>
          <w:rtl/>
        </w:rPr>
        <w:t>ثعلبة</w:t>
      </w:r>
      <w:r w:rsidR="00ED1807" w:rsidRPr="00ED1807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="00ED1807" w:rsidRPr="00ED1807">
        <w:rPr>
          <w:rFonts w:ascii="Traditional Arabic" w:hAnsi="Traditional Arabic" w:cs="Traditional Arabic" w:hint="eastAsia"/>
          <w:sz w:val="32"/>
          <w:szCs w:val="32"/>
          <w:rtl/>
        </w:rPr>
        <w:t>اليربوعي</w:t>
      </w:r>
      <w:r w:rsidR="00ED1807">
        <w:rPr>
          <w:rFonts w:ascii="Traditional Arabic" w:hAnsi="Traditional Arabic" w:cs="Traditional Arabic" w:hint="cs"/>
          <w:sz w:val="32"/>
          <w:szCs w:val="32"/>
          <w:rtl/>
        </w:rPr>
        <w:t xml:space="preserve"> صحابي، نزل الكوفة.</w:t>
      </w:r>
      <w:r w:rsidR="00ED1807" w:rsidRPr="00ED1807">
        <w:rPr>
          <w:rFonts w:ascii="Traditional Arabic" w:hAnsi="Traditional Arabic" w:cs="Traditional Arabic" w:hint="eastAsia"/>
          <w:sz w:val="32"/>
          <w:szCs w:val="32"/>
          <w:rtl/>
        </w:rPr>
        <w:t>الإصابة</w:t>
      </w:r>
      <w:r w:rsidR="00ED1807" w:rsidRPr="00ED1807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="00ED1807" w:rsidRPr="00ED1807">
        <w:rPr>
          <w:rFonts w:ascii="Traditional Arabic" w:hAnsi="Traditional Arabic" w:cs="Traditional Arabic" w:hint="eastAsia"/>
          <w:sz w:val="32"/>
          <w:szCs w:val="32"/>
          <w:rtl/>
        </w:rPr>
        <w:t>في</w:t>
      </w:r>
      <w:r w:rsidR="00ED1807" w:rsidRPr="00ED1807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="00ED1807" w:rsidRPr="00ED1807">
        <w:rPr>
          <w:rFonts w:ascii="Traditional Arabic" w:hAnsi="Traditional Arabic" w:cs="Traditional Arabic" w:hint="eastAsia"/>
          <w:sz w:val="32"/>
          <w:szCs w:val="32"/>
          <w:rtl/>
        </w:rPr>
        <w:t>تمييز</w:t>
      </w:r>
      <w:r w:rsidR="00ED1807" w:rsidRPr="00ED1807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="00ED1807" w:rsidRPr="00ED1807">
        <w:rPr>
          <w:rFonts w:ascii="Traditional Arabic" w:hAnsi="Traditional Arabic" w:cs="Traditional Arabic" w:hint="eastAsia"/>
          <w:sz w:val="32"/>
          <w:szCs w:val="32"/>
          <w:rtl/>
        </w:rPr>
        <w:t>الصحابة</w:t>
      </w:r>
      <w:r w:rsidR="00ED1807" w:rsidRPr="00ED1807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="000D4F37">
        <w:rPr>
          <w:rFonts w:ascii="Traditional Arabic" w:hAnsi="Traditional Arabic" w:cs="Traditional Arabic"/>
          <w:sz w:val="32"/>
          <w:szCs w:val="32"/>
          <w:rtl/>
        </w:rPr>
        <w:t>(</w:t>
      </w:r>
      <w:r w:rsidR="00ED1807" w:rsidRPr="00ED1807">
        <w:rPr>
          <w:rFonts w:ascii="Traditional Arabic" w:hAnsi="Traditional Arabic" w:cs="Traditional Arabic"/>
          <w:sz w:val="32"/>
          <w:szCs w:val="32"/>
          <w:rtl/>
        </w:rPr>
        <w:t>1 /70</w:t>
      </w:r>
      <w:r w:rsidR="000D4F37">
        <w:rPr>
          <w:rFonts w:ascii="Traditional Arabic" w:hAnsi="Traditional Arabic" w:cs="Traditional Arabic"/>
          <w:sz w:val="32"/>
          <w:szCs w:val="32"/>
          <w:rtl/>
        </w:rPr>
        <w:t>)</w:t>
      </w:r>
      <w:r w:rsidR="00ED1807" w:rsidRPr="00ED1807">
        <w:rPr>
          <w:rFonts w:ascii="Traditional Arabic" w:hAnsi="Traditional Arabic" w:cs="Traditional Arabic" w:hint="eastAsia"/>
          <w:sz w:val="32"/>
          <w:szCs w:val="32"/>
          <w:rtl/>
        </w:rPr>
        <w:t xml:space="preserve"> الاستيعاب</w:t>
      </w:r>
      <w:r w:rsidR="00ED1807" w:rsidRPr="00ED1807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="00ED1807" w:rsidRPr="00ED1807">
        <w:rPr>
          <w:rFonts w:ascii="Traditional Arabic" w:hAnsi="Traditional Arabic" w:cs="Traditional Arabic" w:hint="eastAsia"/>
          <w:sz w:val="32"/>
          <w:szCs w:val="32"/>
          <w:rtl/>
        </w:rPr>
        <w:t>في</w:t>
      </w:r>
      <w:r w:rsidR="00ED1807" w:rsidRPr="00ED1807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="00ED1807" w:rsidRPr="00ED1807">
        <w:rPr>
          <w:rFonts w:ascii="Traditional Arabic" w:hAnsi="Traditional Arabic" w:cs="Traditional Arabic" w:hint="eastAsia"/>
          <w:sz w:val="32"/>
          <w:szCs w:val="32"/>
          <w:rtl/>
        </w:rPr>
        <w:t>معرفة</w:t>
      </w:r>
      <w:r w:rsidR="00ED1807" w:rsidRPr="00ED1807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="00ED1807" w:rsidRPr="00ED1807">
        <w:rPr>
          <w:rFonts w:ascii="Traditional Arabic" w:hAnsi="Traditional Arabic" w:cs="Traditional Arabic" w:hint="eastAsia"/>
          <w:sz w:val="32"/>
          <w:szCs w:val="32"/>
          <w:rtl/>
        </w:rPr>
        <w:t>الأصحاب</w:t>
      </w:r>
      <w:r w:rsidR="00ED1807" w:rsidRPr="00ED1807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="000D4F37">
        <w:rPr>
          <w:rFonts w:ascii="Traditional Arabic" w:hAnsi="Traditional Arabic" w:cs="Traditional Arabic"/>
          <w:sz w:val="32"/>
          <w:szCs w:val="32"/>
          <w:rtl/>
        </w:rPr>
        <w:t>(</w:t>
      </w:r>
      <w:r w:rsidR="00ED1807" w:rsidRPr="00ED1807">
        <w:rPr>
          <w:rFonts w:ascii="Traditional Arabic" w:hAnsi="Traditional Arabic" w:cs="Traditional Arabic"/>
          <w:sz w:val="32"/>
          <w:szCs w:val="32"/>
          <w:rtl/>
        </w:rPr>
        <w:t>1 /91</w:t>
      </w:r>
      <w:r w:rsidR="000D4F37">
        <w:rPr>
          <w:rFonts w:ascii="Traditional Arabic" w:hAnsi="Traditional Arabic" w:cs="Traditional Arabic"/>
          <w:sz w:val="32"/>
          <w:szCs w:val="32"/>
          <w:rtl/>
        </w:rPr>
        <w:t>)</w:t>
      </w:r>
    </w:p>
  </w:footnote>
  <w:footnote w:id="276">
    <w:p w:rsidR="00643682" w:rsidRPr="000A513F" w:rsidRDefault="00276CF1" w:rsidP="00276CF1">
      <w:pPr>
        <w:pStyle w:val="a3"/>
        <w:widowControl w:val="0"/>
        <w:ind w:left="340" w:hanging="340"/>
        <w:jc w:val="lowKashida"/>
        <w:rPr>
          <w:rFonts w:ascii="Traditional Arabic" w:hAnsi="Traditional Arabic" w:cs="Traditional Arabic"/>
          <w:sz w:val="32"/>
          <w:szCs w:val="32"/>
          <w:rtl/>
        </w:rPr>
      </w:pPr>
      <w:r>
        <w:rPr>
          <w:rFonts w:ascii="Traditional Arabic" w:hAnsi="Traditional Arabic" w:cs="Traditional Arabic" w:hint="cs"/>
          <w:sz w:val="32"/>
          <w:szCs w:val="32"/>
          <w:rtl/>
        </w:rPr>
        <w:t>(</w:t>
      </w:r>
      <w:r w:rsidR="00643682" w:rsidRPr="00276CF1">
        <w:rPr>
          <w:rFonts w:ascii="Traditional Arabic" w:hAnsi="Traditional Arabic" w:cs="Traditional Arabic"/>
          <w:sz w:val="32"/>
          <w:szCs w:val="32"/>
        </w:rPr>
        <w:footnoteRef/>
      </w:r>
      <w:r>
        <w:rPr>
          <w:rFonts w:ascii="Traditional Arabic" w:hAnsi="Traditional Arabic" w:cs="Traditional Arabic" w:hint="cs"/>
          <w:sz w:val="32"/>
          <w:szCs w:val="32"/>
          <w:rtl/>
        </w:rPr>
        <w:t>)</w:t>
      </w:r>
      <w:r w:rsidR="00643682" w:rsidRPr="000A513F">
        <w:rPr>
          <w:rFonts w:ascii="Traditional Arabic" w:hAnsi="Traditional Arabic" w:cs="Traditional Arabic"/>
          <w:sz w:val="32"/>
          <w:szCs w:val="32"/>
          <w:rtl/>
        </w:rPr>
        <w:t xml:space="preserve"> جمع الفريصة: فريص، وفرائص، فاستعارها للرقبة وإن لم يكن لها فرائص، لأن الغضب يثير عروقها. ومنه الحديث «فجيء بهما ترعد فرائصهما» أي ترجف من الخوف. النهاية في غريب الحديث والأثر (3/ 432)</w:t>
      </w:r>
    </w:p>
  </w:footnote>
  <w:footnote w:id="277">
    <w:p w:rsidR="00EB5B3B" w:rsidRPr="003654A5" w:rsidRDefault="00EB5B3B" w:rsidP="00DC2269">
      <w:pPr>
        <w:pStyle w:val="a3"/>
        <w:widowControl w:val="0"/>
        <w:ind w:left="340" w:hanging="340"/>
        <w:jc w:val="lowKashida"/>
        <w:rPr>
          <w:rFonts w:cs="Traditional Arabic" w:hint="cs"/>
          <w:szCs w:val="32"/>
          <w:lang w:bidi="ar-KW"/>
        </w:rPr>
      </w:pPr>
      <w:r w:rsidRPr="003654A5">
        <w:rPr>
          <w:rFonts w:ascii="Traditional Arabic" w:hAnsi="Traditional Arabic" w:cs="Traditional Arabic"/>
          <w:sz w:val="32"/>
          <w:szCs w:val="32"/>
          <w:rtl/>
        </w:rPr>
        <w:t>(</w:t>
      </w:r>
      <w:r w:rsidRPr="003654A5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3654A5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أخرجه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أحمد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>(29/18)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, 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>وأبو داود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>(575) (1/212)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>كتاب الصلاة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,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باب فيمن صلى في منزله ثم أدرك الجماعة يصلي معهم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.</w:t>
      </w:r>
      <w:r w:rsidRPr="003654A5">
        <w:rPr>
          <w:rFonts w:ascii="Traditional Arabic" w:hAnsi="Traditional Arabic" w:cs="Traditional Arabic"/>
          <w:sz w:val="32"/>
          <w:szCs w:val="32"/>
          <w:rtl/>
        </w:rPr>
        <w:t xml:space="preserve"> و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الترمذي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(219) (1/423)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>ك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تاب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الصلاة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,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باب ما جاء في الرجل يصلي وحده ثم يدرك الجماعة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.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</w:rPr>
        <w:t>و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النسائي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(858)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>(2/112)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>كتاب الإمامة إعادة الفجر مع الجماعة لمن صلى وحده.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>وصححه الألباني في سنن أبي داود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>(575)</w:t>
      </w:r>
      <w:r w:rsidRPr="003654A5">
        <w:rPr>
          <w:rFonts w:cs="Traditional Arabic" w:hint="cs"/>
          <w:szCs w:val="32"/>
          <w:rtl/>
          <w:lang w:bidi="ar-KW"/>
        </w:rPr>
        <w:t>.</w:t>
      </w:r>
    </w:p>
  </w:footnote>
  <w:footnote w:id="278">
    <w:p w:rsidR="00EB5B3B" w:rsidRPr="003654A5" w:rsidRDefault="00EB5B3B" w:rsidP="00DC2269">
      <w:pPr>
        <w:pStyle w:val="a3"/>
        <w:widowControl w:val="0"/>
        <w:ind w:left="340" w:hanging="340"/>
        <w:jc w:val="lowKashida"/>
        <w:rPr>
          <w:rFonts w:cs="Traditional Arabic" w:hint="cs"/>
          <w:szCs w:val="32"/>
          <w:lang w:bidi="ar-KW"/>
        </w:rPr>
      </w:pPr>
      <w:r w:rsidRPr="003654A5">
        <w:rPr>
          <w:rFonts w:ascii="Traditional Arabic" w:hAnsi="Traditional Arabic" w:cs="Traditional Arabic"/>
          <w:sz w:val="32"/>
          <w:szCs w:val="32"/>
          <w:rtl/>
        </w:rPr>
        <w:t>(</w:t>
      </w:r>
      <w:r w:rsidRPr="003654A5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3654A5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أخرجه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عب الرزاق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>(2/422)</w:t>
      </w:r>
      <w:r w:rsidRPr="003654A5">
        <w:rPr>
          <w:rFonts w:cs="Traditional Arabic" w:hint="cs"/>
          <w:szCs w:val="32"/>
          <w:rtl/>
          <w:lang w:bidi="ar-KW"/>
        </w:rPr>
        <w:t>.</w:t>
      </w:r>
    </w:p>
  </w:footnote>
  <w:footnote w:id="279">
    <w:p w:rsidR="00EB5B3B" w:rsidRPr="003654A5" w:rsidRDefault="00EB5B3B" w:rsidP="00DC2269">
      <w:pPr>
        <w:pStyle w:val="a3"/>
        <w:widowControl w:val="0"/>
        <w:ind w:left="340" w:hanging="340"/>
        <w:jc w:val="lowKashida"/>
        <w:rPr>
          <w:rFonts w:cs="Traditional Arabic" w:hint="cs"/>
          <w:szCs w:val="32"/>
        </w:rPr>
      </w:pPr>
      <w:r w:rsidRPr="003654A5">
        <w:rPr>
          <w:rFonts w:ascii="Traditional Arabic" w:hAnsi="Traditional Arabic" w:cs="Traditional Arabic"/>
          <w:sz w:val="32"/>
          <w:szCs w:val="32"/>
          <w:rtl/>
        </w:rPr>
        <w:t>(</w:t>
      </w:r>
      <w:r w:rsidRPr="003654A5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3654A5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أخرجه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عب الرزاق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>(2/423)</w:t>
      </w:r>
      <w:r w:rsidRPr="003654A5">
        <w:rPr>
          <w:rFonts w:cs="Traditional Arabic" w:hint="cs"/>
          <w:szCs w:val="32"/>
          <w:rtl/>
        </w:rPr>
        <w:t>.</w:t>
      </w:r>
    </w:p>
  </w:footnote>
  <w:footnote w:id="280">
    <w:p w:rsidR="00EB5B3B" w:rsidRPr="003654A5" w:rsidRDefault="00EB5B3B" w:rsidP="00DC2269">
      <w:pPr>
        <w:pStyle w:val="a3"/>
        <w:widowControl w:val="0"/>
        <w:ind w:left="340" w:hanging="340"/>
        <w:jc w:val="lowKashida"/>
        <w:rPr>
          <w:rFonts w:cs="Traditional Arabic" w:hint="cs"/>
          <w:szCs w:val="32"/>
          <w:lang w:bidi="ar-KW"/>
        </w:rPr>
      </w:pPr>
      <w:r w:rsidRPr="003654A5">
        <w:rPr>
          <w:rFonts w:ascii="Traditional Arabic" w:hAnsi="Traditional Arabic" w:cs="Traditional Arabic"/>
          <w:sz w:val="32"/>
          <w:szCs w:val="32"/>
          <w:rtl/>
        </w:rPr>
        <w:t>(</w:t>
      </w:r>
      <w:r w:rsidRPr="003654A5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3654A5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فتح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القدير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>(1/474)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,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شرح العناية على الهداية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>(1/474)</w:t>
      </w:r>
      <w:r w:rsidRPr="003654A5">
        <w:rPr>
          <w:rFonts w:cs="Traditional Arabic" w:hint="cs"/>
          <w:szCs w:val="32"/>
          <w:rtl/>
          <w:lang w:bidi="ar-KW"/>
        </w:rPr>
        <w:t>.</w:t>
      </w:r>
    </w:p>
  </w:footnote>
  <w:footnote w:id="281">
    <w:p w:rsidR="00EB5B3B" w:rsidRPr="003654A5" w:rsidRDefault="00EB5B3B" w:rsidP="00DC2269">
      <w:pPr>
        <w:pStyle w:val="a3"/>
        <w:widowControl w:val="0"/>
        <w:ind w:left="340" w:hanging="340"/>
        <w:jc w:val="lowKashida"/>
        <w:rPr>
          <w:rFonts w:cs="Traditional Arabic" w:hint="cs"/>
          <w:szCs w:val="32"/>
        </w:rPr>
      </w:pPr>
      <w:r w:rsidRPr="003654A5">
        <w:rPr>
          <w:rFonts w:ascii="Traditional Arabic" w:hAnsi="Traditional Arabic" w:cs="Traditional Arabic"/>
          <w:sz w:val="32"/>
          <w:szCs w:val="32"/>
          <w:rtl/>
        </w:rPr>
        <w:t>(</w:t>
      </w:r>
      <w:r w:rsidRPr="003654A5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3654A5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أخرجه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ابن أبي شيبة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>(3/206)</w:t>
      </w:r>
      <w:r w:rsidRPr="003654A5">
        <w:rPr>
          <w:rFonts w:cs="Traditional Arabic" w:hint="cs"/>
          <w:szCs w:val="32"/>
          <w:rtl/>
        </w:rPr>
        <w:t>.</w:t>
      </w:r>
    </w:p>
  </w:footnote>
  <w:footnote w:id="282">
    <w:p w:rsidR="00EB5B3B" w:rsidRPr="003654A5" w:rsidRDefault="00EB5B3B" w:rsidP="00DC2269">
      <w:pPr>
        <w:pStyle w:val="a3"/>
        <w:widowControl w:val="0"/>
        <w:ind w:left="340" w:hanging="340"/>
        <w:jc w:val="lowKashida"/>
        <w:rPr>
          <w:rFonts w:cs="Traditional Arabic" w:hint="cs"/>
          <w:szCs w:val="32"/>
        </w:rPr>
      </w:pPr>
      <w:r w:rsidRPr="003654A5">
        <w:rPr>
          <w:rFonts w:ascii="Traditional Arabic" w:hAnsi="Traditional Arabic" w:cs="Traditional Arabic"/>
          <w:sz w:val="32"/>
          <w:szCs w:val="32"/>
          <w:rtl/>
        </w:rPr>
        <w:t>(</w:t>
      </w:r>
      <w:r w:rsidRPr="003654A5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3654A5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أخرجه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ابن أبي شيبة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>(3/206)</w:t>
      </w:r>
      <w:r w:rsidRPr="003654A5">
        <w:rPr>
          <w:rFonts w:cs="Traditional Arabic" w:hint="cs"/>
          <w:szCs w:val="32"/>
          <w:rtl/>
        </w:rPr>
        <w:t>.</w:t>
      </w:r>
    </w:p>
  </w:footnote>
  <w:footnote w:id="283">
    <w:p w:rsidR="00EB5B3B" w:rsidRPr="003654A5" w:rsidRDefault="00EB5B3B" w:rsidP="00DC2269">
      <w:pPr>
        <w:pStyle w:val="a3"/>
        <w:widowControl w:val="0"/>
        <w:ind w:left="340" w:hanging="340"/>
        <w:jc w:val="lowKashida"/>
        <w:rPr>
          <w:rFonts w:cs="Traditional Arabic" w:hint="cs"/>
          <w:szCs w:val="32"/>
        </w:rPr>
      </w:pPr>
      <w:r w:rsidRPr="003654A5">
        <w:rPr>
          <w:rFonts w:ascii="Traditional Arabic" w:hAnsi="Traditional Arabic" w:cs="Traditional Arabic"/>
          <w:sz w:val="32"/>
          <w:szCs w:val="32"/>
          <w:rtl/>
        </w:rPr>
        <w:t>(</w:t>
      </w:r>
      <w:r w:rsidRPr="003654A5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3654A5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مواهب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الجل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يل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>(2/84)</w:t>
      </w:r>
      <w:r w:rsidRPr="003654A5">
        <w:rPr>
          <w:rFonts w:cs="Traditional Arabic" w:hint="cs"/>
          <w:szCs w:val="32"/>
          <w:rtl/>
        </w:rPr>
        <w:t>.</w:t>
      </w:r>
      <w:r w:rsidR="00643682">
        <w:rPr>
          <w:rFonts w:cs="Traditional Arabic" w:hint="cs"/>
          <w:szCs w:val="32"/>
          <w:rtl/>
        </w:rPr>
        <w:t>شرح مختصر خليل للخرشي (2/18)</w:t>
      </w:r>
    </w:p>
  </w:footnote>
  <w:footnote w:id="284">
    <w:p w:rsidR="005A2353" w:rsidRPr="003654A5" w:rsidRDefault="005A2353" w:rsidP="00351CA5">
      <w:pPr>
        <w:pStyle w:val="a3"/>
        <w:widowControl w:val="0"/>
        <w:ind w:left="340" w:hanging="340"/>
        <w:jc w:val="lowKashida"/>
        <w:rPr>
          <w:rFonts w:ascii="Traditional Arabic" w:hAnsi="Traditional Arabic" w:cs="Traditional Arabic" w:hint="cs"/>
          <w:sz w:val="32"/>
          <w:szCs w:val="32"/>
        </w:rPr>
      </w:pPr>
      <w:r w:rsidRPr="003654A5">
        <w:rPr>
          <w:rFonts w:ascii="Traditional Arabic" w:hAnsi="Traditional Arabic" w:cs="Traditional Arabic"/>
          <w:sz w:val="32"/>
          <w:szCs w:val="32"/>
          <w:rtl/>
        </w:rPr>
        <w:t>(</w:t>
      </w:r>
      <w:r w:rsidRPr="003654A5">
        <w:rPr>
          <w:rFonts w:ascii="Traditional Arabic" w:hAnsi="Traditional Arabic" w:cs="Traditional Arabic"/>
          <w:sz w:val="32"/>
          <w:szCs w:val="32"/>
        </w:rPr>
        <w:footnoteRef/>
      </w:r>
      <w:r w:rsidRPr="003654A5">
        <w:rPr>
          <w:rFonts w:ascii="Traditional Arabic" w:hAnsi="Traditional Arabic" w:cs="Traditional Arabic"/>
          <w:sz w:val="32"/>
          <w:szCs w:val="32"/>
          <w:rtl/>
        </w:rPr>
        <w:t>)</w:t>
      </w:r>
      <w:r w:rsidRPr="003654A5"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</w:rPr>
        <w:t>النعمان بن مقرن بن عائذ أبو عمرو أو أبو حكيم المزني أحد الإخوة صحابي مشهور استشهد بنهاوند سنة إحدى وعشرين</w:t>
      </w:r>
      <w:r w:rsidRPr="003654A5">
        <w:rPr>
          <w:rFonts w:ascii="Traditional Arabic" w:hAnsi="Traditional Arabic" w:cs="Traditional Arabic" w:hint="cs"/>
          <w:sz w:val="32"/>
          <w:szCs w:val="32"/>
          <w:rtl/>
        </w:rPr>
        <w:t>.</w:t>
      </w:r>
      <w:r w:rsidR="00351CA5" w:rsidRPr="00351CA5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="00351CA5" w:rsidRPr="00351CA5">
        <w:rPr>
          <w:rFonts w:ascii="Traditional Arabic" w:hAnsi="Traditional Arabic" w:cs="Traditional Arabic" w:hint="eastAsia"/>
          <w:sz w:val="32"/>
          <w:szCs w:val="32"/>
          <w:rtl/>
        </w:rPr>
        <w:t>الاستيعاب</w:t>
      </w:r>
      <w:r w:rsidR="00351CA5" w:rsidRPr="00351CA5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="00351CA5" w:rsidRPr="00351CA5">
        <w:rPr>
          <w:rFonts w:ascii="Traditional Arabic" w:hAnsi="Traditional Arabic" w:cs="Traditional Arabic" w:hint="eastAsia"/>
          <w:sz w:val="32"/>
          <w:szCs w:val="32"/>
          <w:rtl/>
        </w:rPr>
        <w:t>في</w:t>
      </w:r>
      <w:r w:rsidR="00351CA5" w:rsidRPr="00351CA5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="00351CA5" w:rsidRPr="00351CA5">
        <w:rPr>
          <w:rFonts w:ascii="Traditional Arabic" w:hAnsi="Traditional Arabic" w:cs="Traditional Arabic" w:hint="eastAsia"/>
          <w:sz w:val="32"/>
          <w:szCs w:val="32"/>
          <w:rtl/>
        </w:rPr>
        <w:t>معرفة</w:t>
      </w:r>
      <w:r w:rsidR="00351CA5" w:rsidRPr="00351CA5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="00351CA5" w:rsidRPr="00351CA5">
        <w:rPr>
          <w:rFonts w:ascii="Traditional Arabic" w:hAnsi="Traditional Arabic" w:cs="Traditional Arabic" w:hint="eastAsia"/>
          <w:sz w:val="32"/>
          <w:szCs w:val="32"/>
          <w:rtl/>
        </w:rPr>
        <w:t>الأصحاب</w:t>
      </w:r>
      <w:r w:rsidR="00351CA5" w:rsidRPr="00351CA5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="000D4F37">
        <w:rPr>
          <w:rFonts w:ascii="Traditional Arabic" w:hAnsi="Traditional Arabic" w:cs="Traditional Arabic"/>
          <w:sz w:val="32"/>
          <w:szCs w:val="32"/>
          <w:rtl/>
        </w:rPr>
        <w:t>(</w:t>
      </w:r>
      <w:r w:rsidR="00351CA5" w:rsidRPr="00351CA5">
        <w:rPr>
          <w:rFonts w:ascii="Traditional Arabic" w:hAnsi="Traditional Arabic" w:cs="Traditional Arabic"/>
          <w:sz w:val="32"/>
          <w:szCs w:val="32"/>
          <w:rtl/>
        </w:rPr>
        <w:t>4 /1505</w:t>
      </w:r>
      <w:r w:rsidR="000D4F37">
        <w:rPr>
          <w:rFonts w:ascii="Traditional Arabic" w:hAnsi="Traditional Arabic" w:cs="Traditional Arabic"/>
          <w:sz w:val="32"/>
          <w:szCs w:val="32"/>
          <w:rtl/>
        </w:rPr>
        <w:t>)</w:t>
      </w:r>
      <w:r w:rsidR="00351CA5">
        <w:rPr>
          <w:rFonts w:ascii="Traditional Arabic" w:hAnsi="Traditional Arabic" w:cs="Traditional Arabic" w:hint="cs"/>
          <w:sz w:val="32"/>
          <w:szCs w:val="32"/>
          <w:rtl/>
        </w:rPr>
        <w:t xml:space="preserve"> الإصابة(3/565)</w:t>
      </w:r>
      <w:r w:rsidRPr="003654A5"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</w:rPr>
        <w:t xml:space="preserve">تقريب التهذيب </w:t>
      </w:r>
      <w:r w:rsidRPr="003654A5">
        <w:rPr>
          <w:rFonts w:ascii="Traditional Arabic" w:hAnsi="Traditional Arabic" w:cs="Traditional Arabic" w:hint="cs"/>
          <w:sz w:val="32"/>
          <w:szCs w:val="32"/>
          <w:rtl/>
        </w:rPr>
        <w:t>(564) .</w:t>
      </w:r>
    </w:p>
  </w:footnote>
  <w:footnote w:id="285">
    <w:p w:rsidR="00EB5B3B" w:rsidRPr="003654A5" w:rsidRDefault="00EB5B3B" w:rsidP="00DC2269">
      <w:pPr>
        <w:pStyle w:val="a3"/>
        <w:widowControl w:val="0"/>
        <w:ind w:left="340" w:hanging="340"/>
        <w:jc w:val="lowKashida"/>
        <w:rPr>
          <w:rFonts w:cs="Traditional Arabic" w:hint="cs"/>
          <w:szCs w:val="32"/>
        </w:rPr>
      </w:pPr>
      <w:r w:rsidRPr="003654A5">
        <w:rPr>
          <w:rFonts w:ascii="Traditional Arabic" w:hAnsi="Traditional Arabic" w:cs="Traditional Arabic"/>
          <w:sz w:val="32"/>
          <w:szCs w:val="32"/>
          <w:rtl/>
        </w:rPr>
        <w:t>(</w:t>
      </w:r>
      <w:r w:rsidRPr="003654A5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3654A5">
        <w:rPr>
          <w:rFonts w:ascii="Traditional Arabic" w:hAnsi="Traditional Arabic" w:cs="Traditional Arabic"/>
          <w:sz w:val="32"/>
          <w:szCs w:val="32"/>
          <w:rtl/>
        </w:rPr>
        <w:t>) أخرجه ابن أبي شيبة</w:t>
      </w:r>
      <w:r w:rsidRPr="003654A5"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</w:rPr>
        <w:t>(3/204)</w:t>
      </w:r>
      <w:r w:rsidRPr="003654A5">
        <w:rPr>
          <w:rFonts w:ascii="Traditional Arabic" w:hAnsi="Traditional Arabic" w:cs="Traditional Arabic" w:hint="cs"/>
          <w:sz w:val="32"/>
          <w:szCs w:val="32"/>
          <w:rtl/>
        </w:rPr>
        <w:t>.</w:t>
      </w:r>
    </w:p>
  </w:footnote>
  <w:footnote w:id="286">
    <w:p w:rsidR="009A6253" w:rsidRPr="003654A5" w:rsidRDefault="009A6253" w:rsidP="00DC2269">
      <w:pPr>
        <w:pStyle w:val="a3"/>
        <w:widowControl w:val="0"/>
        <w:ind w:left="340" w:hanging="340"/>
        <w:jc w:val="lowKashida"/>
        <w:rPr>
          <w:rFonts w:cs="Traditional Arabic" w:hint="cs"/>
          <w:szCs w:val="32"/>
        </w:rPr>
      </w:pPr>
      <w:r w:rsidRPr="003654A5">
        <w:rPr>
          <w:rFonts w:ascii="Traditional Arabic" w:hAnsi="Traditional Arabic" w:cs="Traditional Arabic"/>
          <w:sz w:val="32"/>
          <w:szCs w:val="32"/>
          <w:rtl/>
        </w:rPr>
        <w:t>(</w:t>
      </w:r>
      <w:r w:rsidRPr="003654A5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3654A5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3654A5">
        <w:rPr>
          <w:rFonts w:ascii="Traditional Arabic" w:hAnsi="Traditional Arabic" w:cs="Traditional Arabic" w:hint="cs"/>
          <w:sz w:val="32"/>
          <w:szCs w:val="32"/>
          <w:rtl/>
        </w:rPr>
        <w:t>مربد النعم: موضع على ميلين من المدينة.</w:t>
      </w:r>
      <w:r w:rsidR="00351CA5">
        <w:rPr>
          <w:rFonts w:ascii="Traditional Arabic" w:hAnsi="Traditional Arabic" w:cs="Traditional Arabic" w:hint="cs"/>
          <w:sz w:val="32"/>
          <w:szCs w:val="32"/>
          <w:rtl/>
        </w:rPr>
        <w:t>وموقع هذا المكان أصبح داخلاً ضمن عمران المدينة</w:t>
      </w:r>
      <w:r w:rsidRPr="003654A5">
        <w:rPr>
          <w:rFonts w:ascii="Traditional Arabic" w:hAnsi="Traditional Arabic" w:cs="Traditional Arabic" w:hint="cs"/>
          <w:sz w:val="32"/>
          <w:szCs w:val="32"/>
          <w:rtl/>
        </w:rPr>
        <w:t xml:space="preserve"> معجم البلدان (5/98)</w:t>
      </w:r>
      <w:r w:rsidR="00351CA5">
        <w:rPr>
          <w:rFonts w:ascii="Traditional Arabic" w:hAnsi="Traditional Arabic" w:cs="Traditional Arabic" w:hint="cs"/>
          <w:sz w:val="32"/>
          <w:szCs w:val="32"/>
          <w:rtl/>
        </w:rPr>
        <w:t xml:space="preserve"> معجم الأمكنة الوارد ذكرها في صحيح البخاري(ص399)</w:t>
      </w:r>
      <w:r w:rsidRPr="003654A5">
        <w:rPr>
          <w:rFonts w:ascii="Traditional Arabic" w:hAnsi="Traditional Arabic" w:cs="Traditional Arabic" w:hint="cs"/>
          <w:sz w:val="32"/>
          <w:szCs w:val="32"/>
          <w:rtl/>
        </w:rPr>
        <w:t>.</w:t>
      </w:r>
    </w:p>
  </w:footnote>
  <w:footnote w:id="287">
    <w:p w:rsidR="00EB5B3B" w:rsidRPr="003654A5" w:rsidRDefault="00EB5B3B" w:rsidP="00DC2269">
      <w:pPr>
        <w:pStyle w:val="a3"/>
        <w:widowControl w:val="0"/>
        <w:ind w:left="340" w:hanging="340"/>
        <w:jc w:val="lowKashida"/>
        <w:rPr>
          <w:rFonts w:cs="Traditional Arabic" w:hint="cs"/>
          <w:szCs w:val="32"/>
        </w:rPr>
      </w:pPr>
      <w:r w:rsidRPr="003654A5">
        <w:rPr>
          <w:rFonts w:ascii="Traditional Arabic" w:hAnsi="Traditional Arabic" w:cs="Traditional Arabic"/>
          <w:sz w:val="32"/>
          <w:szCs w:val="32"/>
          <w:rtl/>
        </w:rPr>
        <w:t>(</w:t>
      </w:r>
      <w:r w:rsidRPr="003654A5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3654A5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أخرجه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ابن المنذر في ال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أوسط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>(2/401)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.</w:t>
      </w:r>
    </w:p>
  </w:footnote>
  <w:footnote w:id="288">
    <w:p w:rsidR="00EB5B3B" w:rsidRPr="003654A5" w:rsidRDefault="00EB5B3B" w:rsidP="00DC2269">
      <w:pPr>
        <w:pStyle w:val="a3"/>
        <w:widowControl w:val="0"/>
        <w:ind w:left="340" w:hanging="340"/>
        <w:jc w:val="lowKashida"/>
        <w:rPr>
          <w:rFonts w:cs="Traditional Arabic" w:hint="cs"/>
          <w:szCs w:val="32"/>
        </w:rPr>
      </w:pPr>
      <w:r w:rsidRPr="003654A5">
        <w:rPr>
          <w:rFonts w:ascii="Traditional Arabic" w:hAnsi="Traditional Arabic" w:cs="Traditional Arabic"/>
          <w:sz w:val="32"/>
          <w:szCs w:val="32"/>
          <w:rtl/>
        </w:rPr>
        <w:t>(</w:t>
      </w:r>
      <w:r w:rsidRPr="003654A5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3654A5">
        <w:rPr>
          <w:rFonts w:ascii="Traditional Arabic" w:hAnsi="Traditional Arabic" w:cs="Traditional Arabic"/>
          <w:sz w:val="32"/>
          <w:szCs w:val="32"/>
          <w:rtl/>
        </w:rPr>
        <w:t>) المجموع شرح المهذب</w:t>
      </w:r>
      <w:r w:rsidRPr="003654A5"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</w:rPr>
        <w:t>(4/222)</w:t>
      </w:r>
      <w:r w:rsidRPr="003654A5">
        <w:rPr>
          <w:rFonts w:ascii="Traditional Arabic" w:hAnsi="Traditional Arabic" w:cs="Traditional Arabic" w:hint="cs"/>
          <w:sz w:val="32"/>
          <w:szCs w:val="32"/>
          <w:rtl/>
        </w:rPr>
        <w:t xml:space="preserve">, </w:t>
      </w:r>
      <w:r w:rsidRPr="003654A5">
        <w:rPr>
          <w:rFonts w:ascii="Traditional Arabic" w:hAnsi="Traditional Arabic" w:cs="Traditional Arabic"/>
          <w:sz w:val="32"/>
          <w:szCs w:val="32"/>
          <w:rtl/>
        </w:rPr>
        <w:t>ومغني المحتاج</w:t>
      </w:r>
      <w:r w:rsidRPr="003654A5"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</w:rPr>
        <w:t>(1/233)</w:t>
      </w:r>
      <w:r w:rsidRPr="003654A5">
        <w:rPr>
          <w:rFonts w:ascii="Traditional Arabic" w:hAnsi="Traditional Arabic" w:cs="Traditional Arabic" w:hint="cs"/>
          <w:sz w:val="32"/>
          <w:szCs w:val="32"/>
          <w:rtl/>
        </w:rPr>
        <w:t>.</w:t>
      </w:r>
    </w:p>
  </w:footnote>
  <w:footnote w:id="289">
    <w:p w:rsidR="00EB5B3B" w:rsidRPr="003654A5" w:rsidRDefault="00EB5B3B" w:rsidP="00DC2269">
      <w:pPr>
        <w:pStyle w:val="a3"/>
        <w:widowControl w:val="0"/>
        <w:ind w:left="340" w:hanging="340"/>
        <w:jc w:val="lowKashida"/>
        <w:rPr>
          <w:rFonts w:cs="Traditional Arabic" w:hint="cs"/>
          <w:szCs w:val="32"/>
        </w:rPr>
      </w:pPr>
      <w:r w:rsidRPr="003654A5">
        <w:rPr>
          <w:rFonts w:ascii="Traditional Arabic" w:hAnsi="Traditional Arabic" w:cs="Traditional Arabic"/>
          <w:sz w:val="32"/>
          <w:szCs w:val="32"/>
          <w:rtl/>
        </w:rPr>
        <w:t>(</w:t>
      </w:r>
      <w:r w:rsidRPr="003654A5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3654A5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الشرح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الكبير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>(4/280)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, 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>والإنصاف(4/282)</w:t>
      </w:r>
      <w:r w:rsidRPr="003654A5">
        <w:rPr>
          <w:rFonts w:cs="Traditional Arabic" w:hint="cs"/>
          <w:szCs w:val="32"/>
          <w:rtl/>
        </w:rPr>
        <w:t>.</w:t>
      </w:r>
    </w:p>
  </w:footnote>
  <w:footnote w:id="290">
    <w:p w:rsidR="00EB5B3B" w:rsidRPr="003654A5" w:rsidRDefault="00EB5B3B" w:rsidP="00DC2269">
      <w:pPr>
        <w:pStyle w:val="a3"/>
        <w:widowControl w:val="0"/>
        <w:ind w:left="340" w:hanging="340"/>
        <w:jc w:val="lowKashida"/>
        <w:rPr>
          <w:rFonts w:cs="Traditional Arabic" w:hint="cs"/>
          <w:szCs w:val="32"/>
        </w:rPr>
      </w:pPr>
      <w:r w:rsidRPr="003654A5">
        <w:rPr>
          <w:rFonts w:ascii="Traditional Arabic" w:hAnsi="Traditional Arabic" w:cs="Traditional Arabic"/>
          <w:sz w:val="32"/>
          <w:szCs w:val="32"/>
          <w:rtl/>
        </w:rPr>
        <w:t>(</w:t>
      </w:r>
      <w:r w:rsidRPr="003654A5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3654A5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مواهب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الجليل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>(2/84)</w:t>
      </w:r>
      <w:r w:rsidRPr="003654A5">
        <w:rPr>
          <w:rFonts w:ascii="Traditional Arabic" w:hAnsi="Traditional Arabic" w:cs="Traditional Arabic" w:hint="cs"/>
          <w:sz w:val="32"/>
          <w:szCs w:val="32"/>
          <w:rtl/>
        </w:rPr>
        <w:t>.</w:t>
      </w:r>
    </w:p>
  </w:footnote>
  <w:footnote w:id="291">
    <w:p w:rsidR="00EB5B3B" w:rsidRPr="003654A5" w:rsidRDefault="00EB5B3B" w:rsidP="00DC2269">
      <w:pPr>
        <w:pStyle w:val="a3"/>
        <w:widowControl w:val="0"/>
        <w:ind w:left="340" w:hanging="340"/>
        <w:jc w:val="lowKashida"/>
        <w:rPr>
          <w:rFonts w:cs="Traditional Arabic" w:hint="cs"/>
          <w:szCs w:val="32"/>
          <w:lang w:bidi="ar-KW"/>
        </w:rPr>
      </w:pPr>
      <w:r w:rsidRPr="003654A5">
        <w:rPr>
          <w:rFonts w:ascii="Traditional Arabic" w:hAnsi="Traditional Arabic" w:cs="Traditional Arabic"/>
          <w:sz w:val="32"/>
          <w:szCs w:val="32"/>
          <w:rtl/>
        </w:rPr>
        <w:t>(</w:t>
      </w:r>
      <w:r w:rsidRPr="003654A5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3654A5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="000A513F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سبق تخريجه (ص264)</w:t>
      </w:r>
      <w:r w:rsidRPr="003654A5">
        <w:rPr>
          <w:rFonts w:cs="Traditional Arabic" w:hint="cs"/>
          <w:szCs w:val="32"/>
          <w:rtl/>
          <w:lang w:bidi="ar-KW"/>
        </w:rPr>
        <w:t>.</w:t>
      </w:r>
    </w:p>
  </w:footnote>
  <w:footnote w:id="292">
    <w:p w:rsidR="00EB5B3B" w:rsidRPr="003654A5" w:rsidRDefault="00EB5B3B" w:rsidP="00DC2269">
      <w:pPr>
        <w:pStyle w:val="a3"/>
        <w:widowControl w:val="0"/>
        <w:ind w:left="340" w:hanging="340"/>
        <w:jc w:val="lowKashida"/>
        <w:rPr>
          <w:rFonts w:cs="Traditional Arabic" w:hint="cs"/>
          <w:szCs w:val="32"/>
          <w:lang w:bidi="ar-KW"/>
        </w:rPr>
      </w:pPr>
      <w:r w:rsidRPr="003654A5">
        <w:rPr>
          <w:rFonts w:ascii="Traditional Arabic" w:hAnsi="Traditional Arabic" w:cs="Traditional Arabic"/>
          <w:sz w:val="32"/>
          <w:szCs w:val="32"/>
          <w:rtl/>
        </w:rPr>
        <w:t>(</w:t>
      </w:r>
      <w:r w:rsidRPr="003654A5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3654A5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أخرجه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أحمد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>(18/7)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.</w:t>
      </w:r>
      <w:r w:rsidRPr="003654A5">
        <w:rPr>
          <w:rFonts w:ascii="Traditional Arabic" w:hAnsi="Traditional Arabic" w:cs="Traditional Arabic"/>
          <w:sz w:val="32"/>
          <w:szCs w:val="32"/>
          <w:rtl/>
        </w:rPr>
        <w:t xml:space="preserve"> و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أبو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داود (574)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>(1/212)كتاب الصلاة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,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باب ف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ي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الجمع في المسجد مرتين,</w:t>
      </w:r>
      <w:r w:rsidR="00822191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و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>الترمذي (220)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>(1/424)كتاب الصلاة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,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باب ما جاء في مسجد قد صلى فيه مرة وصححه الألباني في سنن أبي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داود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>(574)</w:t>
      </w:r>
      <w:r w:rsidRPr="003654A5">
        <w:rPr>
          <w:rFonts w:cs="Traditional Arabic" w:hint="cs"/>
          <w:szCs w:val="32"/>
          <w:rtl/>
          <w:lang w:bidi="ar-KW"/>
        </w:rPr>
        <w:t>.</w:t>
      </w:r>
    </w:p>
  </w:footnote>
  <w:footnote w:id="293">
    <w:p w:rsidR="00EB5B3B" w:rsidRPr="003654A5" w:rsidRDefault="00EB5B3B" w:rsidP="00DC2269">
      <w:pPr>
        <w:pStyle w:val="a3"/>
        <w:widowControl w:val="0"/>
        <w:ind w:left="340" w:hanging="340"/>
        <w:jc w:val="lowKashida"/>
        <w:rPr>
          <w:rFonts w:cs="Traditional Arabic" w:hint="cs"/>
          <w:szCs w:val="32"/>
        </w:rPr>
      </w:pPr>
      <w:r w:rsidRPr="003654A5">
        <w:rPr>
          <w:rFonts w:ascii="Traditional Arabic" w:hAnsi="Traditional Arabic" w:cs="Traditional Arabic"/>
          <w:sz w:val="32"/>
          <w:szCs w:val="32"/>
          <w:rtl/>
        </w:rPr>
        <w:t>(</w:t>
      </w:r>
      <w:r w:rsidRPr="003654A5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3654A5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البحر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الرائق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>(2/78)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, 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>مجمع الأنهر(1/88)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.</w:t>
      </w:r>
    </w:p>
  </w:footnote>
  <w:footnote w:id="294">
    <w:p w:rsidR="00EB5B3B" w:rsidRPr="003654A5" w:rsidRDefault="00EB5B3B" w:rsidP="00DC2269">
      <w:pPr>
        <w:pStyle w:val="a3"/>
        <w:widowControl w:val="0"/>
        <w:ind w:left="340" w:hanging="340"/>
        <w:jc w:val="lowKashida"/>
        <w:rPr>
          <w:rFonts w:cs="Traditional Arabic" w:hint="cs"/>
          <w:szCs w:val="32"/>
          <w:lang w:bidi="ar-KW"/>
        </w:rPr>
      </w:pPr>
      <w:r w:rsidRPr="003654A5">
        <w:rPr>
          <w:rFonts w:ascii="Traditional Arabic" w:hAnsi="Traditional Arabic" w:cs="Traditional Arabic"/>
          <w:sz w:val="32"/>
          <w:szCs w:val="32"/>
          <w:rtl/>
        </w:rPr>
        <w:t>(</w:t>
      </w:r>
      <w:r w:rsidRPr="003654A5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3654A5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مواهب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الجليل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>(2/84-85)</w:t>
      </w:r>
      <w:r w:rsidR="00822191">
        <w:rPr>
          <w:rFonts w:cs="Traditional Arabic" w:hint="cs"/>
          <w:szCs w:val="32"/>
          <w:rtl/>
          <w:lang w:bidi="ar-KW"/>
        </w:rPr>
        <w:t>،شرح مختصر خليل للخرشي(2/18)</w:t>
      </w:r>
      <w:r w:rsidRPr="003654A5">
        <w:rPr>
          <w:rFonts w:cs="Traditional Arabic" w:hint="cs"/>
          <w:szCs w:val="32"/>
          <w:rtl/>
          <w:lang w:bidi="ar-KW"/>
        </w:rPr>
        <w:t>.</w:t>
      </w:r>
    </w:p>
  </w:footnote>
  <w:footnote w:id="295">
    <w:p w:rsidR="00EB5B3B" w:rsidRPr="003654A5" w:rsidRDefault="00EB5B3B" w:rsidP="00DC2269">
      <w:pPr>
        <w:pStyle w:val="a3"/>
        <w:widowControl w:val="0"/>
        <w:ind w:left="340" w:hanging="340"/>
        <w:jc w:val="lowKashida"/>
        <w:rPr>
          <w:rFonts w:cs="Traditional Arabic"/>
          <w:szCs w:val="32"/>
        </w:rPr>
      </w:pPr>
      <w:r w:rsidRPr="003654A5">
        <w:rPr>
          <w:rFonts w:ascii="Traditional Arabic" w:hAnsi="Traditional Arabic" w:cs="Traditional Arabic"/>
          <w:sz w:val="32"/>
          <w:szCs w:val="32"/>
          <w:rtl/>
        </w:rPr>
        <w:t>(</w:t>
      </w:r>
      <w:r w:rsidRPr="003654A5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3654A5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أخرجه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أحمد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>(4397)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, 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>وعبد الرزاق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>(1507)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, 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>وابن أبي شيبة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>(7970)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, 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>والطحاوي في شرح معاني الآثار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>(1/511)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>واللفظ له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,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وابن المنذر في الأوسط(4/233).</w:t>
      </w:r>
    </w:p>
  </w:footnote>
  <w:footnote w:id="296">
    <w:p w:rsidR="00EB5B3B" w:rsidRPr="003654A5" w:rsidRDefault="00EB5B3B" w:rsidP="00DC2269">
      <w:pPr>
        <w:pStyle w:val="a3"/>
        <w:widowControl w:val="0"/>
        <w:ind w:left="340" w:hanging="340"/>
        <w:jc w:val="lowKashida"/>
        <w:rPr>
          <w:rFonts w:cs="Traditional Arabic" w:hint="cs"/>
          <w:szCs w:val="32"/>
          <w:lang w:bidi="ar-KW"/>
        </w:rPr>
      </w:pPr>
      <w:r w:rsidRPr="003654A5">
        <w:rPr>
          <w:rFonts w:ascii="Traditional Arabic" w:hAnsi="Traditional Arabic" w:cs="Traditional Arabic"/>
          <w:sz w:val="32"/>
          <w:szCs w:val="32"/>
          <w:rtl/>
        </w:rPr>
        <w:t>(</w:t>
      </w:r>
      <w:r w:rsidRPr="003654A5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3654A5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مصنف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عبد الرزاق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>(2/391)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,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الأوسط ل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ابن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المنذر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>(4/233)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,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بدائع الصنائع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>(1/158)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, 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>الشرح الكبير للدردير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>(1/342)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, 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>وحاشية الدشوقي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>(1/342)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,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المجموع شرح المهذب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>(4/284)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,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الشرح الكبير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>(4/346)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, 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>والإنصاف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>(4/346)</w:t>
      </w:r>
      <w:r w:rsidRPr="003654A5">
        <w:rPr>
          <w:rFonts w:cs="Traditional Arabic" w:hint="cs"/>
          <w:szCs w:val="32"/>
          <w:rtl/>
          <w:lang w:bidi="ar-KW"/>
        </w:rPr>
        <w:t>.</w:t>
      </w:r>
    </w:p>
  </w:footnote>
  <w:footnote w:id="297">
    <w:p w:rsidR="00EB5B3B" w:rsidRPr="003654A5" w:rsidRDefault="00EB5B3B" w:rsidP="00DC2269">
      <w:pPr>
        <w:pStyle w:val="a3"/>
        <w:widowControl w:val="0"/>
        <w:ind w:left="340" w:hanging="340"/>
        <w:jc w:val="lowKashida"/>
        <w:rPr>
          <w:rFonts w:cs="Traditional Arabic" w:hint="cs"/>
          <w:szCs w:val="32"/>
        </w:rPr>
      </w:pPr>
      <w:r w:rsidRPr="003654A5">
        <w:rPr>
          <w:rFonts w:ascii="Traditional Arabic" w:hAnsi="Traditional Arabic" w:cs="Traditional Arabic"/>
          <w:sz w:val="32"/>
          <w:szCs w:val="32"/>
          <w:rtl/>
        </w:rPr>
        <w:t>(</w:t>
      </w:r>
      <w:r w:rsidRPr="003654A5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3654A5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أخرجه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مسلم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>(673) (1/464)كتاب المساجد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,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باب من أحق بالإمامة؟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.</w:t>
      </w:r>
    </w:p>
  </w:footnote>
  <w:footnote w:id="298">
    <w:p w:rsidR="000F01A9" w:rsidRPr="003654A5" w:rsidRDefault="000F01A9" w:rsidP="00166176">
      <w:pPr>
        <w:pStyle w:val="a3"/>
        <w:widowControl w:val="0"/>
        <w:ind w:left="340" w:hanging="340"/>
        <w:jc w:val="lowKashida"/>
        <w:rPr>
          <w:rFonts w:ascii="Traditional Arabic" w:hAnsi="Traditional Arabic" w:cs="Traditional Arabic" w:hint="cs"/>
          <w:sz w:val="32"/>
          <w:szCs w:val="32"/>
        </w:rPr>
      </w:pPr>
      <w:r w:rsidRPr="003654A5">
        <w:rPr>
          <w:rFonts w:ascii="Traditional Arabic" w:hAnsi="Traditional Arabic" w:cs="Traditional Arabic"/>
          <w:sz w:val="32"/>
          <w:szCs w:val="32"/>
          <w:rtl/>
        </w:rPr>
        <w:t>(</w:t>
      </w:r>
      <w:r w:rsidRPr="003654A5">
        <w:rPr>
          <w:rFonts w:ascii="Traditional Arabic" w:hAnsi="Traditional Arabic" w:cs="Traditional Arabic"/>
          <w:sz w:val="32"/>
          <w:szCs w:val="32"/>
        </w:rPr>
        <w:footnoteRef/>
      </w:r>
      <w:r w:rsidRPr="003654A5">
        <w:rPr>
          <w:rFonts w:ascii="Traditional Arabic" w:hAnsi="Traditional Arabic" w:cs="Traditional Arabic"/>
          <w:sz w:val="32"/>
          <w:szCs w:val="32"/>
          <w:rtl/>
        </w:rPr>
        <w:t>) أبو عطي</w:t>
      </w:r>
      <w:r w:rsidR="00166176">
        <w:rPr>
          <w:rFonts w:ascii="Traditional Arabic" w:hAnsi="Traditional Arabic" w:cs="Traditional Arabic"/>
          <w:sz w:val="32"/>
          <w:szCs w:val="32"/>
          <w:rtl/>
        </w:rPr>
        <w:t>ة مولى بني عقيل</w:t>
      </w:r>
      <w:r w:rsidR="00166176">
        <w:rPr>
          <w:rFonts w:ascii="Traditional Arabic" w:hAnsi="Traditional Arabic" w:cs="Traditional Arabic" w:hint="cs"/>
          <w:sz w:val="32"/>
          <w:szCs w:val="32"/>
          <w:rtl/>
        </w:rPr>
        <w:t>.</w:t>
      </w:r>
      <w:r w:rsidR="00166176" w:rsidRPr="00166176">
        <w:rPr>
          <w:rFonts w:hint="eastAsia"/>
          <w:rtl/>
        </w:rPr>
        <w:t xml:space="preserve"> </w:t>
      </w:r>
      <w:r w:rsidR="00166176" w:rsidRPr="00166176">
        <w:rPr>
          <w:rFonts w:ascii="Traditional Arabic" w:hAnsi="Traditional Arabic" w:cs="Traditional Arabic" w:hint="eastAsia"/>
          <w:sz w:val="32"/>
          <w:szCs w:val="32"/>
          <w:rtl/>
        </w:rPr>
        <w:t>قال</w:t>
      </w:r>
      <w:r w:rsidR="00166176">
        <w:rPr>
          <w:rFonts w:ascii="Traditional Arabic" w:hAnsi="Traditional Arabic" w:cs="Traditional Arabic" w:hint="cs"/>
          <w:sz w:val="32"/>
          <w:szCs w:val="32"/>
          <w:rtl/>
        </w:rPr>
        <w:t xml:space="preserve"> أبو حاتم الرازي</w:t>
      </w:r>
      <w:r w:rsidR="00166176" w:rsidRPr="00166176">
        <w:rPr>
          <w:rFonts w:ascii="Traditional Arabic" w:hAnsi="Traditional Arabic" w:cs="Traditional Arabic"/>
          <w:sz w:val="32"/>
          <w:szCs w:val="32"/>
          <w:rtl/>
        </w:rPr>
        <w:t xml:space="preserve">: </w:t>
      </w:r>
      <w:r w:rsidR="00166176" w:rsidRPr="00166176">
        <w:rPr>
          <w:rFonts w:ascii="Traditional Arabic" w:hAnsi="Traditional Arabic" w:cs="Traditional Arabic" w:hint="eastAsia"/>
          <w:sz w:val="32"/>
          <w:szCs w:val="32"/>
          <w:rtl/>
        </w:rPr>
        <w:t>لا</w:t>
      </w:r>
      <w:r w:rsidR="00166176" w:rsidRPr="00166176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="00166176" w:rsidRPr="00166176">
        <w:rPr>
          <w:rFonts w:ascii="Traditional Arabic" w:hAnsi="Traditional Arabic" w:cs="Traditional Arabic" w:hint="eastAsia"/>
          <w:sz w:val="32"/>
          <w:szCs w:val="32"/>
          <w:rtl/>
        </w:rPr>
        <w:t>يعرف،</w:t>
      </w:r>
      <w:r w:rsidR="00166176" w:rsidRPr="00166176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="00166176" w:rsidRPr="00166176">
        <w:rPr>
          <w:rFonts w:ascii="Traditional Arabic" w:hAnsi="Traditional Arabic" w:cs="Traditional Arabic" w:hint="eastAsia"/>
          <w:sz w:val="32"/>
          <w:szCs w:val="32"/>
          <w:rtl/>
        </w:rPr>
        <w:t>ولا</w:t>
      </w:r>
      <w:r w:rsidR="00166176" w:rsidRPr="00166176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="00166176" w:rsidRPr="00166176">
        <w:rPr>
          <w:rFonts w:ascii="Traditional Arabic" w:hAnsi="Traditional Arabic" w:cs="Traditional Arabic" w:hint="eastAsia"/>
          <w:sz w:val="32"/>
          <w:szCs w:val="32"/>
          <w:rtl/>
        </w:rPr>
        <w:t>يسمى</w:t>
      </w:r>
      <w:r w:rsidRPr="003654A5">
        <w:rPr>
          <w:rFonts w:ascii="Traditional Arabic" w:hAnsi="Traditional Arabic" w:cs="Traditional Arabic" w:hint="cs"/>
          <w:sz w:val="32"/>
          <w:szCs w:val="32"/>
          <w:rtl/>
        </w:rPr>
        <w:t>.</w:t>
      </w:r>
      <w:r w:rsidR="00166176" w:rsidRPr="00166176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="00166176" w:rsidRPr="00166176">
        <w:rPr>
          <w:rFonts w:ascii="Traditional Arabic" w:hAnsi="Traditional Arabic" w:cs="Traditional Arabic" w:hint="eastAsia"/>
          <w:sz w:val="32"/>
          <w:szCs w:val="32"/>
          <w:rtl/>
        </w:rPr>
        <w:t>التاريخ</w:t>
      </w:r>
      <w:r w:rsidR="00166176" w:rsidRPr="00166176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="00166176" w:rsidRPr="00166176">
        <w:rPr>
          <w:rFonts w:ascii="Traditional Arabic" w:hAnsi="Traditional Arabic" w:cs="Traditional Arabic" w:hint="eastAsia"/>
          <w:sz w:val="32"/>
          <w:szCs w:val="32"/>
          <w:rtl/>
        </w:rPr>
        <w:t>الكبير</w:t>
      </w:r>
      <w:r w:rsidR="00166176" w:rsidRPr="00166176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="000D4F37">
        <w:rPr>
          <w:rFonts w:ascii="Traditional Arabic" w:hAnsi="Traditional Arabic" w:cs="Traditional Arabic"/>
          <w:sz w:val="32"/>
          <w:szCs w:val="32"/>
          <w:rtl/>
        </w:rPr>
        <w:t>(</w:t>
      </w:r>
      <w:r w:rsidR="00166176" w:rsidRPr="00166176">
        <w:rPr>
          <w:rFonts w:ascii="Traditional Arabic" w:hAnsi="Traditional Arabic" w:cs="Traditional Arabic"/>
          <w:sz w:val="32"/>
          <w:szCs w:val="32"/>
          <w:rtl/>
        </w:rPr>
        <w:t>9 /60</w:t>
      </w:r>
      <w:r w:rsidR="000D4F37">
        <w:rPr>
          <w:rFonts w:ascii="Traditional Arabic" w:hAnsi="Traditional Arabic" w:cs="Traditional Arabic"/>
          <w:sz w:val="32"/>
          <w:szCs w:val="32"/>
          <w:rtl/>
        </w:rPr>
        <w:t>)</w:t>
      </w:r>
      <w:r w:rsidR="00166176" w:rsidRPr="00166176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="00166176" w:rsidRPr="00166176">
        <w:rPr>
          <w:rFonts w:ascii="Traditional Arabic" w:hAnsi="Traditional Arabic" w:cs="Traditional Arabic" w:hint="eastAsia"/>
          <w:sz w:val="32"/>
          <w:szCs w:val="32"/>
          <w:rtl/>
        </w:rPr>
        <w:t>الجرح</w:t>
      </w:r>
      <w:r w:rsidR="00166176" w:rsidRPr="00166176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="00166176" w:rsidRPr="00166176">
        <w:rPr>
          <w:rFonts w:ascii="Traditional Arabic" w:hAnsi="Traditional Arabic" w:cs="Traditional Arabic" w:hint="eastAsia"/>
          <w:sz w:val="32"/>
          <w:szCs w:val="32"/>
          <w:rtl/>
        </w:rPr>
        <w:t>والتعديل</w:t>
      </w:r>
      <w:r w:rsidR="00166176" w:rsidRPr="00166176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="000D4F37">
        <w:rPr>
          <w:rFonts w:ascii="Traditional Arabic" w:hAnsi="Traditional Arabic" w:cs="Traditional Arabic"/>
          <w:sz w:val="32"/>
          <w:szCs w:val="32"/>
          <w:rtl/>
        </w:rPr>
        <w:t>(</w:t>
      </w:r>
      <w:r w:rsidR="00166176" w:rsidRPr="00166176">
        <w:rPr>
          <w:rFonts w:ascii="Traditional Arabic" w:hAnsi="Traditional Arabic" w:cs="Traditional Arabic"/>
          <w:sz w:val="32"/>
          <w:szCs w:val="32"/>
          <w:rtl/>
        </w:rPr>
        <w:t>9 /414</w:t>
      </w:r>
      <w:r w:rsidR="000D4F37">
        <w:rPr>
          <w:rFonts w:ascii="Traditional Arabic" w:hAnsi="Traditional Arabic" w:cs="Traditional Arabic"/>
          <w:sz w:val="32"/>
          <w:szCs w:val="32"/>
          <w:rtl/>
        </w:rPr>
        <w:t>)</w:t>
      </w:r>
      <w:r w:rsidRPr="003654A5"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</w:rPr>
        <w:t xml:space="preserve">تقريب التهذيب </w:t>
      </w:r>
      <w:r w:rsidRPr="003654A5">
        <w:rPr>
          <w:rFonts w:ascii="Traditional Arabic" w:hAnsi="Traditional Arabic" w:cs="Traditional Arabic" w:hint="cs"/>
          <w:sz w:val="32"/>
          <w:szCs w:val="32"/>
          <w:rtl/>
        </w:rPr>
        <w:t>(658).</w:t>
      </w:r>
    </w:p>
  </w:footnote>
  <w:footnote w:id="299">
    <w:p w:rsidR="00EB5B3B" w:rsidRPr="003654A5" w:rsidRDefault="00EB5B3B" w:rsidP="00DC2269">
      <w:pPr>
        <w:pStyle w:val="a3"/>
        <w:widowControl w:val="0"/>
        <w:ind w:left="340" w:hanging="340"/>
        <w:jc w:val="lowKashida"/>
        <w:rPr>
          <w:rFonts w:cs="Traditional Arabic" w:hint="cs"/>
          <w:szCs w:val="32"/>
          <w:lang w:bidi="ar-KW"/>
        </w:rPr>
      </w:pPr>
      <w:r w:rsidRPr="003654A5">
        <w:rPr>
          <w:rFonts w:ascii="Traditional Arabic" w:hAnsi="Traditional Arabic" w:cs="Traditional Arabic"/>
          <w:sz w:val="32"/>
          <w:szCs w:val="32"/>
          <w:rtl/>
        </w:rPr>
        <w:t>(</w:t>
      </w:r>
      <w:r w:rsidRPr="003654A5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3654A5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أخرجه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أحمد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>(34/159)</w:t>
      </w:r>
      <w:r w:rsidRPr="003654A5">
        <w:rPr>
          <w:rFonts w:cs="Traditional Arabic" w:hint="cs"/>
          <w:szCs w:val="32"/>
          <w:rtl/>
          <w:lang w:bidi="ar-KW"/>
        </w:rPr>
        <w:t>,</w:t>
      </w:r>
      <w:r w:rsidRPr="003654A5">
        <w:rPr>
          <w:rFonts w:cs="Traditional Arabic"/>
          <w:szCs w:val="32"/>
          <w:rtl/>
        </w:rPr>
        <w:t xml:space="preserve">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وأبو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داود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>(596) (1/218)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كتاب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الصلاة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,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باب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إمامة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الزائر,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والترمذي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>(356) (2/186)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كتاب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الصلاة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,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باب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ما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جاء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فيمن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زار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قوما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يصلي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بهم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>.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>وصححه الألباني في سنن أبي داود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>(596)</w:t>
      </w:r>
      <w:r w:rsidRPr="003654A5">
        <w:rPr>
          <w:rFonts w:cs="Traditional Arabic" w:hint="cs"/>
          <w:szCs w:val="32"/>
          <w:rtl/>
          <w:lang w:bidi="ar-KW"/>
        </w:rPr>
        <w:t>.</w:t>
      </w:r>
    </w:p>
  </w:footnote>
  <w:footnote w:id="300">
    <w:p w:rsidR="00EB5B3B" w:rsidRPr="003654A5" w:rsidRDefault="00EB5B3B" w:rsidP="00DC2269">
      <w:pPr>
        <w:pStyle w:val="a3"/>
        <w:widowControl w:val="0"/>
        <w:ind w:left="340" w:hanging="340"/>
        <w:jc w:val="lowKashida"/>
        <w:rPr>
          <w:rFonts w:cs="Traditional Arabic" w:hint="cs"/>
          <w:szCs w:val="32"/>
          <w:rtl/>
          <w:lang w:bidi="ar-KW"/>
        </w:rPr>
      </w:pPr>
      <w:r w:rsidRPr="003654A5">
        <w:rPr>
          <w:rFonts w:ascii="Traditional Arabic" w:hAnsi="Traditional Arabic" w:cs="Traditional Arabic"/>
          <w:sz w:val="32"/>
          <w:szCs w:val="32"/>
          <w:rtl/>
        </w:rPr>
        <w:t>(</w:t>
      </w:r>
      <w:r w:rsidRPr="003654A5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3654A5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3654A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أخرجه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عبد الرزاق</w:t>
      </w:r>
      <w:r w:rsidRPr="003654A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3654A5">
        <w:rPr>
          <w:rFonts w:ascii="Traditional Arabic" w:hAnsi="Traditional Arabic" w:cs="Traditional Arabic"/>
          <w:sz w:val="32"/>
          <w:szCs w:val="32"/>
          <w:rtl/>
          <w:lang w:bidi="ar-KW"/>
        </w:rPr>
        <w:t>(2/392).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5B3B" w:rsidRPr="00402396" w:rsidRDefault="00FC594E" w:rsidP="00402396">
    <w:pPr>
      <w:pStyle w:val="a5"/>
      <w:tabs>
        <w:tab w:val="right" w:pos="8220"/>
      </w:tabs>
      <w:ind w:left="357"/>
      <w:jc w:val="left"/>
      <w:rPr>
        <w:rFonts w:ascii="Times New Roman" w:hAnsi="Times New Roman" w:cs="Traditional Arabic" w:hint="cs"/>
        <w:b/>
        <w:bCs/>
        <w:sz w:val="26"/>
        <w:szCs w:val="26"/>
        <w:rtl/>
      </w:rPr>
    </w:pPr>
    <w:r>
      <w:rPr>
        <w:rFonts w:ascii="Times New Roman" w:hAnsi="Times New Roman" w:cs="Traditional Arabic"/>
        <w:b/>
        <w:bCs/>
        <w:noProof/>
        <w:sz w:val="26"/>
        <w:szCs w:val="26"/>
      </w:rPr>
      <mc:AlternateContent>
        <mc:Choice Requires="wpg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-24765</wp:posOffset>
              </wp:positionH>
              <wp:positionV relativeFrom="paragraph">
                <wp:posOffset>58420</wp:posOffset>
              </wp:positionV>
              <wp:extent cx="5241290" cy="429895"/>
              <wp:effectExtent l="3810" t="10795" r="31750" b="0"/>
              <wp:wrapNone/>
              <wp:docPr id="1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241290" cy="429895"/>
                        <a:chOff x="1662" y="801"/>
                        <a:chExt cx="8254" cy="677"/>
                      </a:xfrm>
                    </wpg:grpSpPr>
                    <wpg:grpSp>
                      <wpg:cNvPr id="2" name="Canvas 7"/>
                      <wpg:cNvGrpSpPr>
                        <a:grpSpLocks noChangeAspect="1"/>
                      </wpg:cNvGrpSpPr>
                      <wpg:grpSpPr bwMode="auto">
                        <a:xfrm>
                          <a:off x="1662" y="1118"/>
                          <a:ext cx="8254" cy="360"/>
                          <a:chOff x="1789" y="-593"/>
                          <a:chExt cx="9036" cy="394"/>
                        </a:xfrm>
                      </wpg:grpSpPr>
                      <wps:wsp>
                        <wps:cNvPr id="3" name="AutoShape 8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1789" y="-593"/>
                            <a:ext cx="9036" cy="39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Line 9"/>
                        <wps:cNvCnPr/>
                        <wps:spPr bwMode="auto">
                          <a:xfrm flipH="1">
                            <a:off x="1832" y="-546"/>
                            <a:ext cx="8993" cy="1"/>
                          </a:xfrm>
                          <a:prstGeom prst="line">
                            <a:avLst/>
                          </a:prstGeom>
                          <a:noFill/>
                          <a:ln w="50800" cmpd="thinThick">
                            <a:solidFill>
                              <a:srgbClr val="333333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grpSp>
                    <wps:wsp>
                      <wps:cNvPr id="5" name="AutoShape 10"/>
                      <wps:cNvSpPr>
                        <a:spLocks noChangeArrowheads="1"/>
                      </wps:cNvSpPr>
                      <wps:spPr bwMode="auto">
                        <a:xfrm>
                          <a:off x="1881" y="801"/>
                          <a:ext cx="900" cy="54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B5B3B" w:rsidRPr="00402396" w:rsidRDefault="00EB5B3B" w:rsidP="00402396">
                            <w:pPr>
                              <w:ind w:left="0" w:firstLine="0"/>
                              <w:jc w:val="center"/>
                              <w:rPr>
                                <w:rFonts w:cs="Traditional Arabic" w:hint="cs"/>
                                <w:b/>
                                <w:bCs/>
                                <w:sz w:val="26"/>
                                <w:szCs w:val="26"/>
                              </w:rPr>
                            </w:pPr>
                            <w:r w:rsidRPr="00402396">
                              <w:rPr>
                                <w:rStyle w:val="a7"/>
                                <w:rFonts w:eastAsia="Calibri" w:cs="Traditional Arabic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  <w:fldChar w:fldCharType="begin"/>
                            </w:r>
                            <w:r w:rsidRPr="00402396">
                              <w:rPr>
                                <w:rStyle w:val="a7"/>
                                <w:rFonts w:eastAsia="Calibri" w:cs="Traditional Arabic"/>
                                <w:b/>
                                <w:bCs/>
                                <w:sz w:val="26"/>
                                <w:szCs w:val="26"/>
                              </w:rPr>
                              <w:instrText xml:space="preserve"> PAGE </w:instrText>
                            </w:r>
                            <w:r w:rsidRPr="00402396">
                              <w:rPr>
                                <w:rStyle w:val="a7"/>
                                <w:rFonts w:eastAsia="Calibri" w:cs="Traditional Arabic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  <w:fldChar w:fldCharType="separate"/>
                            </w:r>
                            <w:r w:rsidR="00BA10F5">
                              <w:rPr>
                                <w:rStyle w:val="a7"/>
                                <w:rFonts w:eastAsia="Calibri" w:cs="Traditional Arabic"/>
                                <w:b/>
                                <w:bCs/>
                                <w:noProof/>
                                <w:sz w:val="26"/>
                                <w:szCs w:val="26"/>
                                <w:rtl/>
                              </w:rPr>
                              <w:t>311</w:t>
                            </w:r>
                            <w:r w:rsidRPr="00402396">
                              <w:rPr>
                                <w:rStyle w:val="a7"/>
                                <w:rFonts w:eastAsia="Calibri" w:cs="Traditional Arabic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6" o:spid="_x0000_s1026" style="position:absolute;left:0;text-align:left;margin-left:-1.95pt;margin-top:4.6pt;width:412.7pt;height:33.85pt;z-index:251657728" coordorigin="1662,801" coordsize="8254,6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">
              <v:group id="Canvas 7" o:spid="_x0000_s1027" style="position:absolute;left:1662;top:1118;width:8254;height:360" coordorigin="1789,-593" coordsize="9036,39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<o:lock v:ext="edit" aspectratio="t"/>
                <v:rect id="AutoShape 8" o:spid="_x0000_s1028" style="position:absolute;left:1789;top:-593;width:9036;height:39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3Y8sMA&#10;AADaAAAADwAAAGRycy9kb3ducmV2LnhtbESPQWvCQBSE74L/YXlCL6KbVpASsxERpKEUxNh6fmRf&#10;k9Ds25jdJum/dwWhx2FmvmGS7Wga0VPnassKnpcRCOLC6ppLBZ/nw+IVhPPIGhvLpOCPHGzT6STB&#10;WNuBT9TnvhQBwi5GBZX3bSylKyoy6Ja2JQ7et+0M+iC7UuoOhwA3jXyJorU0WHNYqLClfUXFT/5r&#10;FAzFsb+cP97kcX7JLF+z6z7/elfqaTbuNiA8jf4//GhnWsEK7lfCDZDp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o3Y8sMAAADaAAAADwAAAAAAAAAAAAAAAACYAgAAZHJzL2Rv&#10;d25yZXYueG1sUEsFBgAAAAAEAAQA9QAAAIgDAAAAAA==&#10;" filled="f" stroked="f">
                  <o:lock v:ext="edit" aspectratio="t"/>
                </v:rect>
                <v:line id="Line 9" o:spid="_x0000_s1029" style="position:absolute;flip:x;visibility:visible;mso-wrap-style:square" from="1832,-546" to="10825,-5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dG188AAAADaAAAADwAAAGRycy9kb3ducmV2LnhtbESPQYvCMBSE7wv+h/AEb2uqSJGuUVZF&#10;8OjWPezx0bxtujYvJYm2/nsjLHgcZuYbZrUZbCtu5EPjWMFsmoEgrpxuuFbwfT68L0GEiKyxdUwK&#10;7hRgsx69rbDQrucvupWxFgnCoUAFJsaukDJUhiyGqeuIk/frvMWYpK+l9tgnuG3lPMtyabHhtGCw&#10;o52h6lJerYK//rTPzf2Ifrcvz9ufHC9scqUm4+HzA0SkIb7C/+2jVrCA55V0A+T6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HnRtfPAAAAA2gAAAA8AAAAAAAAAAAAAAAAA&#10;oQIAAGRycy9kb3ducmV2LnhtbFBLBQYAAAAABAAEAPkAAACOAwAAAAA=&#10;" strokecolor="#333" strokeweight="4pt">
                  <v:stroke linestyle="thinThick"/>
                </v:line>
              </v:group>
              <v:shapetype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AutoShape 10" o:spid="_x0000_s1030" type="#_x0000_t176" style="position:absolute;left:1881;top:801;width:90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yP8ycQA&#10;AADaAAAADwAAAGRycy9kb3ducmV2LnhtbESPQWvCQBSE74X+h+UVvOkmlqpN3YhYlB68GIVeX7Ov&#10;2dDs25BdY+yv7wpCj8PMfMMsV4NtRE+drx0rSCcJCOLS6ZorBafjdrwA4QOyxsYxKbiSh1X++LDE&#10;TLsLH6gvQiUihH2GCkwIbSalLw1Z9BPXEkfv23UWQ5RdJXWHlwi3jZwmyUxarDkuGGxpY6j8Kc5W&#10;wbD//Xo979KyCGYxm38+9+/rk1Rq9DSs30AEGsJ/+N7+0Ape4HYl3gCZ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Mj/MnEAAAA2gAAAA8AAAAAAAAAAAAAAAAAmAIAAGRycy9k&#10;b3ducmV2LnhtbFBLBQYAAAAABAAEAPUAAACJAwAAAAA=&#10;">
                <v:textbox>
                  <w:txbxContent>
                    <w:p w:rsidR="00EB5B3B" w:rsidRPr="00402396" w:rsidRDefault="00EB5B3B" w:rsidP="00402396">
                      <w:pPr>
                        <w:ind w:left="0" w:firstLine="0"/>
                        <w:jc w:val="center"/>
                        <w:rPr>
                          <w:rFonts w:cs="Traditional Arabic" w:hint="cs"/>
                          <w:b/>
                          <w:bCs/>
                          <w:sz w:val="26"/>
                          <w:szCs w:val="26"/>
                        </w:rPr>
                      </w:pPr>
                      <w:r w:rsidRPr="00402396">
                        <w:rPr>
                          <w:rStyle w:val="a7"/>
                          <w:rFonts w:eastAsia="Calibri" w:cs="Traditional Arabic"/>
                          <w:b/>
                          <w:bCs/>
                          <w:sz w:val="26"/>
                          <w:szCs w:val="26"/>
                          <w:rtl/>
                        </w:rPr>
                        <w:fldChar w:fldCharType="begin"/>
                      </w:r>
                      <w:r w:rsidRPr="00402396">
                        <w:rPr>
                          <w:rStyle w:val="a7"/>
                          <w:rFonts w:eastAsia="Calibri" w:cs="Traditional Arabic"/>
                          <w:b/>
                          <w:bCs/>
                          <w:sz w:val="26"/>
                          <w:szCs w:val="26"/>
                        </w:rPr>
                        <w:instrText xml:space="preserve"> PAGE </w:instrText>
                      </w:r>
                      <w:r w:rsidRPr="00402396">
                        <w:rPr>
                          <w:rStyle w:val="a7"/>
                          <w:rFonts w:eastAsia="Calibri" w:cs="Traditional Arabic"/>
                          <w:b/>
                          <w:bCs/>
                          <w:sz w:val="26"/>
                          <w:szCs w:val="26"/>
                          <w:rtl/>
                        </w:rPr>
                        <w:fldChar w:fldCharType="separate"/>
                      </w:r>
                      <w:r w:rsidR="00BA10F5">
                        <w:rPr>
                          <w:rStyle w:val="a7"/>
                          <w:rFonts w:eastAsia="Calibri" w:cs="Traditional Arabic"/>
                          <w:b/>
                          <w:bCs/>
                          <w:noProof/>
                          <w:sz w:val="26"/>
                          <w:szCs w:val="26"/>
                          <w:rtl/>
                        </w:rPr>
                        <w:t>311</w:t>
                      </w:r>
                      <w:r w:rsidRPr="00402396">
                        <w:rPr>
                          <w:rStyle w:val="a7"/>
                          <w:rFonts w:eastAsia="Calibri" w:cs="Traditional Arabic"/>
                          <w:b/>
                          <w:bCs/>
                          <w:sz w:val="26"/>
                          <w:szCs w:val="26"/>
                          <w:rtl/>
                        </w:rPr>
                        <w:fldChar w:fldCharType="end"/>
                      </w:r>
                    </w:p>
                  </w:txbxContent>
                </v:textbox>
              </v:shape>
            </v:group>
          </w:pict>
        </mc:Fallback>
      </mc:AlternateContent>
    </w:r>
    <w:r w:rsidR="00EB5B3B">
      <w:rPr>
        <w:rFonts w:ascii="Times New Roman" w:hAnsi="Times New Roman" w:cs="Traditional Arabic" w:hint="cs"/>
        <w:b/>
        <w:bCs/>
        <w:sz w:val="26"/>
        <w:szCs w:val="26"/>
        <w:rtl/>
      </w:rPr>
      <w:t xml:space="preserve">الباب الأول: فقه أبي موسى الأشعري </w:t>
    </w:r>
    <w:r w:rsidR="00EB5B3B" w:rsidRPr="00415E80">
      <w:rPr>
        <w:rFonts w:ascii="AGA Arabesque" w:hAnsi="AGA Arabesque" w:cs="Times New Roman"/>
        <w:sz w:val="32"/>
        <w:szCs w:val="32"/>
      </w:rPr>
      <w:t></w:t>
    </w:r>
    <w:r w:rsidR="00EB5B3B" w:rsidRPr="00415E80">
      <w:rPr>
        <w:rFonts w:ascii="AGA Arabesque" w:hAnsi="AGA Arabesque" w:cs="Times New Roman" w:hint="cs"/>
        <w:sz w:val="32"/>
        <w:szCs w:val="32"/>
        <w:rtl/>
      </w:rPr>
      <w:t xml:space="preserve"> </w:t>
    </w:r>
    <w:r w:rsidR="00EB5B3B">
      <w:rPr>
        <w:rFonts w:ascii="Times New Roman" w:hAnsi="Times New Roman" w:cs="Traditional Arabic" w:hint="cs"/>
        <w:b/>
        <w:bCs/>
        <w:sz w:val="26"/>
        <w:szCs w:val="26"/>
        <w:rtl/>
      </w:rPr>
      <w:t>في العبادات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A1B60"/>
    <w:multiLevelType w:val="hybridMultilevel"/>
    <w:tmpl w:val="1E32C912"/>
    <w:lvl w:ilvl="0" w:tplc="44B8DA3A">
      <w:start w:val="1"/>
      <w:numFmt w:val="decimal"/>
      <w:lvlText w:val="%1."/>
      <w:lvlJc w:val="left"/>
      <w:pPr>
        <w:ind w:left="766" w:hanging="360"/>
      </w:pPr>
      <w:rPr>
        <w:rFonts w:cs="Traditional Arabic"/>
      </w:rPr>
    </w:lvl>
    <w:lvl w:ilvl="1" w:tplc="04090019">
      <w:start w:val="1"/>
      <w:numFmt w:val="lowerLetter"/>
      <w:lvlText w:val="%2."/>
      <w:lvlJc w:val="left"/>
      <w:pPr>
        <w:ind w:left="1486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206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926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46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66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86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806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526" w:hanging="180"/>
      </w:pPr>
      <w:rPr>
        <w:rFonts w:cs="Times New Roman"/>
      </w:rPr>
    </w:lvl>
  </w:abstractNum>
  <w:abstractNum w:abstractNumId="1">
    <w:nsid w:val="06744819"/>
    <w:multiLevelType w:val="hybridMultilevel"/>
    <w:tmpl w:val="6E48324A"/>
    <w:lvl w:ilvl="0" w:tplc="0409000F">
      <w:start w:val="1"/>
      <w:numFmt w:val="decimal"/>
      <w:lvlText w:val="%1."/>
      <w:lvlJc w:val="left"/>
      <w:pPr>
        <w:ind w:left="1060" w:hanging="360"/>
      </w:pPr>
    </w:lvl>
    <w:lvl w:ilvl="1" w:tplc="04090019" w:tentative="1">
      <w:start w:val="1"/>
      <w:numFmt w:val="lowerLetter"/>
      <w:lvlText w:val="%2."/>
      <w:lvlJc w:val="left"/>
      <w:pPr>
        <w:ind w:left="1780" w:hanging="360"/>
      </w:pPr>
    </w:lvl>
    <w:lvl w:ilvl="2" w:tplc="0409001B" w:tentative="1">
      <w:start w:val="1"/>
      <w:numFmt w:val="lowerRoman"/>
      <w:lvlText w:val="%3."/>
      <w:lvlJc w:val="right"/>
      <w:pPr>
        <w:ind w:left="2500" w:hanging="180"/>
      </w:pPr>
    </w:lvl>
    <w:lvl w:ilvl="3" w:tplc="0409000F" w:tentative="1">
      <w:start w:val="1"/>
      <w:numFmt w:val="decimal"/>
      <w:lvlText w:val="%4."/>
      <w:lvlJc w:val="left"/>
      <w:pPr>
        <w:ind w:left="3220" w:hanging="360"/>
      </w:pPr>
    </w:lvl>
    <w:lvl w:ilvl="4" w:tplc="04090019" w:tentative="1">
      <w:start w:val="1"/>
      <w:numFmt w:val="lowerLetter"/>
      <w:lvlText w:val="%5."/>
      <w:lvlJc w:val="left"/>
      <w:pPr>
        <w:ind w:left="3940" w:hanging="360"/>
      </w:pPr>
    </w:lvl>
    <w:lvl w:ilvl="5" w:tplc="0409001B" w:tentative="1">
      <w:start w:val="1"/>
      <w:numFmt w:val="lowerRoman"/>
      <w:lvlText w:val="%6."/>
      <w:lvlJc w:val="right"/>
      <w:pPr>
        <w:ind w:left="4660" w:hanging="180"/>
      </w:pPr>
    </w:lvl>
    <w:lvl w:ilvl="6" w:tplc="0409000F" w:tentative="1">
      <w:start w:val="1"/>
      <w:numFmt w:val="decimal"/>
      <w:lvlText w:val="%7."/>
      <w:lvlJc w:val="left"/>
      <w:pPr>
        <w:ind w:left="5380" w:hanging="360"/>
      </w:pPr>
    </w:lvl>
    <w:lvl w:ilvl="7" w:tplc="04090019" w:tentative="1">
      <w:start w:val="1"/>
      <w:numFmt w:val="lowerLetter"/>
      <w:lvlText w:val="%8."/>
      <w:lvlJc w:val="left"/>
      <w:pPr>
        <w:ind w:left="6100" w:hanging="360"/>
      </w:pPr>
    </w:lvl>
    <w:lvl w:ilvl="8" w:tplc="040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2">
    <w:nsid w:val="13613744"/>
    <w:multiLevelType w:val="hybridMultilevel"/>
    <w:tmpl w:val="29D08A08"/>
    <w:lvl w:ilvl="0" w:tplc="C4BCDDDC">
      <w:start w:val="1"/>
      <w:numFmt w:val="decimal"/>
      <w:lvlText w:val="%1."/>
      <w:lvlJc w:val="left"/>
      <w:pPr>
        <w:ind w:left="804" w:hanging="360"/>
      </w:pPr>
      <w:rPr>
        <w:rFonts w:cs="Traditional Arabic"/>
      </w:rPr>
    </w:lvl>
    <w:lvl w:ilvl="1" w:tplc="04090019">
      <w:start w:val="1"/>
      <w:numFmt w:val="lowerLetter"/>
      <w:lvlText w:val="%2."/>
      <w:lvlJc w:val="left"/>
      <w:pPr>
        <w:ind w:left="1524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244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964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84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404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124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844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564" w:hanging="180"/>
      </w:pPr>
      <w:rPr>
        <w:rFonts w:cs="Times New Roman"/>
      </w:rPr>
    </w:lvl>
  </w:abstractNum>
  <w:abstractNum w:abstractNumId="3">
    <w:nsid w:val="1F42650C"/>
    <w:multiLevelType w:val="hybridMultilevel"/>
    <w:tmpl w:val="76703BE6"/>
    <w:lvl w:ilvl="0" w:tplc="3FFAC3CC">
      <w:start w:val="1"/>
      <w:numFmt w:val="decimal"/>
      <w:lvlText w:val="%1."/>
      <w:lvlJc w:val="left"/>
      <w:pPr>
        <w:ind w:left="823" w:hanging="360"/>
      </w:pPr>
      <w:rPr>
        <w:rFonts w:cs="Traditional Arabic"/>
      </w:rPr>
    </w:lvl>
    <w:lvl w:ilvl="1" w:tplc="04090019">
      <w:start w:val="1"/>
      <w:numFmt w:val="lowerLetter"/>
      <w:lvlText w:val="%2."/>
      <w:lvlJc w:val="left"/>
      <w:pPr>
        <w:ind w:left="1497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217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937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57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77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97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817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537" w:hanging="180"/>
      </w:pPr>
      <w:rPr>
        <w:rFonts w:cs="Times New Roman"/>
      </w:rPr>
    </w:lvl>
  </w:abstractNum>
  <w:abstractNum w:abstractNumId="4">
    <w:nsid w:val="1F705149"/>
    <w:multiLevelType w:val="hybridMultilevel"/>
    <w:tmpl w:val="58567144"/>
    <w:lvl w:ilvl="0" w:tplc="0409000F">
      <w:start w:val="1"/>
      <w:numFmt w:val="decimal"/>
      <w:lvlText w:val="%1."/>
      <w:lvlJc w:val="left"/>
      <w:pPr>
        <w:ind w:left="1060" w:hanging="360"/>
      </w:pPr>
    </w:lvl>
    <w:lvl w:ilvl="1" w:tplc="04090019" w:tentative="1">
      <w:start w:val="1"/>
      <w:numFmt w:val="lowerLetter"/>
      <w:lvlText w:val="%2."/>
      <w:lvlJc w:val="left"/>
      <w:pPr>
        <w:ind w:left="1780" w:hanging="360"/>
      </w:pPr>
    </w:lvl>
    <w:lvl w:ilvl="2" w:tplc="0409001B" w:tentative="1">
      <w:start w:val="1"/>
      <w:numFmt w:val="lowerRoman"/>
      <w:lvlText w:val="%3."/>
      <w:lvlJc w:val="right"/>
      <w:pPr>
        <w:ind w:left="2500" w:hanging="180"/>
      </w:pPr>
    </w:lvl>
    <w:lvl w:ilvl="3" w:tplc="0409000F" w:tentative="1">
      <w:start w:val="1"/>
      <w:numFmt w:val="decimal"/>
      <w:lvlText w:val="%4."/>
      <w:lvlJc w:val="left"/>
      <w:pPr>
        <w:ind w:left="3220" w:hanging="360"/>
      </w:pPr>
    </w:lvl>
    <w:lvl w:ilvl="4" w:tplc="04090019" w:tentative="1">
      <w:start w:val="1"/>
      <w:numFmt w:val="lowerLetter"/>
      <w:lvlText w:val="%5."/>
      <w:lvlJc w:val="left"/>
      <w:pPr>
        <w:ind w:left="3940" w:hanging="360"/>
      </w:pPr>
    </w:lvl>
    <w:lvl w:ilvl="5" w:tplc="0409001B" w:tentative="1">
      <w:start w:val="1"/>
      <w:numFmt w:val="lowerRoman"/>
      <w:lvlText w:val="%6."/>
      <w:lvlJc w:val="right"/>
      <w:pPr>
        <w:ind w:left="4660" w:hanging="180"/>
      </w:pPr>
    </w:lvl>
    <w:lvl w:ilvl="6" w:tplc="0409000F" w:tentative="1">
      <w:start w:val="1"/>
      <w:numFmt w:val="decimal"/>
      <w:lvlText w:val="%7."/>
      <w:lvlJc w:val="left"/>
      <w:pPr>
        <w:ind w:left="5380" w:hanging="360"/>
      </w:pPr>
    </w:lvl>
    <w:lvl w:ilvl="7" w:tplc="04090019" w:tentative="1">
      <w:start w:val="1"/>
      <w:numFmt w:val="lowerLetter"/>
      <w:lvlText w:val="%8."/>
      <w:lvlJc w:val="left"/>
      <w:pPr>
        <w:ind w:left="6100" w:hanging="360"/>
      </w:pPr>
    </w:lvl>
    <w:lvl w:ilvl="8" w:tplc="040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5">
    <w:nsid w:val="27C86C9C"/>
    <w:multiLevelType w:val="hybridMultilevel"/>
    <w:tmpl w:val="E702F5DA"/>
    <w:lvl w:ilvl="0" w:tplc="6A9A2B5C">
      <w:start w:val="1"/>
      <w:numFmt w:val="decimal"/>
      <w:lvlText w:val="%1."/>
      <w:lvlJc w:val="left"/>
      <w:pPr>
        <w:ind w:left="804" w:hanging="360"/>
      </w:pPr>
      <w:rPr>
        <w:rFonts w:cs="Traditional Arabic"/>
      </w:rPr>
    </w:lvl>
    <w:lvl w:ilvl="1" w:tplc="04090019">
      <w:start w:val="1"/>
      <w:numFmt w:val="lowerLetter"/>
      <w:lvlText w:val="%2."/>
      <w:lvlJc w:val="left"/>
      <w:pPr>
        <w:ind w:left="1524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244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964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84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404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124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844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564" w:hanging="180"/>
      </w:pPr>
      <w:rPr>
        <w:rFonts w:cs="Times New Roman"/>
      </w:rPr>
    </w:lvl>
  </w:abstractNum>
  <w:abstractNum w:abstractNumId="6">
    <w:nsid w:val="28672FB1"/>
    <w:multiLevelType w:val="hybridMultilevel"/>
    <w:tmpl w:val="8D9075AC"/>
    <w:lvl w:ilvl="0" w:tplc="BE88217C">
      <w:start w:val="1"/>
      <w:numFmt w:val="decimal"/>
      <w:lvlText w:val="%1."/>
      <w:lvlJc w:val="left"/>
      <w:pPr>
        <w:ind w:left="804" w:hanging="360"/>
      </w:pPr>
      <w:rPr>
        <w:rFonts w:cs="Traditional Arabic"/>
      </w:rPr>
    </w:lvl>
    <w:lvl w:ilvl="1" w:tplc="04090019">
      <w:start w:val="1"/>
      <w:numFmt w:val="lowerLetter"/>
      <w:lvlText w:val="%2."/>
      <w:lvlJc w:val="left"/>
      <w:pPr>
        <w:ind w:left="1524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244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964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84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404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124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844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564" w:hanging="180"/>
      </w:pPr>
      <w:rPr>
        <w:rFonts w:cs="Times New Roman"/>
      </w:rPr>
    </w:lvl>
  </w:abstractNum>
  <w:abstractNum w:abstractNumId="7">
    <w:nsid w:val="2C101951"/>
    <w:multiLevelType w:val="hybridMultilevel"/>
    <w:tmpl w:val="BC128A04"/>
    <w:lvl w:ilvl="0" w:tplc="0409000F">
      <w:start w:val="1"/>
      <w:numFmt w:val="decimal"/>
      <w:lvlText w:val="%1."/>
      <w:lvlJc w:val="left"/>
      <w:pPr>
        <w:ind w:left="804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524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244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964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84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404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124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844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564" w:hanging="180"/>
      </w:pPr>
      <w:rPr>
        <w:rFonts w:cs="Times New Roman"/>
      </w:rPr>
    </w:lvl>
  </w:abstractNum>
  <w:abstractNum w:abstractNumId="8">
    <w:nsid w:val="2D3922A7"/>
    <w:multiLevelType w:val="hybridMultilevel"/>
    <w:tmpl w:val="DD56B646"/>
    <w:lvl w:ilvl="0" w:tplc="2F38E7FC">
      <w:start w:val="1"/>
      <w:numFmt w:val="decimal"/>
      <w:lvlText w:val="%1."/>
      <w:lvlJc w:val="left"/>
      <w:pPr>
        <w:ind w:left="728" w:hanging="360"/>
      </w:pPr>
      <w:rPr>
        <w:rFonts w:cs="Traditional Arabic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2D4C7BDA"/>
    <w:multiLevelType w:val="hybridMultilevel"/>
    <w:tmpl w:val="73249398"/>
    <w:lvl w:ilvl="0" w:tplc="A8425508">
      <w:start w:val="1"/>
      <w:numFmt w:val="decimal"/>
      <w:lvlText w:val="%1."/>
      <w:lvlJc w:val="left"/>
      <w:pPr>
        <w:ind w:left="855" w:hanging="360"/>
      </w:pPr>
      <w:rPr>
        <w:rFonts w:cs="Traditional Arabic"/>
      </w:rPr>
    </w:lvl>
    <w:lvl w:ilvl="1" w:tplc="04090019">
      <w:start w:val="1"/>
      <w:numFmt w:val="lowerLetter"/>
      <w:lvlText w:val="%2."/>
      <w:lvlJc w:val="left"/>
      <w:pPr>
        <w:ind w:left="1575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295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015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735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455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175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895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615" w:hanging="180"/>
      </w:pPr>
      <w:rPr>
        <w:rFonts w:cs="Times New Roman"/>
      </w:rPr>
    </w:lvl>
  </w:abstractNum>
  <w:abstractNum w:abstractNumId="10">
    <w:nsid w:val="2D542C8D"/>
    <w:multiLevelType w:val="hybridMultilevel"/>
    <w:tmpl w:val="60AC32CA"/>
    <w:lvl w:ilvl="0" w:tplc="E40C4F24">
      <w:start w:val="1"/>
      <w:numFmt w:val="decimal"/>
      <w:lvlText w:val="%1."/>
      <w:lvlJc w:val="left"/>
      <w:pPr>
        <w:ind w:left="855" w:hanging="360"/>
      </w:pPr>
      <w:rPr>
        <w:rFonts w:cs="Traditional Arabic"/>
      </w:rPr>
    </w:lvl>
    <w:lvl w:ilvl="1" w:tplc="04090019">
      <w:start w:val="1"/>
      <w:numFmt w:val="lowerLetter"/>
      <w:lvlText w:val="%2."/>
      <w:lvlJc w:val="left"/>
      <w:pPr>
        <w:ind w:left="1575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295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015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735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455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175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895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615" w:hanging="180"/>
      </w:pPr>
      <w:rPr>
        <w:rFonts w:cs="Times New Roman"/>
      </w:rPr>
    </w:lvl>
  </w:abstractNum>
  <w:abstractNum w:abstractNumId="11">
    <w:nsid w:val="2EF072E1"/>
    <w:multiLevelType w:val="hybridMultilevel"/>
    <w:tmpl w:val="2A94E1C2"/>
    <w:lvl w:ilvl="0" w:tplc="6C649A26">
      <w:start w:val="1"/>
      <w:numFmt w:val="decimal"/>
      <w:lvlText w:val="%1."/>
      <w:lvlJc w:val="left"/>
      <w:pPr>
        <w:ind w:left="823" w:hanging="360"/>
      </w:pPr>
      <w:rPr>
        <w:rFonts w:cs="Traditional Arabic"/>
      </w:rPr>
    </w:lvl>
    <w:lvl w:ilvl="1" w:tplc="04090019">
      <w:start w:val="1"/>
      <w:numFmt w:val="lowerLetter"/>
      <w:lvlText w:val="%2."/>
      <w:lvlJc w:val="left"/>
      <w:pPr>
        <w:ind w:left="1497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217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937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57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77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97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817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537" w:hanging="180"/>
      </w:pPr>
      <w:rPr>
        <w:rFonts w:cs="Times New Roman"/>
      </w:rPr>
    </w:lvl>
  </w:abstractNum>
  <w:abstractNum w:abstractNumId="12">
    <w:nsid w:val="365222BC"/>
    <w:multiLevelType w:val="hybridMultilevel"/>
    <w:tmpl w:val="B4D25D80"/>
    <w:lvl w:ilvl="0" w:tplc="70A613F0">
      <w:start w:val="1"/>
      <w:numFmt w:val="decimal"/>
      <w:lvlText w:val="%1."/>
      <w:lvlJc w:val="left"/>
      <w:pPr>
        <w:ind w:left="804" w:hanging="360"/>
      </w:pPr>
      <w:rPr>
        <w:rFonts w:cs="Traditional Arabic"/>
      </w:rPr>
    </w:lvl>
    <w:lvl w:ilvl="1" w:tplc="04090019">
      <w:start w:val="1"/>
      <w:numFmt w:val="lowerLetter"/>
      <w:lvlText w:val="%2."/>
      <w:lvlJc w:val="left"/>
      <w:pPr>
        <w:ind w:left="1524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244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964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84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404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124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844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564" w:hanging="180"/>
      </w:pPr>
      <w:rPr>
        <w:rFonts w:cs="Times New Roman"/>
      </w:rPr>
    </w:lvl>
  </w:abstractNum>
  <w:abstractNum w:abstractNumId="13">
    <w:nsid w:val="385669E6"/>
    <w:multiLevelType w:val="hybridMultilevel"/>
    <w:tmpl w:val="C5F0263A"/>
    <w:lvl w:ilvl="0" w:tplc="03C29588">
      <w:start w:val="1"/>
      <w:numFmt w:val="decimal"/>
      <w:lvlText w:val="%1."/>
      <w:lvlJc w:val="left"/>
      <w:pPr>
        <w:ind w:left="766" w:hanging="360"/>
      </w:pPr>
      <w:rPr>
        <w:rFonts w:cs="Traditional Arabic"/>
      </w:rPr>
    </w:lvl>
    <w:lvl w:ilvl="1" w:tplc="04090019">
      <w:start w:val="1"/>
      <w:numFmt w:val="lowerLetter"/>
      <w:lvlText w:val="%2."/>
      <w:lvlJc w:val="left"/>
      <w:pPr>
        <w:ind w:left="1486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206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926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46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66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86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806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526" w:hanging="180"/>
      </w:pPr>
      <w:rPr>
        <w:rFonts w:cs="Times New Roman"/>
      </w:rPr>
    </w:lvl>
  </w:abstractNum>
  <w:abstractNum w:abstractNumId="14">
    <w:nsid w:val="417D2637"/>
    <w:multiLevelType w:val="hybridMultilevel"/>
    <w:tmpl w:val="872656EA"/>
    <w:lvl w:ilvl="0" w:tplc="BF1E921E">
      <w:start w:val="1"/>
      <w:numFmt w:val="decimal"/>
      <w:lvlText w:val="%1."/>
      <w:lvlJc w:val="left"/>
      <w:pPr>
        <w:ind w:left="766" w:hanging="360"/>
      </w:pPr>
      <w:rPr>
        <w:rFonts w:cs="Traditional Arabic"/>
      </w:rPr>
    </w:lvl>
    <w:lvl w:ilvl="1" w:tplc="04090019">
      <w:start w:val="1"/>
      <w:numFmt w:val="lowerLetter"/>
      <w:lvlText w:val="%2."/>
      <w:lvlJc w:val="left"/>
      <w:pPr>
        <w:ind w:left="1486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206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926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46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66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86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806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526" w:hanging="180"/>
      </w:pPr>
      <w:rPr>
        <w:rFonts w:cs="Times New Roman"/>
      </w:rPr>
    </w:lvl>
  </w:abstractNum>
  <w:abstractNum w:abstractNumId="15">
    <w:nsid w:val="44244BE9"/>
    <w:multiLevelType w:val="hybridMultilevel"/>
    <w:tmpl w:val="780A7EE4"/>
    <w:lvl w:ilvl="0" w:tplc="517C807C">
      <w:start w:val="1"/>
      <w:numFmt w:val="decimal"/>
      <w:lvlText w:val="%1."/>
      <w:lvlJc w:val="left"/>
      <w:pPr>
        <w:ind w:left="766" w:hanging="360"/>
      </w:pPr>
      <w:rPr>
        <w:rFonts w:cs="Traditional Arabic"/>
      </w:rPr>
    </w:lvl>
    <w:lvl w:ilvl="1" w:tplc="04090019">
      <w:start w:val="1"/>
      <w:numFmt w:val="lowerLetter"/>
      <w:lvlText w:val="%2."/>
      <w:lvlJc w:val="left"/>
      <w:pPr>
        <w:ind w:left="1486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206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926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46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66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86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806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526" w:hanging="180"/>
      </w:pPr>
      <w:rPr>
        <w:rFonts w:cs="Times New Roman"/>
      </w:rPr>
    </w:lvl>
  </w:abstractNum>
  <w:abstractNum w:abstractNumId="16">
    <w:nsid w:val="472C3007"/>
    <w:multiLevelType w:val="hybridMultilevel"/>
    <w:tmpl w:val="1BA882B8"/>
    <w:lvl w:ilvl="0" w:tplc="8D8EFD8E">
      <w:start w:val="1"/>
      <w:numFmt w:val="decimal"/>
      <w:lvlText w:val="%1."/>
      <w:lvlJc w:val="left"/>
      <w:pPr>
        <w:ind w:left="804" w:hanging="360"/>
      </w:pPr>
      <w:rPr>
        <w:rFonts w:cs="Traditional Arabic"/>
      </w:rPr>
    </w:lvl>
    <w:lvl w:ilvl="1" w:tplc="04090019">
      <w:start w:val="1"/>
      <w:numFmt w:val="lowerLetter"/>
      <w:lvlText w:val="%2."/>
      <w:lvlJc w:val="left"/>
      <w:pPr>
        <w:ind w:left="1524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244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964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84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404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124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844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564" w:hanging="180"/>
      </w:pPr>
      <w:rPr>
        <w:rFonts w:cs="Times New Roman"/>
      </w:rPr>
    </w:lvl>
  </w:abstractNum>
  <w:abstractNum w:abstractNumId="17">
    <w:nsid w:val="519E54B7"/>
    <w:multiLevelType w:val="hybridMultilevel"/>
    <w:tmpl w:val="62B68080"/>
    <w:lvl w:ilvl="0" w:tplc="2EEC5D10">
      <w:start w:val="1"/>
      <w:numFmt w:val="decimal"/>
      <w:lvlText w:val="%1."/>
      <w:lvlJc w:val="left"/>
      <w:pPr>
        <w:ind w:left="855" w:hanging="360"/>
      </w:pPr>
      <w:rPr>
        <w:rFonts w:cs="Traditional Arabic"/>
      </w:rPr>
    </w:lvl>
    <w:lvl w:ilvl="1" w:tplc="04090019">
      <w:start w:val="1"/>
      <w:numFmt w:val="lowerLetter"/>
      <w:lvlText w:val="%2."/>
      <w:lvlJc w:val="left"/>
      <w:pPr>
        <w:ind w:left="1575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295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015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735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455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175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895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615" w:hanging="180"/>
      </w:pPr>
      <w:rPr>
        <w:rFonts w:cs="Times New Roman"/>
      </w:rPr>
    </w:lvl>
  </w:abstractNum>
  <w:abstractNum w:abstractNumId="18">
    <w:nsid w:val="52CD57E7"/>
    <w:multiLevelType w:val="hybridMultilevel"/>
    <w:tmpl w:val="02DADC2A"/>
    <w:lvl w:ilvl="0" w:tplc="B9521BAE">
      <w:start w:val="1"/>
      <w:numFmt w:val="decimal"/>
      <w:lvlText w:val="%1."/>
      <w:lvlJc w:val="left"/>
      <w:pPr>
        <w:ind w:left="728" w:hanging="360"/>
      </w:pPr>
      <w:rPr>
        <w:rFonts w:cs="Traditional Arabic"/>
      </w:rPr>
    </w:lvl>
    <w:lvl w:ilvl="1" w:tplc="04090019">
      <w:start w:val="1"/>
      <w:numFmt w:val="lowerLetter"/>
      <w:lvlText w:val="%2."/>
      <w:lvlJc w:val="left"/>
      <w:pPr>
        <w:ind w:left="1448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8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8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8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8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8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8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8" w:hanging="180"/>
      </w:pPr>
      <w:rPr>
        <w:rFonts w:cs="Times New Roman"/>
      </w:rPr>
    </w:lvl>
  </w:abstractNum>
  <w:abstractNum w:abstractNumId="19">
    <w:nsid w:val="618E5854"/>
    <w:multiLevelType w:val="hybridMultilevel"/>
    <w:tmpl w:val="82D6B460"/>
    <w:lvl w:ilvl="0" w:tplc="4C305768">
      <w:start w:val="1"/>
      <w:numFmt w:val="decimal"/>
      <w:lvlText w:val="%1."/>
      <w:lvlJc w:val="left"/>
      <w:pPr>
        <w:ind w:left="777" w:hanging="360"/>
      </w:pPr>
      <w:rPr>
        <w:rFonts w:cs="Traditional Arabic"/>
      </w:rPr>
    </w:lvl>
    <w:lvl w:ilvl="1" w:tplc="04090019">
      <w:start w:val="1"/>
      <w:numFmt w:val="lowerLetter"/>
      <w:lvlText w:val="%2."/>
      <w:lvlJc w:val="left"/>
      <w:pPr>
        <w:ind w:left="1497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217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937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57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77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97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817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537" w:hanging="180"/>
      </w:pPr>
      <w:rPr>
        <w:rFonts w:cs="Times New Roman"/>
      </w:rPr>
    </w:lvl>
  </w:abstractNum>
  <w:abstractNum w:abstractNumId="20">
    <w:nsid w:val="6663342F"/>
    <w:multiLevelType w:val="hybridMultilevel"/>
    <w:tmpl w:val="A69633D0"/>
    <w:lvl w:ilvl="0" w:tplc="24B0E610">
      <w:start w:val="1"/>
      <w:numFmt w:val="decimal"/>
      <w:lvlText w:val="%1."/>
      <w:lvlJc w:val="left"/>
      <w:pPr>
        <w:ind w:left="728" w:hanging="360"/>
      </w:pPr>
      <w:rPr>
        <w:rFonts w:cs="Traditional Arabic"/>
      </w:rPr>
    </w:lvl>
    <w:lvl w:ilvl="1" w:tplc="04090019">
      <w:start w:val="1"/>
      <w:numFmt w:val="lowerLetter"/>
      <w:lvlText w:val="%2."/>
      <w:lvlJc w:val="left"/>
      <w:pPr>
        <w:ind w:left="1448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8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8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8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8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8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8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8" w:hanging="180"/>
      </w:pPr>
      <w:rPr>
        <w:rFonts w:cs="Times New Roman"/>
      </w:rPr>
    </w:lvl>
  </w:abstractNum>
  <w:abstractNum w:abstractNumId="21">
    <w:nsid w:val="708B54C0"/>
    <w:multiLevelType w:val="hybridMultilevel"/>
    <w:tmpl w:val="AF1AFB40"/>
    <w:lvl w:ilvl="0" w:tplc="6DF23842">
      <w:start w:val="1"/>
      <w:numFmt w:val="decimal"/>
      <w:lvlText w:val="%1."/>
      <w:lvlJc w:val="left"/>
      <w:pPr>
        <w:ind w:left="766" w:hanging="360"/>
      </w:pPr>
      <w:rPr>
        <w:rFonts w:cs="Traditional Arabic"/>
      </w:rPr>
    </w:lvl>
    <w:lvl w:ilvl="1" w:tplc="04090019">
      <w:start w:val="1"/>
      <w:numFmt w:val="lowerLetter"/>
      <w:lvlText w:val="%2."/>
      <w:lvlJc w:val="left"/>
      <w:pPr>
        <w:ind w:left="1486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206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926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46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66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86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806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526" w:hanging="180"/>
      </w:pPr>
      <w:rPr>
        <w:rFonts w:cs="Times New Roman"/>
      </w:rPr>
    </w:lvl>
  </w:abstractNum>
  <w:abstractNum w:abstractNumId="22">
    <w:nsid w:val="74035877"/>
    <w:multiLevelType w:val="hybridMultilevel"/>
    <w:tmpl w:val="B914D322"/>
    <w:lvl w:ilvl="0" w:tplc="68F84830">
      <w:start w:val="1"/>
      <w:numFmt w:val="decimal"/>
      <w:lvlText w:val="%1."/>
      <w:lvlJc w:val="left"/>
      <w:pPr>
        <w:ind w:left="825" w:hanging="360"/>
      </w:pPr>
      <w:rPr>
        <w:rFonts w:cs="Traditional Arabic"/>
      </w:rPr>
    </w:lvl>
    <w:lvl w:ilvl="1" w:tplc="04090019">
      <w:start w:val="1"/>
      <w:numFmt w:val="lowerLetter"/>
      <w:lvlText w:val="%2."/>
      <w:lvlJc w:val="left"/>
      <w:pPr>
        <w:ind w:left="1545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265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985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705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425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145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865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585" w:hanging="180"/>
      </w:pPr>
      <w:rPr>
        <w:rFonts w:cs="Times New Roman"/>
      </w:rPr>
    </w:lvl>
  </w:abstractNum>
  <w:abstractNum w:abstractNumId="23">
    <w:nsid w:val="772636F1"/>
    <w:multiLevelType w:val="hybridMultilevel"/>
    <w:tmpl w:val="0BECB2A0"/>
    <w:lvl w:ilvl="0" w:tplc="4DAC0DD2">
      <w:start w:val="1"/>
      <w:numFmt w:val="decimal"/>
      <w:lvlText w:val="%1."/>
      <w:lvlJc w:val="left"/>
      <w:pPr>
        <w:ind w:left="736" w:hanging="360"/>
      </w:pPr>
      <w:rPr>
        <w:rFonts w:cs="Traditional Arabic" w:hint="default"/>
      </w:rPr>
    </w:lvl>
    <w:lvl w:ilvl="1" w:tplc="04090019">
      <w:start w:val="1"/>
      <w:numFmt w:val="lowerLetter"/>
      <w:lvlText w:val="%2."/>
      <w:lvlJc w:val="left"/>
      <w:pPr>
        <w:ind w:left="1448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8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8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8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8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8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8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8" w:hanging="180"/>
      </w:pPr>
      <w:rPr>
        <w:rFonts w:cs="Times New Roman"/>
      </w:rPr>
    </w:lvl>
  </w:abstractNum>
  <w:num w:numId="1">
    <w:abstractNumId w:val="15"/>
  </w:num>
  <w:num w:numId="2">
    <w:abstractNumId w:val="17"/>
  </w:num>
  <w:num w:numId="3">
    <w:abstractNumId w:val="9"/>
  </w:num>
  <w:num w:numId="4">
    <w:abstractNumId w:val="10"/>
  </w:num>
  <w:num w:numId="5">
    <w:abstractNumId w:val="0"/>
  </w:num>
  <w:num w:numId="6">
    <w:abstractNumId w:val="14"/>
  </w:num>
  <w:num w:numId="7">
    <w:abstractNumId w:val="13"/>
  </w:num>
  <w:num w:numId="8">
    <w:abstractNumId w:val="21"/>
  </w:num>
  <w:num w:numId="9">
    <w:abstractNumId w:val="11"/>
  </w:num>
  <w:num w:numId="10">
    <w:abstractNumId w:val="19"/>
  </w:num>
  <w:num w:numId="11">
    <w:abstractNumId w:val="3"/>
  </w:num>
  <w:num w:numId="12">
    <w:abstractNumId w:val="7"/>
  </w:num>
  <w:num w:numId="13">
    <w:abstractNumId w:val="6"/>
  </w:num>
  <w:num w:numId="14">
    <w:abstractNumId w:val="16"/>
  </w:num>
  <w:num w:numId="15">
    <w:abstractNumId w:val="2"/>
  </w:num>
  <w:num w:numId="16">
    <w:abstractNumId w:val="12"/>
  </w:num>
  <w:num w:numId="17">
    <w:abstractNumId w:val="5"/>
  </w:num>
  <w:num w:numId="18">
    <w:abstractNumId w:val="22"/>
  </w:num>
  <w:num w:numId="19">
    <w:abstractNumId w:val="20"/>
  </w:num>
  <w:num w:numId="20">
    <w:abstractNumId w:val="8"/>
  </w:num>
  <w:num w:numId="21">
    <w:abstractNumId w:val="23"/>
  </w:num>
  <w:num w:numId="22">
    <w:abstractNumId w:val="18"/>
  </w:num>
  <w:num w:numId="23">
    <w:abstractNumId w:val="4"/>
  </w:num>
  <w:num w:numId="24">
    <w:abstractNumId w:val="1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gutterAtTop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characterSpacingControl w:val="doNotCompress"/>
  <w:doNotValidateAgainstSchema/>
  <w:doNotDemarcateInvalidXml/>
  <w:hdrShapeDefaults>
    <o:shapedefaults v:ext="edit" spidmax="2049"/>
  </w:hdrShapeDefaults>
  <w:footnotePr>
    <w:numRestart w:val="eachPage"/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2357"/>
    <w:rsid w:val="00001316"/>
    <w:rsid w:val="00001336"/>
    <w:rsid w:val="0000163C"/>
    <w:rsid w:val="000016B3"/>
    <w:rsid w:val="00001AA2"/>
    <w:rsid w:val="00002F67"/>
    <w:rsid w:val="00003DAE"/>
    <w:rsid w:val="000069FD"/>
    <w:rsid w:val="0000729A"/>
    <w:rsid w:val="00011228"/>
    <w:rsid w:val="0001514A"/>
    <w:rsid w:val="00015E55"/>
    <w:rsid w:val="000168DF"/>
    <w:rsid w:val="000211A3"/>
    <w:rsid w:val="00024778"/>
    <w:rsid w:val="00024F85"/>
    <w:rsid w:val="0002502D"/>
    <w:rsid w:val="00026BA3"/>
    <w:rsid w:val="00031F8E"/>
    <w:rsid w:val="00032686"/>
    <w:rsid w:val="00032963"/>
    <w:rsid w:val="00032E96"/>
    <w:rsid w:val="0003323F"/>
    <w:rsid w:val="00033A75"/>
    <w:rsid w:val="00036274"/>
    <w:rsid w:val="000436DE"/>
    <w:rsid w:val="00044D93"/>
    <w:rsid w:val="00045080"/>
    <w:rsid w:val="00045BCA"/>
    <w:rsid w:val="00045C0B"/>
    <w:rsid w:val="00046F7A"/>
    <w:rsid w:val="00047BFC"/>
    <w:rsid w:val="0005059D"/>
    <w:rsid w:val="00053A81"/>
    <w:rsid w:val="000545F5"/>
    <w:rsid w:val="00054622"/>
    <w:rsid w:val="0005720B"/>
    <w:rsid w:val="0006247C"/>
    <w:rsid w:val="0006355F"/>
    <w:rsid w:val="00064C19"/>
    <w:rsid w:val="00065D97"/>
    <w:rsid w:val="00066C91"/>
    <w:rsid w:val="000679E9"/>
    <w:rsid w:val="00070007"/>
    <w:rsid w:val="00070411"/>
    <w:rsid w:val="0007050A"/>
    <w:rsid w:val="00070D7A"/>
    <w:rsid w:val="0007129C"/>
    <w:rsid w:val="0007198E"/>
    <w:rsid w:val="00071A49"/>
    <w:rsid w:val="00072257"/>
    <w:rsid w:val="00073D37"/>
    <w:rsid w:val="00074713"/>
    <w:rsid w:val="00074C4A"/>
    <w:rsid w:val="000758F1"/>
    <w:rsid w:val="00076727"/>
    <w:rsid w:val="00076AAC"/>
    <w:rsid w:val="00080853"/>
    <w:rsid w:val="000809C8"/>
    <w:rsid w:val="0008512A"/>
    <w:rsid w:val="00085525"/>
    <w:rsid w:val="00085C2D"/>
    <w:rsid w:val="000860D8"/>
    <w:rsid w:val="000913DE"/>
    <w:rsid w:val="000914D6"/>
    <w:rsid w:val="00091F71"/>
    <w:rsid w:val="0009281F"/>
    <w:rsid w:val="00094067"/>
    <w:rsid w:val="000961DB"/>
    <w:rsid w:val="000A033A"/>
    <w:rsid w:val="000A41E3"/>
    <w:rsid w:val="000A49A5"/>
    <w:rsid w:val="000A513F"/>
    <w:rsid w:val="000A64BC"/>
    <w:rsid w:val="000A71BA"/>
    <w:rsid w:val="000B0479"/>
    <w:rsid w:val="000B44AA"/>
    <w:rsid w:val="000B55CF"/>
    <w:rsid w:val="000B60C9"/>
    <w:rsid w:val="000C2B50"/>
    <w:rsid w:val="000C5756"/>
    <w:rsid w:val="000C5C29"/>
    <w:rsid w:val="000C6FAC"/>
    <w:rsid w:val="000C7094"/>
    <w:rsid w:val="000D3099"/>
    <w:rsid w:val="000D3FB3"/>
    <w:rsid w:val="000D411C"/>
    <w:rsid w:val="000D4E8A"/>
    <w:rsid w:val="000D4F37"/>
    <w:rsid w:val="000D62E5"/>
    <w:rsid w:val="000D65B8"/>
    <w:rsid w:val="000D7E67"/>
    <w:rsid w:val="000E1918"/>
    <w:rsid w:val="000E2B4C"/>
    <w:rsid w:val="000F01A9"/>
    <w:rsid w:val="000F1087"/>
    <w:rsid w:val="000F3413"/>
    <w:rsid w:val="00101E1D"/>
    <w:rsid w:val="00103578"/>
    <w:rsid w:val="001056E0"/>
    <w:rsid w:val="00105BF0"/>
    <w:rsid w:val="001114B6"/>
    <w:rsid w:val="0011637E"/>
    <w:rsid w:val="001174C3"/>
    <w:rsid w:val="001222F3"/>
    <w:rsid w:val="0012298E"/>
    <w:rsid w:val="001232CA"/>
    <w:rsid w:val="00123D7B"/>
    <w:rsid w:val="00125585"/>
    <w:rsid w:val="00127250"/>
    <w:rsid w:val="001329FB"/>
    <w:rsid w:val="00132E91"/>
    <w:rsid w:val="00135392"/>
    <w:rsid w:val="001376BE"/>
    <w:rsid w:val="00140527"/>
    <w:rsid w:val="00140A06"/>
    <w:rsid w:val="00145F3A"/>
    <w:rsid w:val="00145FC0"/>
    <w:rsid w:val="00151D84"/>
    <w:rsid w:val="00154BC0"/>
    <w:rsid w:val="0015683B"/>
    <w:rsid w:val="00160A2A"/>
    <w:rsid w:val="00160D98"/>
    <w:rsid w:val="00161593"/>
    <w:rsid w:val="00161E5C"/>
    <w:rsid w:val="001631FD"/>
    <w:rsid w:val="0016449A"/>
    <w:rsid w:val="00164E5B"/>
    <w:rsid w:val="001654B6"/>
    <w:rsid w:val="00166176"/>
    <w:rsid w:val="001667D4"/>
    <w:rsid w:val="0016687C"/>
    <w:rsid w:val="00170C03"/>
    <w:rsid w:val="00172137"/>
    <w:rsid w:val="00174064"/>
    <w:rsid w:val="001740A5"/>
    <w:rsid w:val="00174175"/>
    <w:rsid w:val="00174BE6"/>
    <w:rsid w:val="001824DD"/>
    <w:rsid w:val="00182964"/>
    <w:rsid w:val="001866B5"/>
    <w:rsid w:val="00190CF4"/>
    <w:rsid w:val="00195059"/>
    <w:rsid w:val="00195DD0"/>
    <w:rsid w:val="001961B3"/>
    <w:rsid w:val="00196568"/>
    <w:rsid w:val="001A1376"/>
    <w:rsid w:val="001A2E2D"/>
    <w:rsid w:val="001A59D4"/>
    <w:rsid w:val="001A5F0C"/>
    <w:rsid w:val="001B41AC"/>
    <w:rsid w:val="001B4C26"/>
    <w:rsid w:val="001B4C5D"/>
    <w:rsid w:val="001B4F02"/>
    <w:rsid w:val="001B771A"/>
    <w:rsid w:val="001C1020"/>
    <w:rsid w:val="001C10DC"/>
    <w:rsid w:val="001C266A"/>
    <w:rsid w:val="001C57E7"/>
    <w:rsid w:val="001C5EF1"/>
    <w:rsid w:val="001C6E83"/>
    <w:rsid w:val="001C7B64"/>
    <w:rsid w:val="001D0FD1"/>
    <w:rsid w:val="001D3531"/>
    <w:rsid w:val="001D4B46"/>
    <w:rsid w:val="001D50FB"/>
    <w:rsid w:val="001D5D6E"/>
    <w:rsid w:val="001D61E7"/>
    <w:rsid w:val="001D7127"/>
    <w:rsid w:val="001E32DE"/>
    <w:rsid w:val="001E36FF"/>
    <w:rsid w:val="001E6203"/>
    <w:rsid w:val="001F246A"/>
    <w:rsid w:val="001F29BA"/>
    <w:rsid w:val="001F41C4"/>
    <w:rsid w:val="001F6DDC"/>
    <w:rsid w:val="001F75F0"/>
    <w:rsid w:val="00201AB0"/>
    <w:rsid w:val="00201EFA"/>
    <w:rsid w:val="002020E2"/>
    <w:rsid w:val="00203A52"/>
    <w:rsid w:val="00204C0A"/>
    <w:rsid w:val="00205F68"/>
    <w:rsid w:val="00206D02"/>
    <w:rsid w:val="002079C0"/>
    <w:rsid w:val="00210128"/>
    <w:rsid w:val="00210650"/>
    <w:rsid w:val="00210E87"/>
    <w:rsid w:val="0021442F"/>
    <w:rsid w:val="00214BA4"/>
    <w:rsid w:val="00214ED5"/>
    <w:rsid w:val="0021549E"/>
    <w:rsid w:val="0021726A"/>
    <w:rsid w:val="0022058A"/>
    <w:rsid w:val="00221E0F"/>
    <w:rsid w:val="00222674"/>
    <w:rsid w:val="00222998"/>
    <w:rsid w:val="00222DDF"/>
    <w:rsid w:val="00223BBF"/>
    <w:rsid w:val="00223C1A"/>
    <w:rsid w:val="00231654"/>
    <w:rsid w:val="00231BCF"/>
    <w:rsid w:val="002320A8"/>
    <w:rsid w:val="0023216B"/>
    <w:rsid w:val="00237C5F"/>
    <w:rsid w:val="00241B90"/>
    <w:rsid w:val="00243146"/>
    <w:rsid w:val="0024319A"/>
    <w:rsid w:val="00245577"/>
    <w:rsid w:val="00245637"/>
    <w:rsid w:val="002476F0"/>
    <w:rsid w:val="00252FCA"/>
    <w:rsid w:val="002538FA"/>
    <w:rsid w:val="00254E61"/>
    <w:rsid w:val="00255FB9"/>
    <w:rsid w:val="00257626"/>
    <w:rsid w:val="00261C2A"/>
    <w:rsid w:val="0026276E"/>
    <w:rsid w:val="00262EEC"/>
    <w:rsid w:val="002655AD"/>
    <w:rsid w:val="00266F4E"/>
    <w:rsid w:val="00267F39"/>
    <w:rsid w:val="002715CE"/>
    <w:rsid w:val="00271660"/>
    <w:rsid w:val="002738A1"/>
    <w:rsid w:val="00273FF1"/>
    <w:rsid w:val="002741FB"/>
    <w:rsid w:val="00275515"/>
    <w:rsid w:val="00276BCC"/>
    <w:rsid w:val="00276CF1"/>
    <w:rsid w:val="002878C2"/>
    <w:rsid w:val="002908A2"/>
    <w:rsid w:val="00291D10"/>
    <w:rsid w:val="00292192"/>
    <w:rsid w:val="00293158"/>
    <w:rsid w:val="00297AA7"/>
    <w:rsid w:val="002A2C32"/>
    <w:rsid w:val="002A2D21"/>
    <w:rsid w:val="002A39B7"/>
    <w:rsid w:val="002B06AB"/>
    <w:rsid w:val="002B1DB9"/>
    <w:rsid w:val="002B470E"/>
    <w:rsid w:val="002B540E"/>
    <w:rsid w:val="002C10B3"/>
    <w:rsid w:val="002C2CEA"/>
    <w:rsid w:val="002C390E"/>
    <w:rsid w:val="002C5612"/>
    <w:rsid w:val="002C767C"/>
    <w:rsid w:val="002D157A"/>
    <w:rsid w:val="002D4DC3"/>
    <w:rsid w:val="002D53EF"/>
    <w:rsid w:val="002D5585"/>
    <w:rsid w:val="002D57A3"/>
    <w:rsid w:val="002D7ED5"/>
    <w:rsid w:val="002E00BE"/>
    <w:rsid w:val="002E1A54"/>
    <w:rsid w:val="002E1BA4"/>
    <w:rsid w:val="002E285D"/>
    <w:rsid w:val="002E3934"/>
    <w:rsid w:val="002E44FB"/>
    <w:rsid w:val="002E6141"/>
    <w:rsid w:val="002E6731"/>
    <w:rsid w:val="002E6DAF"/>
    <w:rsid w:val="002F1075"/>
    <w:rsid w:val="002F431E"/>
    <w:rsid w:val="002F5318"/>
    <w:rsid w:val="003009D5"/>
    <w:rsid w:val="0030250C"/>
    <w:rsid w:val="003028FF"/>
    <w:rsid w:val="003041BB"/>
    <w:rsid w:val="00305818"/>
    <w:rsid w:val="003062B3"/>
    <w:rsid w:val="00310306"/>
    <w:rsid w:val="00311C79"/>
    <w:rsid w:val="003120B6"/>
    <w:rsid w:val="003127A3"/>
    <w:rsid w:val="0031342D"/>
    <w:rsid w:val="00313E34"/>
    <w:rsid w:val="00314F47"/>
    <w:rsid w:val="003170BB"/>
    <w:rsid w:val="00320F5E"/>
    <w:rsid w:val="00331D12"/>
    <w:rsid w:val="00331FBC"/>
    <w:rsid w:val="00332544"/>
    <w:rsid w:val="00333418"/>
    <w:rsid w:val="00333A47"/>
    <w:rsid w:val="00334DDE"/>
    <w:rsid w:val="00334DE7"/>
    <w:rsid w:val="00335E35"/>
    <w:rsid w:val="00335F92"/>
    <w:rsid w:val="00336881"/>
    <w:rsid w:val="00336BE8"/>
    <w:rsid w:val="00337E0A"/>
    <w:rsid w:val="00341F4B"/>
    <w:rsid w:val="00343940"/>
    <w:rsid w:val="0034527C"/>
    <w:rsid w:val="003463D6"/>
    <w:rsid w:val="00347356"/>
    <w:rsid w:val="00347C0E"/>
    <w:rsid w:val="003513A0"/>
    <w:rsid w:val="00351C06"/>
    <w:rsid w:val="00351CA5"/>
    <w:rsid w:val="00352017"/>
    <w:rsid w:val="003545E6"/>
    <w:rsid w:val="00356535"/>
    <w:rsid w:val="0035675F"/>
    <w:rsid w:val="003570C6"/>
    <w:rsid w:val="00357504"/>
    <w:rsid w:val="00362E56"/>
    <w:rsid w:val="00363897"/>
    <w:rsid w:val="003654A5"/>
    <w:rsid w:val="00366244"/>
    <w:rsid w:val="0036636F"/>
    <w:rsid w:val="00367460"/>
    <w:rsid w:val="00370756"/>
    <w:rsid w:val="003713F4"/>
    <w:rsid w:val="0037599D"/>
    <w:rsid w:val="00376AB5"/>
    <w:rsid w:val="00377347"/>
    <w:rsid w:val="00377E6C"/>
    <w:rsid w:val="00383B77"/>
    <w:rsid w:val="0038478C"/>
    <w:rsid w:val="003859EB"/>
    <w:rsid w:val="0038625E"/>
    <w:rsid w:val="00387ADA"/>
    <w:rsid w:val="00387BB1"/>
    <w:rsid w:val="00390401"/>
    <w:rsid w:val="00390A54"/>
    <w:rsid w:val="00397164"/>
    <w:rsid w:val="003A0D0F"/>
    <w:rsid w:val="003A1637"/>
    <w:rsid w:val="003A1C82"/>
    <w:rsid w:val="003A3035"/>
    <w:rsid w:val="003A3D35"/>
    <w:rsid w:val="003A3FA0"/>
    <w:rsid w:val="003A54BD"/>
    <w:rsid w:val="003A6C9B"/>
    <w:rsid w:val="003A7380"/>
    <w:rsid w:val="003B078F"/>
    <w:rsid w:val="003B168D"/>
    <w:rsid w:val="003B1B1A"/>
    <w:rsid w:val="003B3068"/>
    <w:rsid w:val="003B3836"/>
    <w:rsid w:val="003B40A7"/>
    <w:rsid w:val="003B5554"/>
    <w:rsid w:val="003C0030"/>
    <w:rsid w:val="003C02D5"/>
    <w:rsid w:val="003C10E3"/>
    <w:rsid w:val="003C2F43"/>
    <w:rsid w:val="003C35FA"/>
    <w:rsid w:val="003C3B08"/>
    <w:rsid w:val="003C4A59"/>
    <w:rsid w:val="003C4BF7"/>
    <w:rsid w:val="003C52F1"/>
    <w:rsid w:val="003C6D84"/>
    <w:rsid w:val="003C7BF5"/>
    <w:rsid w:val="003C7DB9"/>
    <w:rsid w:val="003D0315"/>
    <w:rsid w:val="003D12FC"/>
    <w:rsid w:val="003D2B52"/>
    <w:rsid w:val="003D60B4"/>
    <w:rsid w:val="003D727F"/>
    <w:rsid w:val="003E0444"/>
    <w:rsid w:val="003E1027"/>
    <w:rsid w:val="003E20AA"/>
    <w:rsid w:val="003E3BD9"/>
    <w:rsid w:val="003E514D"/>
    <w:rsid w:val="003E6201"/>
    <w:rsid w:val="003F0C31"/>
    <w:rsid w:val="003F2525"/>
    <w:rsid w:val="003F2FA2"/>
    <w:rsid w:val="003F3F83"/>
    <w:rsid w:val="003F504B"/>
    <w:rsid w:val="003F5DEB"/>
    <w:rsid w:val="003F5E46"/>
    <w:rsid w:val="0040047D"/>
    <w:rsid w:val="00400986"/>
    <w:rsid w:val="00402396"/>
    <w:rsid w:val="00404A8F"/>
    <w:rsid w:val="004064DF"/>
    <w:rsid w:val="004111D2"/>
    <w:rsid w:val="00412231"/>
    <w:rsid w:val="004152A9"/>
    <w:rsid w:val="00415E80"/>
    <w:rsid w:val="0041654A"/>
    <w:rsid w:val="00417C01"/>
    <w:rsid w:val="0042092B"/>
    <w:rsid w:val="0042101F"/>
    <w:rsid w:val="00422366"/>
    <w:rsid w:val="00422F99"/>
    <w:rsid w:val="00426780"/>
    <w:rsid w:val="0043088A"/>
    <w:rsid w:val="00430F05"/>
    <w:rsid w:val="00431546"/>
    <w:rsid w:val="00436B1F"/>
    <w:rsid w:val="00442A4E"/>
    <w:rsid w:val="00445359"/>
    <w:rsid w:val="004458A4"/>
    <w:rsid w:val="004469A9"/>
    <w:rsid w:val="00453558"/>
    <w:rsid w:val="00454895"/>
    <w:rsid w:val="00457687"/>
    <w:rsid w:val="00460227"/>
    <w:rsid w:val="00460E9C"/>
    <w:rsid w:val="004623A2"/>
    <w:rsid w:val="00464F30"/>
    <w:rsid w:val="00465D67"/>
    <w:rsid w:val="004665E8"/>
    <w:rsid w:val="00470DF3"/>
    <w:rsid w:val="004740CA"/>
    <w:rsid w:val="004742F5"/>
    <w:rsid w:val="00474ADA"/>
    <w:rsid w:val="00476E07"/>
    <w:rsid w:val="004804D9"/>
    <w:rsid w:val="00480527"/>
    <w:rsid w:val="0048711C"/>
    <w:rsid w:val="00490087"/>
    <w:rsid w:val="00494522"/>
    <w:rsid w:val="004956E8"/>
    <w:rsid w:val="00496341"/>
    <w:rsid w:val="0049648A"/>
    <w:rsid w:val="00497771"/>
    <w:rsid w:val="004A1183"/>
    <w:rsid w:val="004A1746"/>
    <w:rsid w:val="004A33F1"/>
    <w:rsid w:val="004A49A2"/>
    <w:rsid w:val="004A6B2F"/>
    <w:rsid w:val="004B3D9D"/>
    <w:rsid w:val="004B4FB5"/>
    <w:rsid w:val="004B6E53"/>
    <w:rsid w:val="004C358B"/>
    <w:rsid w:val="004C381D"/>
    <w:rsid w:val="004C3D7A"/>
    <w:rsid w:val="004C4A15"/>
    <w:rsid w:val="004C6B62"/>
    <w:rsid w:val="004C7FBE"/>
    <w:rsid w:val="004D0823"/>
    <w:rsid w:val="004D18A9"/>
    <w:rsid w:val="004D430E"/>
    <w:rsid w:val="004E0CE5"/>
    <w:rsid w:val="004E1CEC"/>
    <w:rsid w:val="004E2561"/>
    <w:rsid w:val="004E5B8C"/>
    <w:rsid w:val="004E5CA3"/>
    <w:rsid w:val="004E654D"/>
    <w:rsid w:val="004E7F37"/>
    <w:rsid w:val="004F3696"/>
    <w:rsid w:val="004F3F3C"/>
    <w:rsid w:val="004F4734"/>
    <w:rsid w:val="004F4920"/>
    <w:rsid w:val="004F521A"/>
    <w:rsid w:val="00500FCC"/>
    <w:rsid w:val="005016EB"/>
    <w:rsid w:val="00502176"/>
    <w:rsid w:val="00503317"/>
    <w:rsid w:val="00503742"/>
    <w:rsid w:val="00503946"/>
    <w:rsid w:val="005050DE"/>
    <w:rsid w:val="0050531C"/>
    <w:rsid w:val="005102CD"/>
    <w:rsid w:val="00511426"/>
    <w:rsid w:val="005124D7"/>
    <w:rsid w:val="00512754"/>
    <w:rsid w:val="00512CDB"/>
    <w:rsid w:val="005133C3"/>
    <w:rsid w:val="00514FFC"/>
    <w:rsid w:val="0051584C"/>
    <w:rsid w:val="005158BE"/>
    <w:rsid w:val="005167FB"/>
    <w:rsid w:val="00520960"/>
    <w:rsid w:val="00520EE9"/>
    <w:rsid w:val="005215A5"/>
    <w:rsid w:val="005230C2"/>
    <w:rsid w:val="0052500C"/>
    <w:rsid w:val="00525C68"/>
    <w:rsid w:val="005309BE"/>
    <w:rsid w:val="00530E16"/>
    <w:rsid w:val="00533A5D"/>
    <w:rsid w:val="00533F29"/>
    <w:rsid w:val="005353C9"/>
    <w:rsid w:val="00535513"/>
    <w:rsid w:val="00537259"/>
    <w:rsid w:val="005376EF"/>
    <w:rsid w:val="00537BEE"/>
    <w:rsid w:val="00541079"/>
    <w:rsid w:val="00552D53"/>
    <w:rsid w:val="0055723C"/>
    <w:rsid w:val="00557242"/>
    <w:rsid w:val="005572A5"/>
    <w:rsid w:val="005574A0"/>
    <w:rsid w:val="00562ADA"/>
    <w:rsid w:val="00564C53"/>
    <w:rsid w:val="00566D51"/>
    <w:rsid w:val="00566F7F"/>
    <w:rsid w:val="00570B04"/>
    <w:rsid w:val="00574036"/>
    <w:rsid w:val="00574DCA"/>
    <w:rsid w:val="0057637E"/>
    <w:rsid w:val="0057645D"/>
    <w:rsid w:val="00576D04"/>
    <w:rsid w:val="00577057"/>
    <w:rsid w:val="00577C85"/>
    <w:rsid w:val="005827EE"/>
    <w:rsid w:val="005840C4"/>
    <w:rsid w:val="005912EC"/>
    <w:rsid w:val="00592C1B"/>
    <w:rsid w:val="00595D43"/>
    <w:rsid w:val="00596B20"/>
    <w:rsid w:val="0059758A"/>
    <w:rsid w:val="005A0112"/>
    <w:rsid w:val="005A13AC"/>
    <w:rsid w:val="005A2353"/>
    <w:rsid w:val="005A24C1"/>
    <w:rsid w:val="005A25FF"/>
    <w:rsid w:val="005A5205"/>
    <w:rsid w:val="005A63CA"/>
    <w:rsid w:val="005A653C"/>
    <w:rsid w:val="005A6FBB"/>
    <w:rsid w:val="005A73AB"/>
    <w:rsid w:val="005A7ADD"/>
    <w:rsid w:val="005A7B2E"/>
    <w:rsid w:val="005B19D6"/>
    <w:rsid w:val="005B2E0C"/>
    <w:rsid w:val="005B3A17"/>
    <w:rsid w:val="005B4B30"/>
    <w:rsid w:val="005B5374"/>
    <w:rsid w:val="005B597C"/>
    <w:rsid w:val="005C42A5"/>
    <w:rsid w:val="005D090E"/>
    <w:rsid w:val="005D1341"/>
    <w:rsid w:val="005D2112"/>
    <w:rsid w:val="005D530A"/>
    <w:rsid w:val="005D5754"/>
    <w:rsid w:val="005D5C4D"/>
    <w:rsid w:val="005D7D31"/>
    <w:rsid w:val="005E0263"/>
    <w:rsid w:val="005E5A64"/>
    <w:rsid w:val="005E6270"/>
    <w:rsid w:val="005F02A1"/>
    <w:rsid w:val="005F1396"/>
    <w:rsid w:val="005F1755"/>
    <w:rsid w:val="005F1EF7"/>
    <w:rsid w:val="005F24E9"/>
    <w:rsid w:val="005F2689"/>
    <w:rsid w:val="005F2C4B"/>
    <w:rsid w:val="005F4BF1"/>
    <w:rsid w:val="005F55F0"/>
    <w:rsid w:val="005F5ADC"/>
    <w:rsid w:val="005F7441"/>
    <w:rsid w:val="006020E2"/>
    <w:rsid w:val="006027BE"/>
    <w:rsid w:val="00603B13"/>
    <w:rsid w:val="006044FE"/>
    <w:rsid w:val="006051D4"/>
    <w:rsid w:val="006061B6"/>
    <w:rsid w:val="00607459"/>
    <w:rsid w:val="00612841"/>
    <w:rsid w:val="006130AD"/>
    <w:rsid w:val="00614AAB"/>
    <w:rsid w:val="00614B6E"/>
    <w:rsid w:val="006152DA"/>
    <w:rsid w:val="00616447"/>
    <w:rsid w:val="00617015"/>
    <w:rsid w:val="00620CD8"/>
    <w:rsid w:val="00622D3A"/>
    <w:rsid w:val="00624477"/>
    <w:rsid w:val="006258C1"/>
    <w:rsid w:val="00625A87"/>
    <w:rsid w:val="0062717B"/>
    <w:rsid w:val="00631161"/>
    <w:rsid w:val="0063613E"/>
    <w:rsid w:val="0064165F"/>
    <w:rsid w:val="006427AF"/>
    <w:rsid w:val="00642B55"/>
    <w:rsid w:val="006433CA"/>
    <w:rsid w:val="00643682"/>
    <w:rsid w:val="00644241"/>
    <w:rsid w:val="006450CE"/>
    <w:rsid w:val="006455A9"/>
    <w:rsid w:val="00645ECA"/>
    <w:rsid w:val="00652D51"/>
    <w:rsid w:val="006532F9"/>
    <w:rsid w:val="006535D3"/>
    <w:rsid w:val="00654415"/>
    <w:rsid w:val="00654C4A"/>
    <w:rsid w:val="00660BF1"/>
    <w:rsid w:val="00660CB3"/>
    <w:rsid w:val="006615FF"/>
    <w:rsid w:val="00661903"/>
    <w:rsid w:val="00662472"/>
    <w:rsid w:val="00662B84"/>
    <w:rsid w:val="006631AF"/>
    <w:rsid w:val="00663822"/>
    <w:rsid w:val="006639DC"/>
    <w:rsid w:val="006667FA"/>
    <w:rsid w:val="00670746"/>
    <w:rsid w:val="006724A9"/>
    <w:rsid w:val="006730CD"/>
    <w:rsid w:val="00673FB2"/>
    <w:rsid w:val="006749C6"/>
    <w:rsid w:val="00675353"/>
    <w:rsid w:val="00676542"/>
    <w:rsid w:val="006800DD"/>
    <w:rsid w:val="00680507"/>
    <w:rsid w:val="00680CE3"/>
    <w:rsid w:val="00686B93"/>
    <w:rsid w:val="0069076B"/>
    <w:rsid w:val="00692A9F"/>
    <w:rsid w:val="00693426"/>
    <w:rsid w:val="0069531D"/>
    <w:rsid w:val="00695531"/>
    <w:rsid w:val="00695652"/>
    <w:rsid w:val="006A1129"/>
    <w:rsid w:val="006A1AB5"/>
    <w:rsid w:val="006A5394"/>
    <w:rsid w:val="006A7FC5"/>
    <w:rsid w:val="006B2BC6"/>
    <w:rsid w:val="006B3A5D"/>
    <w:rsid w:val="006B4202"/>
    <w:rsid w:val="006C21E0"/>
    <w:rsid w:val="006C277E"/>
    <w:rsid w:val="006C3FD7"/>
    <w:rsid w:val="006C4397"/>
    <w:rsid w:val="006C46EB"/>
    <w:rsid w:val="006D0750"/>
    <w:rsid w:val="006D0F8B"/>
    <w:rsid w:val="006D1FB5"/>
    <w:rsid w:val="006D3D4A"/>
    <w:rsid w:val="006D72B1"/>
    <w:rsid w:val="006E08DC"/>
    <w:rsid w:val="006E0D5D"/>
    <w:rsid w:val="006E1B71"/>
    <w:rsid w:val="006E1F6B"/>
    <w:rsid w:val="006E2FBD"/>
    <w:rsid w:val="006E3CE7"/>
    <w:rsid w:val="006E56C1"/>
    <w:rsid w:val="006E6A16"/>
    <w:rsid w:val="006E7410"/>
    <w:rsid w:val="006F276F"/>
    <w:rsid w:val="006F396A"/>
    <w:rsid w:val="006F3B1A"/>
    <w:rsid w:val="006F6150"/>
    <w:rsid w:val="006F63CD"/>
    <w:rsid w:val="006F79D9"/>
    <w:rsid w:val="006F7AA8"/>
    <w:rsid w:val="006F7D19"/>
    <w:rsid w:val="00701986"/>
    <w:rsid w:val="00701C95"/>
    <w:rsid w:val="0070398D"/>
    <w:rsid w:val="00704AB8"/>
    <w:rsid w:val="0070672D"/>
    <w:rsid w:val="007073B4"/>
    <w:rsid w:val="007076DB"/>
    <w:rsid w:val="0071068A"/>
    <w:rsid w:val="00710B13"/>
    <w:rsid w:val="00713499"/>
    <w:rsid w:val="00714974"/>
    <w:rsid w:val="00714C86"/>
    <w:rsid w:val="007153CB"/>
    <w:rsid w:val="00715C81"/>
    <w:rsid w:val="00715F97"/>
    <w:rsid w:val="00716EF6"/>
    <w:rsid w:val="007172CF"/>
    <w:rsid w:val="00717E9D"/>
    <w:rsid w:val="00720272"/>
    <w:rsid w:val="00720B68"/>
    <w:rsid w:val="0072141E"/>
    <w:rsid w:val="00724AD1"/>
    <w:rsid w:val="00724BCC"/>
    <w:rsid w:val="00725C17"/>
    <w:rsid w:val="00725E8C"/>
    <w:rsid w:val="00726E60"/>
    <w:rsid w:val="007277E6"/>
    <w:rsid w:val="00727F25"/>
    <w:rsid w:val="0073360E"/>
    <w:rsid w:val="007339D6"/>
    <w:rsid w:val="007356D7"/>
    <w:rsid w:val="0074004D"/>
    <w:rsid w:val="00740B0E"/>
    <w:rsid w:val="00741CDB"/>
    <w:rsid w:val="00744957"/>
    <w:rsid w:val="00744F13"/>
    <w:rsid w:val="00745998"/>
    <w:rsid w:val="00754AE9"/>
    <w:rsid w:val="00755FAB"/>
    <w:rsid w:val="00756D46"/>
    <w:rsid w:val="00757EB8"/>
    <w:rsid w:val="00757F00"/>
    <w:rsid w:val="00760236"/>
    <w:rsid w:val="00761557"/>
    <w:rsid w:val="00762966"/>
    <w:rsid w:val="00763A43"/>
    <w:rsid w:val="007650FB"/>
    <w:rsid w:val="00766112"/>
    <w:rsid w:val="00770D8E"/>
    <w:rsid w:val="00771C39"/>
    <w:rsid w:val="00773585"/>
    <w:rsid w:val="00775070"/>
    <w:rsid w:val="00775487"/>
    <w:rsid w:val="00775B45"/>
    <w:rsid w:val="00775BD8"/>
    <w:rsid w:val="00776236"/>
    <w:rsid w:val="0077652D"/>
    <w:rsid w:val="00776A0F"/>
    <w:rsid w:val="00783095"/>
    <w:rsid w:val="00783B72"/>
    <w:rsid w:val="00783C07"/>
    <w:rsid w:val="00784FBB"/>
    <w:rsid w:val="00786E36"/>
    <w:rsid w:val="0078784B"/>
    <w:rsid w:val="00787DAC"/>
    <w:rsid w:val="00792295"/>
    <w:rsid w:val="00796AD5"/>
    <w:rsid w:val="00797AFB"/>
    <w:rsid w:val="00797D03"/>
    <w:rsid w:val="007A0C77"/>
    <w:rsid w:val="007A108E"/>
    <w:rsid w:val="007A2F54"/>
    <w:rsid w:val="007A43D0"/>
    <w:rsid w:val="007A6C1A"/>
    <w:rsid w:val="007B0597"/>
    <w:rsid w:val="007B10F6"/>
    <w:rsid w:val="007B1383"/>
    <w:rsid w:val="007B17F0"/>
    <w:rsid w:val="007B497A"/>
    <w:rsid w:val="007B589C"/>
    <w:rsid w:val="007C1023"/>
    <w:rsid w:val="007C17D4"/>
    <w:rsid w:val="007C1A3B"/>
    <w:rsid w:val="007C276D"/>
    <w:rsid w:val="007C42FC"/>
    <w:rsid w:val="007C4FB1"/>
    <w:rsid w:val="007C60DA"/>
    <w:rsid w:val="007C689F"/>
    <w:rsid w:val="007C7FC6"/>
    <w:rsid w:val="007D0C02"/>
    <w:rsid w:val="007D18E9"/>
    <w:rsid w:val="007D28D4"/>
    <w:rsid w:val="007D4914"/>
    <w:rsid w:val="007E1E47"/>
    <w:rsid w:val="007E38C6"/>
    <w:rsid w:val="007E5491"/>
    <w:rsid w:val="007E5906"/>
    <w:rsid w:val="007F028A"/>
    <w:rsid w:val="007F0290"/>
    <w:rsid w:val="007F10DA"/>
    <w:rsid w:val="007F3094"/>
    <w:rsid w:val="007F33EF"/>
    <w:rsid w:val="007F5121"/>
    <w:rsid w:val="007F5BCF"/>
    <w:rsid w:val="007F7BCA"/>
    <w:rsid w:val="00800ECF"/>
    <w:rsid w:val="00803053"/>
    <w:rsid w:val="00803466"/>
    <w:rsid w:val="00804016"/>
    <w:rsid w:val="008041E6"/>
    <w:rsid w:val="008042C6"/>
    <w:rsid w:val="00805BA0"/>
    <w:rsid w:val="00810E05"/>
    <w:rsid w:val="008119E0"/>
    <w:rsid w:val="00811DFF"/>
    <w:rsid w:val="00814618"/>
    <w:rsid w:val="00814D27"/>
    <w:rsid w:val="00814D3D"/>
    <w:rsid w:val="00815AA8"/>
    <w:rsid w:val="00822191"/>
    <w:rsid w:val="00823D64"/>
    <w:rsid w:val="0082411F"/>
    <w:rsid w:val="00826AF5"/>
    <w:rsid w:val="008274EB"/>
    <w:rsid w:val="00827A69"/>
    <w:rsid w:val="00827A88"/>
    <w:rsid w:val="008310C8"/>
    <w:rsid w:val="0083111A"/>
    <w:rsid w:val="00832198"/>
    <w:rsid w:val="00832DFE"/>
    <w:rsid w:val="0083351E"/>
    <w:rsid w:val="008342EB"/>
    <w:rsid w:val="00834C3D"/>
    <w:rsid w:val="00836AA1"/>
    <w:rsid w:val="0083723C"/>
    <w:rsid w:val="00840110"/>
    <w:rsid w:val="00840FA2"/>
    <w:rsid w:val="0084404E"/>
    <w:rsid w:val="0084507A"/>
    <w:rsid w:val="00847548"/>
    <w:rsid w:val="008515BD"/>
    <w:rsid w:val="0085340A"/>
    <w:rsid w:val="00853528"/>
    <w:rsid w:val="0085462C"/>
    <w:rsid w:val="008565FE"/>
    <w:rsid w:val="00860829"/>
    <w:rsid w:val="0086180F"/>
    <w:rsid w:val="00861D09"/>
    <w:rsid w:val="008634A9"/>
    <w:rsid w:val="008635BD"/>
    <w:rsid w:val="0087033F"/>
    <w:rsid w:val="00870643"/>
    <w:rsid w:val="00870CC1"/>
    <w:rsid w:val="0087426D"/>
    <w:rsid w:val="00875E79"/>
    <w:rsid w:val="0088010A"/>
    <w:rsid w:val="008806FC"/>
    <w:rsid w:val="00881A9A"/>
    <w:rsid w:val="00883E5E"/>
    <w:rsid w:val="00884469"/>
    <w:rsid w:val="00884F57"/>
    <w:rsid w:val="00886401"/>
    <w:rsid w:val="00887BC3"/>
    <w:rsid w:val="008900C1"/>
    <w:rsid w:val="008920F9"/>
    <w:rsid w:val="00892327"/>
    <w:rsid w:val="008930F2"/>
    <w:rsid w:val="008948C5"/>
    <w:rsid w:val="008A2F58"/>
    <w:rsid w:val="008A33C8"/>
    <w:rsid w:val="008A5BF6"/>
    <w:rsid w:val="008A5FB6"/>
    <w:rsid w:val="008B16B1"/>
    <w:rsid w:val="008B20C9"/>
    <w:rsid w:val="008B424E"/>
    <w:rsid w:val="008B6371"/>
    <w:rsid w:val="008B7ECD"/>
    <w:rsid w:val="008C2314"/>
    <w:rsid w:val="008C412C"/>
    <w:rsid w:val="008C61BD"/>
    <w:rsid w:val="008C6F7A"/>
    <w:rsid w:val="008D0177"/>
    <w:rsid w:val="008D0EF0"/>
    <w:rsid w:val="008D10C6"/>
    <w:rsid w:val="008D17AC"/>
    <w:rsid w:val="008D396F"/>
    <w:rsid w:val="008D43B7"/>
    <w:rsid w:val="008D4E4B"/>
    <w:rsid w:val="008D678E"/>
    <w:rsid w:val="008D7A5E"/>
    <w:rsid w:val="008E14A5"/>
    <w:rsid w:val="008E1D57"/>
    <w:rsid w:val="008E4F8C"/>
    <w:rsid w:val="008E5255"/>
    <w:rsid w:val="008E70AA"/>
    <w:rsid w:val="008E7835"/>
    <w:rsid w:val="008F1A23"/>
    <w:rsid w:val="008F2A4F"/>
    <w:rsid w:val="008F2A78"/>
    <w:rsid w:val="008F2AB4"/>
    <w:rsid w:val="008F3B32"/>
    <w:rsid w:val="008F3EB7"/>
    <w:rsid w:val="008F5D0C"/>
    <w:rsid w:val="008F7622"/>
    <w:rsid w:val="0090038C"/>
    <w:rsid w:val="00900817"/>
    <w:rsid w:val="0090120D"/>
    <w:rsid w:val="00905738"/>
    <w:rsid w:val="00912426"/>
    <w:rsid w:val="009154F6"/>
    <w:rsid w:val="00915C79"/>
    <w:rsid w:val="00915DD9"/>
    <w:rsid w:val="00916613"/>
    <w:rsid w:val="009168E9"/>
    <w:rsid w:val="00924490"/>
    <w:rsid w:val="00925924"/>
    <w:rsid w:val="00925FAB"/>
    <w:rsid w:val="0093179E"/>
    <w:rsid w:val="00933D39"/>
    <w:rsid w:val="00937C03"/>
    <w:rsid w:val="0094287F"/>
    <w:rsid w:val="00943A60"/>
    <w:rsid w:val="00944877"/>
    <w:rsid w:val="009466BE"/>
    <w:rsid w:val="00946712"/>
    <w:rsid w:val="009515A7"/>
    <w:rsid w:val="00953384"/>
    <w:rsid w:val="00954B4D"/>
    <w:rsid w:val="00954E23"/>
    <w:rsid w:val="009574DD"/>
    <w:rsid w:val="00957D35"/>
    <w:rsid w:val="009613C8"/>
    <w:rsid w:val="00961CF9"/>
    <w:rsid w:val="00962579"/>
    <w:rsid w:val="0096294C"/>
    <w:rsid w:val="00962C94"/>
    <w:rsid w:val="00962CA3"/>
    <w:rsid w:val="00966258"/>
    <w:rsid w:val="00967D4B"/>
    <w:rsid w:val="009726DE"/>
    <w:rsid w:val="00975BC4"/>
    <w:rsid w:val="00976395"/>
    <w:rsid w:val="009771C9"/>
    <w:rsid w:val="00977635"/>
    <w:rsid w:val="00980D01"/>
    <w:rsid w:val="00980E82"/>
    <w:rsid w:val="0098212C"/>
    <w:rsid w:val="00983852"/>
    <w:rsid w:val="0098569D"/>
    <w:rsid w:val="00985C45"/>
    <w:rsid w:val="00987379"/>
    <w:rsid w:val="009927B5"/>
    <w:rsid w:val="009930D4"/>
    <w:rsid w:val="00995694"/>
    <w:rsid w:val="009A1DD1"/>
    <w:rsid w:val="009A2278"/>
    <w:rsid w:val="009A6253"/>
    <w:rsid w:val="009A62E1"/>
    <w:rsid w:val="009A6C92"/>
    <w:rsid w:val="009B00D2"/>
    <w:rsid w:val="009B343D"/>
    <w:rsid w:val="009B3671"/>
    <w:rsid w:val="009B3780"/>
    <w:rsid w:val="009B49E0"/>
    <w:rsid w:val="009B4BF7"/>
    <w:rsid w:val="009B51A4"/>
    <w:rsid w:val="009B6792"/>
    <w:rsid w:val="009C23BF"/>
    <w:rsid w:val="009C44AE"/>
    <w:rsid w:val="009D0274"/>
    <w:rsid w:val="009D27BD"/>
    <w:rsid w:val="009D2F09"/>
    <w:rsid w:val="009E0063"/>
    <w:rsid w:val="009E1DBF"/>
    <w:rsid w:val="009E446F"/>
    <w:rsid w:val="009E47BB"/>
    <w:rsid w:val="009E558A"/>
    <w:rsid w:val="009E5D59"/>
    <w:rsid w:val="009E669E"/>
    <w:rsid w:val="009E72E4"/>
    <w:rsid w:val="009F40D6"/>
    <w:rsid w:val="009F6C27"/>
    <w:rsid w:val="00A02617"/>
    <w:rsid w:val="00A02AAB"/>
    <w:rsid w:val="00A03578"/>
    <w:rsid w:val="00A03962"/>
    <w:rsid w:val="00A04540"/>
    <w:rsid w:val="00A072AD"/>
    <w:rsid w:val="00A15FA9"/>
    <w:rsid w:val="00A17689"/>
    <w:rsid w:val="00A17C4C"/>
    <w:rsid w:val="00A22972"/>
    <w:rsid w:val="00A25A32"/>
    <w:rsid w:val="00A25DDD"/>
    <w:rsid w:val="00A3153B"/>
    <w:rsid w:val="00A31921"/>
    <w:rsid w:val="00A31E31"/>
    <w:rsid w:val="00A330A3"/>
    <w:rsid w:val="00A3424A"/>
    <w:rsid w:val="00A3627F"/>
    <w:rsid w:val="00A415B2"/>
    <w:rsid w:val="00A434A4"/>
    <w:rsid w:val="00A46A84"/>
    <w:rsid w:val="00A50C7B"/>
    <w:rsid w:val="00A52B53"/>
    <w:rsid w:val="00A55332"/>
    <w:rsid w:val="00A60173"/>
    <w:rsid w:val="00A6133D"/>
    <w:rsid w:val="00A6145C"/>
    <w:rsid w:val="00A62A80"/>
    <w:rsid w:val="00A63986"/>
    <w:rsid w:val="00A63A1A"/>
    <w:rsid w:val="00A65C0E"/>
    <w:rsid w:val="00A71212"/>
    <w:rsid w:val="00A735AD"/>
    <w:rsid w:val="00A75216"/>
    <w:rsid w:val="00A76BB0"/>
    <w:rsid w:val="00A76CFD"/>
    <w:rsid w:val="00A779F3"/>
    <w:rsid w:val="00A812C1"/>
    <w:rsid w:val="00A823F3"/>
    <w:rsid w:val="00A829F7"/>
    <w:rsid w:val="00A83043"/>
    <w:rsid w:val="00A842AD"/>
    <w:rsid w:val="00A84545"/>
    <w:rsid w:val="00A84E36"/>
    <w:rsid w:val="00A93912"/>
    <w:rsid w:val="00A94702"/>
    <w:rsid w:val="00A94F82"/>
    <w:rsid w:val="00A95942"/>
    <w:rsid w:val="00A95C21"/>
    <w:rsid w:val="00A95EAF"/>
    <w:rsid w:val="00A96514"/>
    <w:rsid w:val="00A974DD"/>
    <w:rsid w:val="00A97E9B"/>
    <w:rsid w:val="00AA4C07"/>
    <w:rsid w:val="00AA716F"/>
    <w:rsid w:val="00AA7435"/>
    <w:rsid w:val="00AA7BCA"/>
    <w:rsid w:val="00AA7F7F"/>
    <w:rsid w:val="00AB222E"/>
    <w:rsid w:val="00AB22E8"/>
    <w:rsid w:val="00AB40F0"/>
    <w:rsid w:val="00AB5451"/>
    <w:rsid w:val="00AB5A4A"/>
    <w:rsid w:val="00AC307F"/>
    <w:rsid w:val="00AC4D51"/>
    <w:rsid w:val="00AC55AF"/>
    <w:rsid w:val="00AC5F14"/>
    <w:rsid w:val="00AD1335"/>
    <w:rsid w:val="00AD29EB"/>
    <w:rsid w:val="00AD59B0"/>
    <w:rsid w:val="00AD6A50"/>
    <w:rsid w:val="00AD6F69"/>
    <w:rsid w:val="00AE0CBA"/>
    <w:rsid w:val="00AE23D3"/>
    <w:rsid w:val="00AE2FA8"/>
    <w:rsid w:val="00AE48C1"/>
    <w:rsid w:val="00AE499C"/>
    <w:rsid w:val="00AE626B"/>
    <w:rsid w:val="00AE6497"/>
    <w:rsid w:val="00AF0767"/>
    <w:rsid w:val="00AF09B2"/>
    <w:rsid w:val="00AF31CB"/>
    <w:rsid w:val="00AF3857"/>
    <w:rsid w:val="00AF4FEA"/>
    <w:rsid w:val="00AF513A"/>
    <w:rsid w:val="00AF5245"/>
    <w:rsid w:val="00B00482"/>
    <w:rsid w:val="00B0427C"/>
    <w:rsid w:val="00B0680F"/>
    <w:rsid w:val="00B123C2"/>
    <w:rsid w:val="00B140C5"/>
    <w:rsid w:val="00B14CF9"/>
    <w:rsid w:val="00B21EBC"/>
    <w:rsid w:val="00B2244E"/>
    <w:rsid w:val="00B2345E"/>
    <w:rsid w:val="00B23BB3"/>
    <w:rsid w:val="00B24341"/>
    <w:rsid w:val="00B24FAE"/>
    <w:rsid w:val="00B25D68"/>
    <w:rsid w:val="00B26CB1"/>
    <w:rsid w:val="00B323A7"/>
    <w:rsid w:val="00B32B5B"/>
    <w:rsid w:val="00B33533"/>
    <w:rsid w:val="00B3487C"/>
    <w:rsid w:val="00B377D3"/>
    <w:rsid w:val="00B44867"/>
    <w:rsid w:val="00B4636F"/>
    <w:rsid w:val="00B6033D"/>
    <w:rsid w:val="00B605AB"/>
    <w:rsid w:val="00B63A65"/>
    <w:rsid w:val="00B65946"/>
    <w:rsid w:val="00B70CD9"/>
    <w:rsid w:val="00B721B6"/>
    <w:rsid w:val="00B72DEE"/>
    <w:rsid w:val="00B73534"/>
    <w:rsid w:val="00B76A70"/>
    <w:rsid w:val="00B82F7D"/>
    <w:rsid w:val="00B83608"/>
    <w:rsid w:val="00B90C48"/>
    <w:rsid w:val="00B9303A"/>
    <w:rsid w:val="00B93432"/>
    <w:rsid w:val="00B93E40"/>
    <w:rsid w:val="00B9691D"/>
    <w:rsid w:val="00B97279"/>
    <w:rsid w:val="00B9755C"/>
    <w:rsid w:val="00B97641"/>
    <w:rsid w:val="00B97D61"/>
    <w:rsid w:val="00BA0DE1"/>
    <w:rsid w:val="00BA10F5"/>
    <w:rsid w:val="00BA1988"/>
    <w:rsid w:val="00BA2A25"/>
    <w:rsid w:val="00BA32E1"/>
    <w:rsid w:val="00BA6023"/>
    <w:rsid w:val="00BA6397"/>
    <w:rsid w:val="00BB0AE4"/>
    <w:rsid w:val="00BB1B9E"/>
    <w:rsid w:val="00BB5D3B"/>
    <w:rsid w:val="00BB6E0E"/>
    <w:rsid w:val="00BC09B6"/>
    <w:rsid w:val="00BC18F4"/>
    <w:rsid w:val="00BC37D0"/>
    <w:rsid w:val="00BC466C"/>
    <w:rsid w:val="00BC66CA"/>
    <w:rsid w:val="00BD09BE"/>
    <w:rsid w:val="00BD2058"/>
    <w:rsid w:val="00BD2642"/>
    <w:rsid w:val="00BD7BE7"/>
    <w:rsid w:val="00BE0680"/>
    <w:rsid w:val="00BE16FD"/>
    <w:rsid w:val="00BE3C71"/>
    <w:rsid w:val="00BE4630"/>
    <w:rsid w:val="00BE73D2"/>
    <w:rsid w:val="00BF29B8"/>
    <w:rsid w:val="00BF3B73"/>
    <w:rsid w:val="00BF60A7"/>
    <w:rsid w:val="00BF7C0B"/>
    <w:rsid w:val="00BF7CDE"/>
    <w:rsid w:val="00BF7CE5"/>
    <w:rsid w:val="00C0020F"/>
    <w:rsid w:val="00C02420"/>
    <w:rsid w:val="00C03B8B"/>
    <w:rsid w:val="00C043DC"/>
    <w:rsid w:val="00C0559A"/>
    <w:rsid w:val="00C06B68"/>
    <w:rsid w:val="00C07EB9"/>
    <w:rsid w:val="00C108BC"/>
    <w:rsid w:val="00C108F7"/>
    <w:rsid w:val="00C12D83"/>
    <w:rsid w:val="00C22824"/>
    <w:rsid w:val="00C22CB7"/>
    <w:rsid w:val="00C23B2D"/>
    <w:rsid w:val="00C25159"/>
    <w:rsid w:val="00C26C73"/>
    <w:rsid w:val="00C27474"/>
    <w:rsid w:val="00C31214"/>
    <w:rsid w:val="00C31611"/>
    <w:rsid w:val="00C34530"/>
    <w:rsid w:val="00C3555E"/>
    <w:rsid w:val="00C417A8"/>
    <w:rsid w:val="00C43158"/>
    <w:rsid w:val="00C45AAD"/>
    <w:rsid w:val="00C46317"/>
    <w:rsid w:val="00C51404"/>
    <w:rsid w:val="00C51A76"/>
    <w:rsid w:val="00C527FF"/>
    <w:rsid w:val="00C53975"/>
    <w:rsid w:val="00C54105"/>
    <w:rsid w:val="00C55BD9"/>
    <w:rsid w:val="00C5796A"/>
    <w:rsid w:val="00C622E1"/>
    <w:rsid w:val="00C70BB4"/>
    <w:rsid w:val="00C7121B"/>
    <w:rsid w:val="00C71851"/>
    <w:rsid w:val="00C7198D"/>
    <w:rsid w:val="00C7238C"/>
    <w:rsid w:val="00C735C5"/>
    <w:rsid w:val="00C7491C"/>
    <w:rsid w:val="00C74C3E"/>
    <w:rsid w:val="00C75216"/>
    <w:rsid w:val="00C774B4"/>
    <w:rsid w:val="00C80921"/>
    <w:rsid w:val="00C80B09"/>
    <w:rsid w:val="00C81FEC"/>
    <w:rsid w:val="00C83723"/>
    <w:rsid w:val="00C83ECE"/>
    <w:rsid w:val="00C84F53"/>
    <w:rsid w:val="00C8506F"/>
    <w:rsid w:val="00C865FC"/>
    <w:rsid w:val="00C9087D"/>
    <w:rsid w:val="00C91F5A"/>
    <w:rsid w:val="00C926C2"/>
    <w:rsid w:val="00C92A16"/>
    <w:rsid w:val="00C92F2A"/>
    <w:rsid w:val="00C946C2"/>
    <w:rsid w:val="00C94A8C"/>
    <w:rsid w:val="00C953D2"/>
    <w:rsid w:val="00CA3609"/>
    <w:rsid w:val="00CA4588"/>
    <w:rsid w:val="00CA573D"/>
    <w:rsid w:val="00CA6133"/>
    <w:rsid w:val="00CA6C67"/>
    <w:rsid w:val="00CA7C00"/>
    <w:rsid w:val="00CB08C3"/>
    <w:rsid w:val="00CB4417"/>
    <w:rsid w:val="00CB7B97"/>
    <w:rsid w:val="00CB7ED5"/>
    <w:rsid w:val="00CC010A"/>
    <w:rsid w:val="00CC08E1"/>
    <w:rsid w:val="00CC40F2"/>
    <w:rsid w:val="00CC483C"/>
    <w:rsid w:val="00CC53EF"/>
    <w:rsid w:val="00CC53FB"/>
    <w:rsid w:val="00CC5AA8"/>
    <w:rsid w:val="00CC7D1A"/>
    <w:rsid w:val="00CD163E"/>
    <w:rsid w:val="00CD5365"/>
    <w:rsid w:val="00CD5518"/>
    <w:rsid w:val="00CD5800"/>
    <w:rsid w:val="00CE36BF"/>
    <w:rsid w:val="00CE3953"/>
    <w:rsid w:val="00CE727C"/>
    <w:rsid w:val="00CE7C14"/>
    <w:rsid w:val="00CE7FD0"/>
    <w:rsid w:val="00CF0788"/>
    <w:rsid w:val="00CF0804"/>
    <w:rsid w:val="00CF1E2F"/>
    <w:rsid w:val="00CF2FCD"/>
    <w:rsid w:val="00CF4EB5"/>
    <w:rsid w:val="00CF5691"/>
    <w:rsid w:val="00CF6DD1"/>
    <w:rsid w:val="00CF6F43"/>
    <w:rsid w:val="00CF7A1B"/>
    <w:rsid w:val="00D003F9"/>
    <w:rsid w:val="00D0056D"/>
    <w:rsid w:val="00D0313E"/>
    <w:rsid w:val="00D045EA"/>
    <w:rsid w:val="00D051FC"/>
    <w:rsid w:val="00D100D5"/>
    <w:rsid w:val="00D105E7"/>
    <w:rsid w:val="00D21D30"/>
    <w:rsid w:val="00D24C3E"/>
    <w:rsid w:val="00D255B4"/>
    <w:rsid w:val="00D27A5E"/>
    <w:rsid w:val="00D315EA"/>
    <w:rsid w:val="00D316B9"/>
    <w:rsid w:val="00D31A9B"/>
    <w:rsid w:val="00D31F50"/>
    <w:rsid w:val="00D3369F"/>
    <w:rsid w:val="00D342C2"/>
    <w:rsid w:val="00D3443D"/>
    <w:rsid w:val="00D350AF"/>
    <w:rsid w:val="00D3534D"/>
    <w:rsid w:val="00D3548E"/>
    <w:rsid w:val="00D372FA"/>
    <w:rsid w:val="00D40630"/>
    <w:rsid w:val="00D41D45"/>
    <w:rsid w:val="00D41F47"/>
    <w:rsid w:val="00D423FE"/>
    <w:rsid w:val="00D4342B"/>
    <w:rsid w:val="00D45297"/>
    <w:rsid w:val="00D45552"/>
    <w:rsid w:val="00D4637F"/>
    <w:rsid w:val="00D47638"/>
    <w:rsid w:val="00D477E1"/>
    <w:rsid w:val="00D52785"/>
    <w:rsid w:val="00D53746"/>
    <w:rsid w:val="00D53B8B"/>
    <w:rsid w:val="00D5471D"/>
    <w:rsid w:val="00D550DA"/>
    <w:rsid w:val="00D558FB"/>
    <w:rsid w:val="00D5696A"/>
    <w:rsid w:val="00D6326C"/>
    <w:rsid w:val="00D66083"/>
    <w:rsid w:val="00D73287"/>
    <w:rsid w:val="00D74097"/>
    <w:rsid w:val="00D7430E"/>
    <w:rsid w:val="00D75C3D"/>
    <w:rsid w:val="00D771D7"/>
    <w:rsid w:val="00D803ED"/>
    <w:rsid w:val="00D8646B"/>
    <w:rsid w:val="00D962A8"/>
    <w:rsid w:val="00DA117C"/>
    <w:rsid w:val="00DA1B5E"/>
    <w:rsid w:val="00DA1DBB"/>
    <w:rsid w:val="00DA326B"/>
    <w:rsid w:val="00DA6786"/>
    <w:rsid w:val="00DA6B73"/>
    <w:rsid w:val="00DA6EA9"/>
    <w:rsid w:val="00DA704F"/>
    <w:rsid w:val="00DA77FD"/>
    <w:rsid w:val="00DB1105"/>
    <w:rsid w:val="00DB1527"/>
    <w:rsid w:val="00DB19DA"/>
    <w:rsid w:val="00DB2B24"/>
    <w:rsid w:val="00DB2C1C"/>
    <w:rsid w:val="00DB3802"/>
    <w:rsid w:val="00DB58B5"/>
    <w:rsid w:val="00DB757C"/>
    <w:rsid w:val="00DC1DA6"/>
    <w:rsid w:val="00DC2269"/>
    <w:rsid w:val="00DC3390"/>
    <w:rsid w:val="00DC717B"/>
    <w:rsid w:val="00DC7D77"/>
    <w:rsid w:val="00DC7F74"/>
    <w:rsid w:val="00DD034C"/>
    <w:rsid w:val="00DD1AD1"/>
    <w:rsid w:val="00DD2357"/>
    <w:rsid w:val="00DD3FD3"/>
    <w:rsid w:val="00DD47D7"/>
    <w:rsid w:val="00DD5467"/>
    <w:rsid w:val="00DD5E7E"/>
    <w:rsid w:val="00DD6E26"/>
    <w:rsid w:val="00DD7680"/>
    <w:rsid w:val="00DD782A"/>
    <w:rsid w:val="00DE04FE"/>
    <w:rsid w:val="00DE0E93"/>
    <w:rsid w:val="00DE350C"/>
    <w:rsid w:val="00DE4FE2"/>
    <w:rsid w:val="00DE6086"/>
    <w:rsid w:val="00DE6372"/>
    <w:rsid w:val="00DE6897"/>
    <w:rsid w:val="00DE7AB7"/>
    <w:rsid w:val="00DF0A10"/>
    <w:rsid w:val="00DF11A2"/>
    <w:rsid w:val="00DF289A"/>
    <w:rsid w:val="00DF2FB4"/>
    <w:rsid w:val="00DF31EE"/>
    <w:rsid w:val="00DF644C"/>
    <w:rsid w:val="00DF7513"/>
    <w:rsid w:val="00E01BFA"/>
    <w:rsid w:val="00E022A6"/>
    <w:rsid w:val="00E023E5"/>
    <w:rsid w:val="00E102FD"/>
    <w:rsid w:val="00E11CDE"/>
    <w:rsid w:val="00E11FFA"/>
    <w:rsid w:val="00E166DC"/>
    <w:rsid w:val="00E178B9"/>
    <w:rsid w:val="00E21919"/>
    <w:rsid w:val="00E21E68"/>
    <w:rsid w:val="00E23836"/>
    <w:rsid w:val="00E269D8"/>
    <w:rsid w:val="00E26A19"/>
    <w:rsid w:val="00E322A5"/>
    <w:rsid w:val="00E339AC"/>
    <w:rsid w:val="00E34BA7"/>
    <w:rsid w:val="00E35149"/>
    <w:rsid w:val="00E3525A"/>
    <w:rsid w:val="00E366F4"/>
    <w:rsid w:val="00E37EE9"/>
    <w:rsid w:val="00E40E5E"/>
    <w:rsid w:val="00E41A06"/>
    <w:rsid w:val="00E42F2A"/>
    <w:rsid w:val="00E43132"/>
    <w:rsid w:val="00E546BA"/>
    <w:rsid w:val="00E56915"/>
    <w:rsid w:val="00E6197C"/>
    <w:rsid w:val="00E6369D"/>
    <w:rsid w:val="00E6458A"/>
    <w:rsid w:val="00E70EE2"/>
    <w:rsid w:val="00E71511"/>
    <w:rsid w:val="00E77876"/>
    <w:rsid w:val="00E77C6F"/>
    <w:rsid w:val="00E803A1"/>
    <w:rsid w:val="00E811FE"/>
    <w:rsid w:val="00E82D8B"/>
    <w:rsid w:val="00E83EEC"/>
    <w:rsid w:val="00E94F37"/>
    <w:rsid w:val="00E95DB9"/>
    <w:rsid w:val="00E95EAE"/>
    <w:rsid w:val="00EA02BB"/>
    <w:rsid w:val="00EA0E10"/>
    <w:rsid w:val="00EA1477"/>
    <w:rsid w:val="00EA31D0"/>
    <w:rsid w:val="00EA3252"/>
    <w:rsid w:val="00EA489E"/>
    <w:rsid w:val="00EA720F"/>
    <w:rsid w:val="00EB1CDE"/>
    <w:rsid w:val="00EB3341"/>
    <w:rsid w:val="00EB5B3B"/>
    <w:rsid w:val="00EB6AA5"/>
    <w:rsid w:val="00EB72F4"/>
    <w:rsid w:val="00EC1E31"/>
    <w:rsid w:val="00EC23E3"/>
    <w:rsid w:val="00EC3D87"/>
    <w:rsid w:val="00EC5E6B"/>
    <w:rsid w:val="00EC762D"/>
    <w:rsid w:val="00ED1807"/>
    <w:rsid w:val="00ED3A51"/>
    <w:rsid w:val="00ED644E"/>
    <w:rsid w:val="00EE0190"/>
    <w:rsid w:val="00EE3936"/>
    <w:rsid w:val="00EF25FA"/>
    <w:rsid w:val="00EF3864"/>
    <w:rsid w:val="00EF3A32"/>
    <w:rsid w:val="00F002D5"/>
    <w:rsid w:val="00F0033A"/>
    <w:rsid w:val="00F0186F"/>
    <w:rsid w:val="00F028C0"/>
    <w:rsid w:val="00F03557"/>
    <w:rsid w:val="00F04FC6"/>
    <w:rsid w:val="00F0537E"/>
    <w:rsid w:val="00F0688D"/>
    <w:rsid w:val="00F102CA"/>
    <w:rsid w:val="00F11222"/>
    <w:rsid w:val="00F119B6"/>
    <w:rsid w:val="00F12070"/>
    <w:rsid w:val="00F12FCC"/>
    <w:rsid w:val="00F14DF8"/>
    <w:rsid w:val="00F153E6"/>
    <w:rsid w:val="00F15447"/>
    <w:rsid w:val="00F15D98"/>
    <w:rsid w:val="00F17847"/>
    <w:rsid w:val="00F17A0D"/>
    <w:rsid w:val="00F20441"/>
    <w:rsid w:val="00F23777"/>
    <w:rsid w:val="00F25E04"/>
    <w:rsid w:val="00F27D00"/>
    <w:rsid w:val="00F30012"/>
    <w:rsid w:val="00F350A5"/>
    <w:rsid w:val="00F35BF7"/>
    <w:rsid w:val="00F428B7"/>
    <w:rsid w:val="00F42FD1"/>
    <w:rsid w:val="00F44276"/>
    <w:rsid w:val="00F44442"/>
    <w:rsid w:val="00F459E9"/>
    <w:rsid w:val="00F46DDD"/>
    <w:rsid w:val="00F47B47"/>
    <w:rsid w:val="00F53077"/>
    <w:rsid w:val="00F57E69"/>
    <w:rsid w:val="00F64217"/>
    <w:rsid w:val="00F64C95"/>
    <w:rsid w:val="00F64D04"/>
    <w:rsid w:val="00F655C7"/>
    <w:rsid w:val="00F6653A"/>
    <w:rsid w:val="00F70A24"/>
    <w:rsid w:val="00F738E9"/>
    <w:rsid w:val="00F743E6"/>
    <w:rsid w:val="00F76539"/>
    <w:rsid w:val="00F766FF"/>
    <w:rsid w:val="00F81654"/>
    <w:rsid w:val="00F834D9"/>
    <w:rsid w:val="00F8449D"/>
    <w:rsid w:val="00F849D7"/>
    <w:rsid w:val="00F865B3"/>
    <w:rsid w:val="00F86970"/>
    <w:rsid w:val="00F86A48"/>
    <w:rsid w:val="00F87CEB"/>
    <w:rsid w:val="00F87FA4"/>
    <w:rsid w:val="00F9172F"/>
    <w:rsid w:val="00F91871"/>
    <w:rsid w:val="00F92B75"/>
    <w:rsid w:val="00F966AE"/>
    <w:rsid w:val="00F96CAD"/>
    <w:rsid w:val="00F97148"/>
    <w:rsid w:val="00F97B3C"/>
    <w:rsid w:val="00FA18D1"/>
    <w:rsid w:val="00FA2142"/>
    <w:rsid w:val="00FA2DFD"/>
    <w:rsid w:val="00FA2FA5"/>
    <w:rsid w:val="00FA50DD"/>
    <w:rsid w:val="00FA562F"/>
    <w:rsid w:val="00FA595C"/>
    <w:rsid w:val="00FA5AC8"/>
    <w:rsid w:val="00FA723E"/>
    <w:rsid w:val="00FB0900"/>
    <w:rsid w:val="00FB0981"/>
    <w:rsid w:val="00FB1E46"/>
    <w:rsid w:val="00FB2C7C"/>
    <w:rsid w:val="00FB4815"/>
    <w:rsid w:val="00FB4F01"/>
    <w:rsid w:val="00FB6504"/>
    <w:rsid w:val="00FB6898"/>
    <w:rsid w:val="00FC0F43"/>
    <w:rsid w:val="00FC10AE"/>
    <w:rsid w:val="00FC456B"/>
    <w:rsid w:val="00FC4809"/>
    <w:rsid w:val="00FC594E"/>
    <w:rsid w:val="00FC6B20"/>
    <w:rsid w:val="00FD0CB8"/>
    <w:rsid w:val="00FD21B2"/>
    <w:rsid w:val="00FD6F28"/>
    <w:rsid w:val="00FD714D"/>
    <w:rsid w:val="00FD76CD"/>
    <w:rsid w:val="00FD79C2"/>
    <w:rsid w:val="00FD7B87"/>
    <w:rsid w:val="00FE3B99"/>
    <w:rsid w:val="00FE60FE"/>
    <w:rsid w:val="00FE709F"/>
    <w:rsid w:val="00FE7197"/>
    <w:rsid w:val="00FF1E5B"/>
    <w:rsid w:val="00FF340F"/>
    <w:rsid w:val="00FF3A80"/>
    <w:rsid w:val="00FF4ED7"/>
    <w:rsid w:val="00FF5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raditional Arabic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D2357"/>
    <w:pPr>
      <w:bidi/>
      <w:ind w:left="652" w:hanging="357"/>
      <w:jc w:val="both"/>
    </w:pPr>
    <w:rPr>
      <w:rFonts w:ascii="Calibri" w:eastAsia="Times New Roman" w:hAnsi="Calibri" w:cs="Arial"/>
      <w:sz w:val="22"/>
      <w:szCs w:val="2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footnote text"/>
    <w:basedOn w:val="a"/>
    <w:link w:val="Char"/>
    <w:semiHidden/>
    <w:rsid w:val="00DD2357"/>
    <w:rPr>
      <w:sz w:val="20"/>
      <w:szCs w:val="20"/>
    </w:rPr>
  </w:style>
  <w:style w:type="character" w:customStyle="1" w:styleId="Char">
    <w:name w:val="نص حاشية سفلية Char"/>
    <w:basedOn w:val="a0"/>
    <w:link w:val="a3"/>
    <w:locked/>
    <w:rsid w:val="00DD2357"/>
    <w:rPr>
      <w:rFonts w:ascii="Calibri" w:hAnsi="Calibri" w:cs="Arial"/>
      <w:sz w:val="20"/>
      <w:szCs w:val="20"/>
    </w:rPr>
  </w:style>
  <w:style w:type="character" w:styleId="a4">
    <w:name w:val="footnote reference"/>
    <w:basedOn w:val="a0"/>
    <w:semiHidden/>
    <w:rsid w:val="00DD2357"/>
    <w:rPr>
      <w:rFonts w:cs="Times New Roman"/>
      <w:vertAlign w:val="superscript"/>
    </w:rPr>
  </w:style>
  <w:style w:type="paragraph" w:customStyle="1" w:styleId="ListParagraph">
    <w:name w:val="List Paragraph"/>
    <w:basedOn w:val="a"/>
    <w:rsid w:val="00DD2357"/>
    <w:pPr>
      <w:ind w:left="720"/>
    </w:pPr>
  </w:style>
  <w:style w:type="paragraph" w:styleId="a5">
    <w:name w:val="رأس صفحة"/>
    <w:basedOn w:val="a"/>
    <w:link w:val="Char0"/>
    <w:semiHidden/>
    <w:rsid w:val="006F7AA8"/>
    <w:pPr>
      <w:tabs>
        <w:tab w:val="center" w:pos="4153"/>
        <w:tab w:val="right" w:pos="8306"/>
      </w:tabs>
    </w:pPr>
  </w:style>
  <w:style w:type="character" w:customStyle="1" w:styleId="Char0">
    <w:name w:val="رأس صفحة Char"/>
    <w:basedOn w:val="a0"/>
    <w:link w:val="a5"/>
    <w:semiHidden/>
    <w:locked/>
    <w:rsid w:val="006F7AA8"/>
    <w:rPr>
      <w:rFonts w:ascii="Calibri" w:hAnsi="Calibri" w:cs="Arial"/>
      <w:sz w:val="22"/>
      <w:szCs w:val="22"/>
    </w:rPr>
  </w:style>
  <w:style w:type="paragraph" w:styleId="a6">
    <w:name w:val="تذييل صفحة"/>
    <w:basedOn w:val="a"/>
    <w:link w:val="Char1"/>
    <w:rsid w:val="006F7AA8"/>
    <w:pPr>
      <w:tabs>
        <w:tab w:val="center" w:pos="4153"/>
        <w:tab w:val="right" w:pos="8306"/>
      </w:tabs>
    </w:pPr>
  </w:style>
  <w:style w:type="character" w:customStyle="1" w:styleId="Char1">
    <w:name w:val="تذييل صفحة Char"/>
    <w:basedOn w:val="a0"/>
    <w:link w:val="a6"/>
    <w:locked/>
    <w:rsid w:val="006F7AA8"/>
    <w:rPr>
      <w:rFonts w:ascii="Calibri" w:hAnsi="Calibri" w:cs="Arial"/>
      <w:sz w:val="22"/>
      <w:szCs w:val="22"/>
    </w:rPr>
  </w:style>
  <w:style w:type="character" w:styleId="a7">
    <w:name w:val="رقم صفحة"/>
    <w:basedOn w:val="a0"/>
    <w:rsid w:val="00402396"/>
    <w:rPr>
      <w:rFonts w:cs="Times New Roman"/>
    </w:rPr>
  </w:style>
  <w:style w:type="character" w:customStyle="1" w:styleId="CharChar4">
    <w:name w:val=" Char Char4"/>
    <w:basedOn w:val="a0"/>
    <w:locked/>
    <w:rsid w:val="00402396"/>
    <w:rPr>
      <w:rFonts w:cs="Traditional Arabic"/>
      <w:color w:val="000000"/>
      <w:lang w:val="en-US" w:eastAsia="ar-SA" w:bidi="ar-SA"/>
    </w:rPr>
  </w:style>
  <w:style w:type="table" w:styleId="a8">
    <w:name w:val="Table Grid"/>
    <w:basedOn w:val="a1"/>
    <w:locked/>
    <w:rsid w:val="00E6458A"/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raditional Arabic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D2357"/>
    <w:pPr>
      <w:bidi/>
      <w:ind w:left="652" w:hanging="357"/>
      <w:jc w:val="both"/>
    </w:pPr>
    <w:rPr>
      <w:rFonts w:ascii="Calibri" w:eastAsia="Times New Roman" w:hAnsi="Calibri" w:cs="Arial"/>
      <w:sz w:val="22"/>
      <w:szCs w:val="2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footnote text"/>
    <w:basedOn w:val="a"/>
    <w:link w:val="Char"/>
    <w:semiHidden/>
    <w:rsid w:val="00DD2357"/>
    <w:rPr>
      <w:sz w:val="20"/>
      <w:szCs w:val="20"/>
    </w:rPr>
  </w:style>
  <w:style w:type="character" w:customStyle="1" w:styleId="Char">
    <w:name w:val="نص حاشية سفلية Char"/>
    <w:basedOn w:val="a0"/>
    <w:link w:val="a3"/>
    <w:locked/>
    <w:rsid w:val="00DD2357"/>
    <w:rPr>
      <w:rFonts w:ascii="Calibri" w:hAnsi="Calibri" w:cs="Arial"/>
      <w:sz w:val="20"/>
      <w:szCs w:val="20"/>
    </w:rPr>
  </w:style>
  <w:style w:type="character" w:styleId="a4">
    <w:name w:val="footnote reference"/>
    <w:basedOn w:val="a0"/>
    <w:semiHidden/>
    <w:rsid w:val="00DD2357"/>
    <w:rPr>
      <w:rFonts w:cs="Times New Roman"/>
      <w:vertAlign w:val="superscript"/>
    </w:rPr>
  </w:style>
  <w:style w:type="paragraph" w:customStyle="1" w:styleId="ListParagraph">
    <w:name w:val="List Paragraph"/>
    <w:basedOn w:val="a"/>
    <w:rsid w:val="00DD2357"/>
    <w:pPr>
      <w:ind w:left="720"/>
    </w:pPr>
  </w:style>
  <w:style w:type="paragraph" w:styleId="a5">
    <w:name w:val="رأس صفحة"/>
    <w:basedOn w:val="a"/>
    <w:link w:val="Char0"/>
    <w:semiHidden/>
    <w:rsid w:val="006F7AA8"/>
    <w:pPr>
      <w:tabs>
        <w:tab w:val="center" w:pos="4153"/>
        <w:tab w:val="right" w:pos="8306"/>
      </w:tabs>
    </w:pPr>
  </w:style>
  <w:style w:type="character" w:customStyle="1" w:styleId="Char0">
    <w:name w:val="رأس صفحة Char"/>
    <w:basedOn w:val="a0"/>
    <w:link w:val="a5"/>
    <w:semiHidden/>
    <w:locked/>
    <w:rsid w:val="006F7AA8"/>
    <w:rPr>
      <w:rFonts w:ascii="Calibri" w:hAnsi="Calibri" w:cs="Arial"/>
      <w:sz w:val="22"/>
      <w:szCs w:val="22"/>
    </w:rPr>
  </w:style>
  <w:style w:type="paragraph" w:styleId="a6">
    <w:name w:val="تذييل صفحة"/>
    <w:basedOn w:val="a"/>
    <w:link w:val="Char1"/>
    <w:rsid w:val="006F7AA8"/>
    <w:pPr>
      <w:tabs>
        <w:tab w:val="center" w:pos="4153"/>
        <w:tab w:val="right" w:pos="8306"/>
      </w:tabs>
    </w:pPr>
  </w:style>
  <w:style w:type="character" w:customStyle="1" w:styleId="Char1">
    <w:name w:val="تذييل صفحة Char"/>
    <w:basedOn w:val="a0"/>
    <w:link w:val="a6"/>
    <w:locked/>
    <w:rsid w:val="006F7AA8"/>
    <w:rPr>
      <w:rFonts w:ascii="Calibri" w:hAnsi="Calibri" w:cs="Arial"/>
      <w:sz w:val="22"/>
      <w:szCs w:val="22"/>
    </w:rPr>
  </w:style>
  <w:style w:type="character" w:styleId="a7">
    <w:name w:val="رقم صفحة"/>
    <w:basedOn w:val="a0"/>
    <w:rsid w:val="00402396"/>
    <w:rPr>
      <w:rFonts w:cs="Times New Roman"/>
    </w:rPr>
  </w:style>
  <w:style w:type="character" w:customStyle="1" w:styleId="CharChar4">
    <w:name w:val=" Char Char4"/>
    <w:basedOn w:val="a0"/>
    <w:locked/>
    <w:rsid w:val="00402396"/>
    <w:rPr>
      <w:rFonts w:cs="Traditional Arabic"/>
      <w:color w:val="000000"/>
      <w:lang w:val="en-US" w:eastAsia="ar-SA" w:bidi="ar-SA"/>
    </w:rPr>
  </w:style>
  <w:style w:type="table" w:styleId="a8">
    <w:name w:val="Table Grid"/>
    <w:basedOn w:val="a1"/>
    <w:locked/>
    <w:rsid w:val="00E6458A"/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3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75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6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25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4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1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7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0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6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9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9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8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0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1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36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4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7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02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8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3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7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3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5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8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7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3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9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5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6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6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A7BDA6-D6F6-4D27-9E6E-987FB31EE0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44</Pages>
  <Words>4512</Words>
  <Characters>25719</Characters>
  <Application>Microsoft Office Word</Application>
  <DocSecurity>0</DocSecurity>
  <Lines>214</Lines>
  <Paragraphs>60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المبحث الثلاثون</vt:lpstr>
    </vt:vector>
  </TitlesOfParts>
  <Company>Home</Company>
  <LinksUpToDate>false</LinksUpToDate>
  <CharactersWithSpaces>30171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المبحث الثلاثون</dc:title>
  <dc:creator>Heaven</dc:creator>
  <cp:lastModifiedBy>1234567</cp:lastModifiedBy>
  <cp:revision>16</cp:revision>
  <cp:lastPrinted>2010-05-24T13:42:00Z</cp:lastPrinted>
  <dcterms:created xsi:type="dcterms:W3CDTF">2011-04-01T16:08:00Z</dcterms:created>
  <dcterms:modified xsi:type="dcterms:W3CDTF">2011-04-01T17:05:00Z</dcterms:modified>
</cp:coreProperties>
</file>